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bottom w:w="60" w:type="dxa"/>
        </w:tblCellMar>
        <w:tblLook w:val="01E0" w:firstRow="1" w:lastRow="1" w:firstColumn="1" w:lastColumn="1" w:noHBand="0" w:noVBand="0"/>
      </w:tblPr>
      <w:tblGrid>
        <w:gridCol w:w="1201"/>
        <w:gridCol w:w="8448"/>
        <w:gridCol w:w="1367"/>
      </w:tblGrid>
      <w:tr w:rsidR="00DF673C" w:rsidRPr="002F6C9B" w:rsidTr="00626FCA">
        <w:tc>
          <w:tcPr>
            <w:tcW w:w="1044" w:type="dxa"/>
            <w:tcBorders>
              <w:top w:val="nil"/>
              <w:left w:val="nil"/>
              <w:bottom w:val="nil"/>
              <w:right w:val="nil"/>
            </w:tcBorders>
            <w:vAlign w:val="center"/>
          </w:tcPr>
          <w:p w:rsidR="00DF673C" w:rsidRPr="002F6C9B" w:rsidRDefault="00C55D81" w:rsidP="002F6C9B">
            <w:pPr>
              <w:rPr>
                <w:sz w:val="22"/>
                <w:szCs w:val="22"/>
              </w:rPr>
            </w:pPr>
            <w:r w:rsidRPr="002F6C9B">
              <w:rPr>
                <w:noProof/>
                <w:sz w:val="22"/>
                <w:szCs w:val="22"/>
              </w:rPr>
              <w:drawing>
                <wp:inline distT="0" distB="0" distL="0" distR="0" wp14:anchorId="1550B094" wp14:editId="5392E240">
                  <wp:extent cx="590550"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7471" t="-304" r="-7471" b="-304"/>
                          <a:stretch>
                            <a:fillRect/>
                          </a:stretch>
                        </pic:blipFill>
                        <pic:spPr bwMode="auto">
                          <a:xfrm>
                            <a:off x="0" y="0"/>
                            <a:ext cx="590550" cy="495300"/>
                          </a:xfrm>
                          <a:prstGeom prst="rect">
                            <a:avLst/>
                          </a:prstGeom>
                          <a:noFill/>
                          <a:ln>
                            <a:noFill/>
                          </a:ln>
                        </pic:spPr>
                      </pic:pic>
                    </a:graphicData>
                  </a:graphic>
                </wp:inline>
              </w:drawing>
            </w:r>
          </w:p>
        </w:tc>
        <w:tc>
          <w:tcPr>
            <w:tcW w:w="7344" w:type="dxa"/>
            <w:tcBorders>
              <w:top w:val="nil"/>
              <w:left w:val="nil"/>
              <w:bottom w:val="nil"/>
              <w:right w:val="nil"/>
            </w:tcBorders>
            <w:vAlign w:val="center"/>
          </w:tcPr>
          <w:p w:rsidR="00DF673C" w:rsidRPr="002F6C9B" w:rsidRDefault="00DF673C" w:rsidP="002F6C9B">
            <w:pPr>
              <w:pStyle w:val="ACS9pt"/>
              <w:jc w:val="center"/>
              <w:rPr>
                <w:b/>
                <w:sz w:val="22"/>
                <w:szCs w:val="22"/>
              </w:rPr>
            </w:pPr>
            <w:r w:rsidRPr="002F6C9B">
              <w:rPr>
                <w:b/>
                <w:sz w:val="22"/>
                <w:szCs w:val="22"/>
              </w:rPr>
              <w:t>American Chemical Society</w:t>
            </w:r>
          </w:p>
          <w:p w:rsidR="00DF673C" w:rsidRPr="002F6C9B" w:rsidRDefault="00DF673C" w:rsidP="002F6C9B">
            <w:pPr>
              <w:pStyle w:val="ACS9pt"/>
              <w:jc w:val="center"/>
              <w:rPr>
                <w:b/>
                <w:sz w:val="22"/>
                <w:szCs w:val="22"/>
              </w:rPr>
            </w:pPr>
            <w:r w:rsidRPr="002F6C9B">
              <w:rPr>
                <w:b/>
                <w:sz w:val="22"/>
                <w:szCs w:val="22"/>
              </w:rPr>
              <w:t>Publications Division</w:t>
            </w:r>
          </w:p>
          <w:p w:rsidR="00DF673C" w:rsidRPr="002F6C9B" w:rsidRDefault="000509BF" w:rsidP="002F6C9B">
            <w:pPr>
              <w:pStyle w:val="ACS9pt"/>
              <w:jc w:val="center"/>
              <w:rPr>
                <w:sz w:val="22"/>
                <w:szCs w:val="22"/>
              </w:rPr>
            </w:pPr>
            <w:r w:rsidRPr="002F6C9B">
              <w:rPr>
                <w:b/>
                <w:sz w:val="22"/>
                <w:szCs w:val="22"/>
              </w:rPr>
              <w:t>Online Products</w:t>
            </w:r>
            <w:r w:rsidR="009F1929" w:rsidRPr="002F6C9B">
              <w:rPr>
                <w:b/>
                <w:sz w:val="22"/>
                <w:szCs w:val="22"/>
              </w:rPr>
              <w:t xml:space="preserve"> </w:t>
            </w:r>
            <w:r w:rsidR="00A93462" w:rsidRPr="002F6C9B">
              <w:rPr>
                <w:b/>
                <w:sz w:val="22"/>
                <w:szCs w:val="22"/>
              </w:rPr>
              <w:t xml:space="preserve">Institutional </w:t>
            </w:r>
            <w:r w:rsidR="009F1929" w:rsidRPr="002F6C9B">
              <w:rPr>
                <w:b/>
                <w:sz w:val="22"/>
                <w:szCs w:val="22"/>
              </w:rPr>
              <w:t>Access</w:t>
            </w:r>
            <w:r w:rsidR="00DF673C" w:rsidRPr="002F6C9B">
              <w:rPr>
                <w:b/>
                <w:sz w:val="22"/>
                <w:szCs w:val="22"/>
              </w:rPr>
              <w:t xml:space="preserve"> Agreement</w:t>
            </w:r>
          </w:p>
        </w:tc>
        <w:tc>
          <w:tcPr>
            <w:tcW w:w="1188" w:type="dxa"/>
            <w:tcBorders>
              <w:top w:val="nil"/>
              <w:left w:val="nil"/>
              <w:bottom w:val="nil"/>
              <w:right w:val="nil"/>
            </w:tcBorders>
          </w:tcPr>
          <w:p w:rsidR="00DF673C" w:rsidRPr="002F6C9B" w:rsidRDefault="00DF673C" w:rsidP="002F6C9B">
            <w:pPr>
              <w:pStyle w:val="ACSUnderline"/>
              <w:jc w:val="left"/>
              <w:rPr>
                <w:sz w:val="22"/>
                <w:szCs w:val="22"/>
              </w:rPr>
            </w:pPr>
          </w:p>
        </w:tc>
      </w:tr>
    </w:tbl>
    <w:p w:rsidR="00394568" w:rsidRPr="002F6C9B" w:rsidRDefault="00394568" w:rsidP="002F6C9B">
      <w:pPr>
        <w:pStyle w:val="Default"/>
        <w:rPr>
          <w:b/>
          <w:bCs/>
          <w:sz w:val="16"/>
          <w:szCs w:val="16"/>
        </w:rPr>
      </w:pPr>
    </w:p>
    <w:p w:rsidR="00394568" w:rsidRPr="002F6C9B" w:rsidRDefault="00394568" w:rsidP="002F6C9B">
      <w:pPr>
        <w:pStyle w:val="Default"/>
        <w:jc w:val="both"/>
        <w:rPr>
          <w:sz w:val="22"/>
          <w:szCs w:val="22"/>
        </w:rPr>
      </w:pPr>
      <w:r w:rsidRPr="002F6C9B">
        <w:rPr>
          <w:sz w:val="22"/>
          <w:szCs w:val="22"/>
        </w:rPr>
        <w:tab/>
        <w:t>This</w:t>
      </w:r>
      <w:r w:rsidR="00803ACB" w:rsidRPr="002F6C9B">
        <w:rPr>
          <w:sz w:val="22"/>
          <w:szCs w:val="22"/>
        </w:rPr>
        <w:t xml:space="preserve"> Online Products</w:t>
      </w:r>
      <w:r w:rsidRPr="002F6C9B">
        <w:rPr>
          <w:sz w:val="22"/>
          <w:szCs w:val="22"/>
        </w:rPr>
        <w:t xml:space="preserve"> </w:t>
      </w:r>
      <w:r w:rsidR="001C356F" w:rsidRPr="002F6C9B">
        <w:rPr>
          <w:sz w:val="22"/>
          <w:szCs w:val="22"/>
        </w:rPr>
        <w:t xml:space="preserve">Institutional </w:t>
      </w:r>
      <w:r w:rsidR="009F1929" w:rsidRPr="002F6C9B">
        <w:rPr>
          <w:sz w:val="22"/>
          <w:szCs w:val="22"/>
        </w:rPr>
        <w:t>Access</w:t>
      </w:r>
      <w:r w:rsidRPr="002F6C9B">
        <w:rPr>
          <w:sz w:val="22"/>
          <w:szCs w:val="22"/>
        </w:rPr>
        <w:t xml:space="preserve"> Agreement (“</w:t>
      </w:r>
      <w:r w:rsidR="009F1929" w:rsidRPr="002F6C9B">
        <w:rPr>
          <w:sz w:val="22"/>
          <w:szCs w:val="22"/>
        </w:rPr>
        <w:t>Agreement</w:t>
      </w:r>
      <w:r w:rsidRPr="002F6C9B">
        <w:rPr>
          <w:sz w:val="22"/>
          <w:szCs w:val="22"/>
        </w:rPr>
        <w:t>”) is entered into this ______ day of ________</w:t>
      </w:r>
      <w:r w:rsidR="0004488E" w:rsidRPr="002F6C9B">
        <w:rPr>
          <w:sz w:val="22"/>
          <w:szCs w:val="22"/>
        </w:rPr>
        <w:t>_____</w:t>
      </w:r>
      <w:r w:rsidRPr="002F6C9B">
        <w:rPr>
          <w:sz w:val="22"/>
          <w:szCs w:val="22"/>
        </w:rPr>
        <w:t xml:space="preserve"> 201</w:t>
      </w:r>
      <w:r w:rsidR="009F06FC" w:rsidRPr="002F6C9B">
        <w:rPr>
          <w:sz w:val="22"/>
          <w:szCs w:val="22"/>
        </w:rPr>
        <w:t>_</w:t>
      </w:r>
      <w:r w:rsidR="00532BDC" w:rsidRPr="002F6C9B">
        <w:rPr>
          <w:sz w:val="22"/>
          <w:szCs w:val="22"/>
        </w:rPr>
        <w:t>_</w:t>
      </w:r>
      <w:r w:rsidR="0098102C" w:rsidRPr="002F6C9B">
        <w:rPr>
          <w:sz w:val="22"/>
          <w:szCs w:val="22"/>
        </w:rPr>
        <w:t>,</w:t>
      </w:r>
      <w:r w:rsidRPr="002F6C9B">
        <w:rPr>
          <w:sz w:val="22"/>
          <w:szCs w:val="22"/>
        </w:rPr>
        <w:t xml:space="preserve"> between the American Chemical Society (“ACS”)</w:t>
      </w:r>
      <w:r w:rsidR="00803ACB" w:rsidRPr="002F6C9B">
        <w:rPr>
          <w:sz w:val="22"/>
          <w:szCs w:val="22"/>
        </w:rPr>
        <w:t>, a federally-chartered nonprofit</w:t>
      </w:r>
      <w:r w:rsidRPr="002F6C9B">
        <w:rPr>
          <w:sz w:val="22"/>
          <w:szCs w:val="22"/>
        </w:rPr>
        <w:t xml:space="preserve"> </w:t>
      </w:r>
      <w:r w:rsidR="000509BF" w:rsidRPr="002F6C9B">
        <w:rPr>
          <w:sz w:val="22"/>
          <w:szCs w:val="22"/>
        </w:rPr>
        <w:t>located at 1155 16</w:t>
      </w:r>
      <w:r w:rsidR="000509BF" w:rsidRPr="002F6C9B">
        <w:rPr>
          <w:sz w:val="22"/>
          <w:szCs w:val="22"/>
          <w:vertAlign w:val="superscript"/>
        </w:rPr>
        <w:t>th</w:t>
      </w:r>
      <w:r w:rsidR="000509BF" w:rsidRPr="002F6C9B">
        <w:rPr>
          <w:sz w:val="22"/>
          <w:szCs w:val="22"/>
        </w:rPr>
        <w:t xml:space="preserve"> Street NW, Washington DC 20036 </w:t>
      </w:r>
      <w:r w:rsidRPr="002F6C9B">
        <w:rPr>
          <w:sz w:val="22"/>
          <w:szCs w:val="22"/>
        </w:rPr>
        <w:t>and</w:t>
      </w:r>
      <w:r w:rsidR="001769C6" w:rsidRPr="002F6C9B">
        <w:rPr>
          <w:sz w:val="22"/>
          <w:szCs w:val="22"/>
        </w:rPr>
        <w:t xml:space="preserve"> </w:t>
      </w:r>
      <w:r w:rsidR="0004488E" w:rsidRPr="002F6C9B">
        <w:rPr>
          <w:sz w:val="22"/>
          <w:szCs w:val="22"/>
        </w:rPr>
        <w:softHyphen/>
      </w:r>
      <w:r w:rsidR="0004488E" w:rsidRPr="002F6C9B">
        <w:rPr>
          <w:sz w:val="22"/>
          <w:szCs w:val="22"/>
        </w:rPr>
        <w:softHyphen/>
      </w:r>
      <w:r w:rsidR="0004488E" w:rsidRPr="002F6C9B">
        <w:rPr>
          <w:sz w:val="22"/>
          <w:szCs w:val="22"/>
        </w:rPr>
        <w:softHyphen/>
        <w:t>____________________</w:t>
      </w:r>
      <w:r w:rsidR="001D1834" w:rsidRPr="002F6C9B">
        <w:rPr>
          <w:sz w:val="22"/>
          <w:szCs w:val="22"/>
        </w:rPr>
        <w:t xml:space="preserve">_________________________________ </w:t>
      </w:r>
      <w:r w:rsidR="000509BF" w:rsidRPr="002F6C9B">
        <w:rPr>
          <w:sz w:val="22"/>
          <w:szCs w:val="22"/>
        </w:rPr>
        <w:t>located at ________________________________</w:t>
      </w:r>
      <w:r w:rsidR="00444DBC" w:rsidRPr="002F6C9B">
        <w:rPr>
          <w:sz w:val="22"/>
          <w:szCs w:val="22"/>
        </w:rPr>
        <w:t>_</w:t>
      </w:r>
      <w:r w:rsidR="0004488E" w:rsidRPr="002F6C9B">
        <w:rPr>
          <w:sz w:val="22"/>
          <w:szCs w:val="22"/>
        </w:rPr>
        <w:t>________</w:t>
      </w:r>
      <w:r w:rsidR="00803ACB" w:rsidRPr="002F6C9B">
        <w:rPr>
          <w:sz w:val="22"/>
          <w:szCs w:val="22"/>
        </w:rPr>
        <w:t xml:space="preserve"> </w:t>
      </w:r>
      <w:r w:rsidR="009F1929" w:rsidRPr="002F6C9B">
        <w:rPr>
          <w:sz w:val="22"/>
          <w:szCs w:val="22"/>
        </w:rPr>
        <w:t>(“Grantee</w:t>
      </w:r>
      <w:r w:rsidR="00803ACB" w:rsidRPr="002F6C9B">
        <w:rPr>
          <w:sz w:val="22"/>
          <w:szCs w:val="22"/>
        </w:rPr>
        <w:t xml:space="preserve">”) (ACS and the </w:t>
      </w:r>
      <w:r w:rsidR="009F1929" w:rsidRPr="002F6C9B">
        <w:rPr>
          <w:sz w:val="22"/>
          <w:szCs w:val="22"/>
        </w:rPr>
        <w:t>Grant</w:t>
      </w:r>
      <w:bookmarkStart w:id="0" w:name="_GoBack"/>
      <w:bookmarkEnd w:id="0"/>
      <w:r w:rsidR="009F1929" w:rsidRPr="002F6C9B">
        <w:rPr>
          <w:sz w:val="22"/>
          <w:szCs w:val="22"/>
        </w:rPr>
        <w:t>ee</w:t>
      </w:r>
      <w:r w:rsidR="00803ACB" w:rsidRPr="002F6C9B">
        <w:rPr>
          <w:sz w:val="22"/>
          <w:szCs w:val="22"/>
        </w:rPr>
        <w:t xml:space="preserve"> are collectively referred to in</w:t>
      </w:r>
      <w:r w:rsidR="009F1929" w:rsidRPr="002F6C9B">
        <w:rPr>
          <w:sz w:val="22"/>
          <w:szCs w:val="22"/>
        </w:rPr>
        <w:t xml:space="preserve"> this </w:t>
      </w:r>
      <w:r w:rsidR="00D17410" w:rsidRPr="002F6C9B">
        <w:rPr>
          <w:sz w:val="22"/>
          <w:szCs w:val="22"/>
        </w:rPr>
        <w:t>Agreement</w:t>
      </w:r>
      <w:r w:rsidR="009F1929" w:rsidRPr="002F6C9B">
        <w:rPr>
          <w:sz w:val="22"/>
          <w:szCs w:val="22"/>
        </w:rPr>
        <w:t xml:space="preserve"> as “the Parties”)</w:t>
      </w:r>
      <w:r w:rsidR="00444DBC" w:rsidRPr="002F6C9B">
        <w:rPr>
          <w:sz w:val="22"/>
          <w:szCs w:val="22"/>
        </w:rPr>
        <w:t>.</w:t>
      </w:r>
      <w:r w:rsidR="00803ACB" w:rsidRPr="002F6C9B">
        <w:rPr>
          <w:sz w:val="22"/>
          <w:szCs w:val="22"/>
        </w:rPr>
        <w:t xml:space="preserve">  </w:t>
      </w:r>
    </w:p>
    <w:p w:rsidR="00394568" w:rsidRDefault="00394568" w:rsidP="002F6C9B">
      <w:pPr>
        <w:pStyle w:val="Default"/>
        <w:rPr>
          <w:b/>
          <w:bCs/>
          <w:sz w:val="16"/>
          <w:szCs w:val="16"/>
        </w:rPr>
      </w:pPr>
    </w:p>
    <w:p w:rsidR="00C40AA6" w:rsidRPr="002F6C9B" w:rsidRDefault="00C40AA6" w:rsidP="002F6C9B">
      <w:pPr>
        <w:pStyle w:val="Default"/>
        <w:rPr>
          <w:b/>
          <w:bCs/>
          <w:sz w:val="16"/>
          <w:szCs w:val="16"/>
        </w:rPr>
      </w:pPr>
    </w:p>
    <w:p w:rsidR="00394568" w:rsidRPr="002F6C9B" w:rsidRDefault="00394568" w:rsidP="002F6C9B">
      <w:pPr>
        <w:pStyle w:val="Default"/>
        <w:rPr>
          <w:b/>
          <w:bCs/>
          <w:sz w:val="22"/>
          <w:szCs w:val="22"/>
        </w:rPr>
      </w:pPr>
      <w:r w:rsidRPr="002F6C9B">
        <w:rPr>
          <w:b/>
          <w:bCs/>
          <w:sz w:val="22"/>
          <w:szCs w:val="22"/>
        </w:rPr>
        <w:t xml:space="preserve">1. </w:t>
      </w:r>
      <w:r w:rsidRPr="002F6C9B">
        <w:rPr>
          <w:b/>
          <w:bCs/>
          <w:sz w:val="22"/>
          <w:szCs w:val="22"/>
        </w:rPr>
        <w:tab/>
      </w:r>
      <w:r w:rsidRPr="002F6C9B">
        <w:rPr>
          <w:b/>
          <w:bCs/>
          <w:sz w:val="22"/>
          <w:szCs w:val="22"/>
          <w:u w:val="single"/>
        </w:rPr>
        <w:t xml:space="preserve">SCOPE OF </w:t>
      </w:r>
      <w:r w:rsidR="00D17410" w:rsidRPr="002F6C9B">
        <w:rPr>
          <w:b/>
          <w:bCs/>
          <w:sz w:val="22"/>
          <w:szCs w:val="22"/>
          <w:u w:val="single"/>
        </w:rPr>
        <w:t>GRANT</w:t>
      </w:r>
    </w:p>
    <w:p w:rsidR="002F6C9B" w:rsidRPr="002F6C9B" w:rsidRDefault="002F6C9B" w:rsidP="002F6C9B">
      <w:pPr>
        <w:pStyle w:val="Default"/>
        <w:ind w:firstLine="720"/>
        <w:jc w:val="both"/>
        <w:rPr>
          <w:sz w:val="16"/>
          <w:szCs w:val="16"/>
        </w:rPr>
      </w:pPr>
    </w:p>
    <w:p w:rsidR="00394568" w:rsidRPr="002F6C9B" w:rsidRDefault="00394568" w:rsidP="002F6C9B">
      <w:pPr>
        <w:pStyle w:val="Default"/>
        <w:ind w:firstLine="720"/>
        <w:jc w:val="both"/>
        <w:rPr>
          <w:sz w:val="22"/>
          <w:szCs w:val="22"/>
        </w:rPr>
      </w:pPr>
      <w:r w:rsidRPr="002F6C9B">
        <w:rPr>
          <w:sz w:val="22"/>
          <w:szCs w:val="22"/>
        </w:rPr>
        <w:t xml:space="preserve">ACS grants </w:t>
      </w:r>
      <w:r w:rsidR="00D17410" w:rsidRPr="002F6C9B">
        <w:rPr>
          <w:sz w:val="22"/>
          <w:szCs w:val="22"/>
        </w:rPr>
        <w:t xml:space="preserve">Grantee </w:t>
      </w:r>
      <w:r w:rsidRPr="002F6C9B">
        <w:rPr>
          <w:sz w:val="22"/>
          <w:szCs w:val="22"/>
        </w:rPr>
        <w:t xml:space="preserve">non-exclusive and nontransferable </w:t>
      </w:r>
      <w:r w:rsidR="00D17410" w:rsidRPr="002F6C9B">
        <w:rPr>
          <w:sz w:val="22"/>
          <w:szCs w:val="22"/>
        </w:rPr>
        <w:t>permission</w:t>
      </w:r>
      <w:r w:rsidRPr="002F6C9B">
        <w:rPr>
          <w:sz w:val="22"/>
          <w:szCs w:val="22"/>
        </w:rPr>
        <w:t xml:space="preserve"> to access </w:t>
      </w:r>
      <w:r w:rsidR="00ED1F7E" w:rsidRPr="002F6C9B">
        <w:rPr>
          <w:sz w:val="22"/>
          <w:szCs w:val="22"/>
        </w:rPr>
        <w:t xml:space="preserve">ACS products and services as identified in </w:t>
      </w:r>
      <w:r w:rsidR="000509BF" w:rsidRPr="002F6C9B">
        <w:rPr>
          <w:sz w:val="22"/>
          <w:szCs w:val="22"/>
        </w:rPr>
        <w:t xml:space="preserve">the </w:t>
      </w:r>
      <w:r w:rsidR="00F040BB" w:rsidRPr="002F6C9B">
        <w:rPr>
          <w:sz w:val="22"/>
          <w:szCs w:val="22"/>
        </w:rPr>
        <w:t>a</w:t>
      </w:r>
      <w:r w:rsidR="00ED1F7E" w:rsidRPr="002F6C9B">
        <w:rPr>
          <w:sz w:val="22"/>
          <w:szCs w:val="22"/>
        </w:rPr>
        <w:t>ttachment</w:t>
      </w:r>
      <w:r w:rsidR="00E67356" w:rsidRPr="002F6C9B">
        <w:rPr>
          <w:sz w:val="22"/>
          <w:szCs w:val="22"/>
        </w:rPr>
        <w:t>s</w:t>
      </w:r>
      <w:r w:rsidR="00F040BB" w:rsidRPr="002F6C9B">
        <w:rPr>
          <w:sz w:val="22"/>
          <w:szCs w:val="22"/>
        </w:rPr>
        <w:t xml:space="preserve"> to this </w:t>
      </w:r>
      <w:r w:rsidR="00D17410" w:rsidRPr="002F6C9B">
        <w:rPr>
          <w:sz w:val="22"/>
          <w:szCs w:val="22"/>
        </w:rPr>
        <w:t>Agreement</w:t>
      </w:r>
      <w:r w:rsidR="00D7270B" w:rsidRPr="002F6C9B">
        <w:rPr>
          <w:sz w:val="22"/>
          <w:szCs w:val="22"/>
        </w:rPr>
        <w:t xml:space="preserve"> </w:t>
      </w:r>
      <w:r w:rsidR="00D7270B" w:rsidRPr="002F6C9B">
        <w:rPr>
          <w:color w:val="auto"/>
          <w:sz w:val="22"/>
          <w:szCs w:val="22"/>
        </w:rPr>
        <w:t xml:space="preserve">(collectively </w:t>
      </w:r>
      <w:r w:rsidR="00D7270B" w:rsidRPr="002F6C9B">
        <w:rPr>
          <w:b/>
          <w:sz w:val="22"/>
          <w:szCs w:val="22"/>
        </w:rPr>
        <w:t>“</w:t>
      </w:r>
      <w:r w:rsidR="00D7270B" w:rsidRPr="002F6C9B">
        <w:rPr>
          <w:bCs/>
          <w:sz w:val="22"/>
          <w:szCs w:val="22"/>
        </w:rPr>
        <w:t>ACS Products</w:t>
      </w:r>
      <w:r w:rsidR="00D7270B" w:rsidRPr="002F6C9B">
        <w:rPr>
          <w:b/>
          <w:sz w:val="22"/>
          <w:szCs w:val="22"/>
        </w:rPr>
        <w:t>”</w:t>
      </w:r>
      <w:r w:rsidR="00D7270B" w:rsidRPr="002F6C9B">
        <w:rPr>
          <w:sz w:val="22"/>
          <w:szCs w:val="22"/>
        </w:rPr>
        <w:t xml:space="preserve">), </w:t>
      </w:r>
      <w:r w:rsidRPr="002F6C9B">
        <w:rPr>
          <w:sz w:val="22"/>
          <w:szCs w:val="22"/>
        </w:rPr>
        <w:t>sub</w:t>
      </w:r>
      <w:r w:rsidR="00D17410" w:rsidRPr="002F6C9B">
        <w:rPr>
          <w:sz w:val="22"/>
          <w:szCs w:val="22"/>
        </w:rPr>
        <w:t>ject to the terms and conditions</w:t>
      </w:r>
      <w:r w:rsidRPr="002F6C9B">
        <w:rPr>
          <w:sz w:val="22"/>
          <w:szCs w:val="22"/>
        </w:rPr>
        <w:t xml:space="preserve"> set forth in this </w:t>
      </w:r>
      <w:r w:rsidR="003D5819" w:rsidRPr="002F6C9B">
        <w:rPr>
          <w:sz w:val="22"/>
          <w:szCs w:val="22"/>
        </w:rPr>
        <w:t>Agreement</w:t>
      </w:r>
      <w:r w:rsidRPr="002F6C9B">
        <w:rPr>
          <w:sz w:val="22"/>
          <w:szCs w:val="22"/>
        </w:rPr>
        <w:t>, including all attachments.</w:t>
      </w:r>
      <w:r w:rsidR="00F44B54" w:rsidRPr="002F6C9B">
        <w:rPr>
          <w:sz w:val="22"/>
          <w:szCs w:val="22"/>
        </w:rPr>
        <w:t xml:space="preserve"> </w:t>
      </w:r>
    </w:p>
    <w:p w:rsidR="00394568" w:rsidRPr="002F6C9B" w:rsidRDefault="00394568" w:rsidP="002F6C9B">
      <w:pPr>
        <w:pStyle w:val="Default"/>
        <w:rPr>
          <w:b/>
          <w:bCs/>
          <w:sz w:val="16"/>
          <w:szCs w:val="16"/>
        </w:rPr>
      </w:pPr>
    </w:p>
    <w:p w:rsidR="00394568" w:rsidRPr="002F6C9B" w:rsidRDefault="00394568" w:rsidP="002F6C9B">
      <w:pPr>
        <w:pStyle w:val="Default"/>
        <w:rPr>
          <w:b/>
          <w:bCs/>
          <w:sz w:val="22"/>
          <w:szCs w:val="22"/>
          <w:u w:val="single"/>
        </w:rPr>
      </w:pPr>
      <w:r w:rsidRPr="002F6C9B">
        <w:rPr>
          <w:b/>
          <w:bCs/>
          <w:sz w:val="22"/>
          <w:szCs w:val="22"/>
        </w:rPr>
        <w:t xml:space="preserve">2. </w:t>
      </w:r>
      <w:r w:rsidRPr="002F6C9B">
        <w:rPr>
          <w:b/>
          <w:bCs/>
          <w:sz w:val="22"/>
          <w:szCs w:val="22"/>
        </w:rPr>
        <w:tab/>
      </w:r>
      <w:r w:rsidRPr="002F6C9B">
        <w:rPr>
          <w:b/>
          <w:bCs/>
          <w:sz w:val="22"/>
          <w:szCs w:val="22"/>
          <w:u w:val="single"/>
        </w:rPr>
        <w:t>TERM</w:t>
      </w:r>
    </w:p>
    <w:p w:rsidR="00394568" w:rsidRPr="002F6C9B" w:rsidRDefault="00394568" w:rsidP="002F6C9B">
      <w:pPr>
        <w:pStyle w:val="Default"/>
        <w:rPr>
          <w:b/>
          <w:bCs/>
          <w:sz w:val="16"/>
          <w:szCs w:val="16"/>
          <w:u w:val="single"/>
        </w:rPr>
      </w:pPr>
    </w:p>
    <w:p w:rsidR="00B62A53" w:rsidRPr="002F6C9B" w:rsidRDefault="00F44B54" w:rsidP="002F6C9B">
      <w:pPr>
        <w:pStyle w:val="Default"/>
        <w:ind w:firstLine="720"/>
        <w:jc w:val="both"/>
        <w:rPr>
          <w:color w:val="FF0000"/>
          <w:sz w:val="22"/>
          <w:szCs w:val="22"/>
        </w:rPr>
      </w:pPr>
      <w:r w:rsidRPr="002F6C9B">
        <w:rPr>
          <w:b/>
          <w:sz w:val="22"/>
          <w:szCs w:val="22"/>
        </w:rPr>
        <w:t>a</w:t>
      </w:r>
      <w:r w:rsidRPr="002F6C9B">
        <w:rPr>
          <w:sz w:val="22"/>
          <w:szCs w:val="22"/>
        </w:rPr>
        <w:t xml:space="preserve">. </w:t>
      </w:r>
      <w:r w:rsidRPr="002F6C9B">
        <w:rPr>
          <w:sz w:val="22"/>
          <w:szCs w:val="22"/>
        </w:rPr>
        <w:tab/>
      </w:r>
      <w:r w:rsidR="00394568" w:rsidRPr="002F6C9B">
        <w:rPr>
          <w:sz w:val="22"/>
          <w:szCs w:val="22"/>
        </w:rPr>
        <w:t xml:space="preserve">The </w:t>
      </w:r>
      <w:r w:rsidR="00803ACB" w:rsidRPr="002F6C9B">
        <w:rPr>
          <w:sz w:val="22"/>
          <w:szCs w:val="22"/>
        </w:rPr>
        <w:t>I</w:t>
      </w:r>
      <w:r w:rsidR="00394568" w:rsidRPr="002F6C9B">
        <w:rPr>
          <w:sz w:val="22"/>
          <w:szCs w:val="22"/>
        </w:rPr>
        <w:t xml:space="preserve">nitial </w:t>
      </w:r>
      <w:r w:rsidR="00803ACB" w:rsidRPr="002F6C9B">
        <w:rPr>
          <w:sz w:val="22"/>
          <w:szCs w:val="22"/>
        </w:rPr>
        <w:t>T</w:t>
      </w:r>
      <w:r w:rsidR="00394568" w:rsidRPr="002F6C9B">
        <w:rPr>
          <w:sz w:val="22"/>
          <w:szCs w:val="22"/>
        </w:rPr>
        <w:t xml:space="preserve">erm of this </w:t>
      </w:r>
      <w:r w:rsidR="00D17410" w:rsidRPr="002F6C9B">
        <w:rPr>
          <w:sz w:val="22"/>
          <w:szCs w:val="22"/>
        </w:rPr>
        <w:t>Agreement</w:t>
      </w:r>
      <w:r w:rsidR="00394568" w:rsidRPr="002F6C9B">
        <w:rPr>
          <w:sz w:val="22"/>
          <w:szCs w:val="22"/>
        </w:rPr>
        <w:t xml:space="preserve"> shall be </w:t>
      </w:r>
      <w:r w:rsidR="000F59C6" w:rsidRPr="002F6C9B">
        <w:rPr>
          <w:sz w:val="22"/>
          <w:szCs w:val="22"/>
        </w:rPr>
        <w:t>through</w:t>
      </w:r>
      <w:r w:rsidR="00394568" w:rsidRPr="002F6C9B">
        <w:rPr>
          <w:sz w:val="22"/>
          <w:szCs w:val="22"/>
        </w:rPr>
        <w:t xml:space="preserve"> December 31, 201</w:t>
      </w:r>
      <w:r w:rsidR="00C03531">
        <w:rPr>
          <w:sz w:val="22"/>
          <w:szCs w:val="22"/>
        </w:rPr>
        <w:t>8</w:t>
      </w:r>
      <w:r w:rsidR="00394568" w:rsidRPr="002F6C9B">
        <w:rPr>
          <w:sz w:val="22"/>
          <w:szCs w:val="22"/>
        </w:rPr>
        <w:t xml:space="preserve">. </w:t>
      </w:r>
      <w:r w:rsidR="00C6501E" w:rsidRPr="002F6C9B">
        <w:rPr>
          <w:sz w:val="22"/>
          <w:szCs w:val="22"/>
        </w:rPr>
        <w:t xml:space="preserve">Unless otherwise agreed to by ACS and </w:t>
      </w:r>
      <w:r w:rsidR="00D17410" w:rsidRPr="002F6C9B">
        <w:rPr>
          <w:sz w:val="22"/>
          <w:szCs w:val="22"/>
        </w:rPr>
        <w:t>Grantee</w:t>
      </w:r>
      <w:r w:rsidR="00C6501E" w:rsidRPr="002F6C9B">
        <w:rPr>
          <w:sz w:val="22"/>
          <w:szCs w:val="22"/>
        </w:rPr>
        <w:t xml:space="preserve"> in writing, </w:t>
      </w:r>
      <w:r w:rsidR="003D5819" w:rsidRPr="002F6C9B">
        <w:rPr>
          <w:sz w:val="22"/>
          <w:szCs w:val="22"/>
        </w:rPr>
        <w:t>or modified or</w:t>
      </w:r>
      <w:r w:rsidR="00C6501E" w:rsidRPr="002F6C9B">
        <w:rPr>
          <w:sz w:val="22"/>
          <w:szCs w:val="22"/>
        </w:rPr>
        <w:t xml:space="preserve"> terminated as provided for herein, the </w:t>
      </w:r>
      <w:r w:rsidR="00D17410" w:rsidRPr="002F6C9B">
        <w:rPr>
          <w:sz w:val="22"/>
          <w:szCs w:val="22"/>
        </w:rPr>
        <w:t>Agreement</w:t>
      </w:r>
      <w:r w:rsidR="00C6501E" w:rsidRPr="002F6C9B">
        <w:rPr>
          <w:sz w:val="22"/>
          <w:szCs w:val="22"/>
        </w:rPr>
        <w:t xml:space="preserve"> shall automatically renew for additional one-year terms on payment of annual access, subscription and/or platform maintenance fees as set by ACS and agreed to by the </w:t>
      </w:r>
      <w:r w:rsidR="00D17410" w:rsidRPr="002F6C9B">
        <w:rPr>
          <w:sz w:val="22"/>
          <w:szCs w:val="22"/>
        </w:rPr>
        <w:t>Grantee</w:t>
      </w:r>
      <w:r w:rsidR="00C6501E" w:rsidRPr="002F6C9B">
        <w:rPr>
          <w:sz w:val="22"/>
          <w:szCs w:val="22"/>
        </w:rPr>
        <w:t>.</w:t>
      </w:r>
    </w:p>
    <w:p w:rsidR="00B62A53" w:rsidRPr="002F6C9B" w:rsidRDefault="00B62A53" w:rsidP="002F6C9B">
      <w:pPr>
        <w:pStyle w:val="Default"/>
        <w:rPr>
          <w:sz w:val="16"/>
          <w:szCs w:val="16"/>
        </w:rPr>
      </w:pPr>
    </w:p>
    <w:p w:rsidR="00A86203" w:rsidRPr="002F6C9B" w:rsidRDefault="00B62A53" w:rsidP="002F6C9B">
      <w:pPr>
        <w:pStyle w:val="Default"/>
        <w:ind w:firstLine="720"/>
        <w:jc w:val="both"/>
        <w:rPr>
          <w:sz w:val="22"/>
          <w:szCs w:val="22"/>
        </w:rPr>
      </w:pPr>
      <w:r w:rsidRPr="002F6C9B">
        <w:rPr>
          <w:b/>
          <w:sz w:val="22"/>
          <w:szCs w:val="22"/>
        </w:rPr>
        <w:t>b</w:t>
      </w:r>
      <w:r w:rsidR="00F44B54" w:rsidRPr="002F6C9B">
        <w:rPr>
          <w:sz w:val="22"/>
          <w:szCs w:val="22"/>
        </w:rPr>
        <w:t>.</w:t>
      </w:r>
      <w:r w:rsidR="00F44B54" w:rsidRPr="002F6C9B">
        <w:rPr>
          <w:sz w:val="22"/>
          <w:szCs w:val="22"/>
        </w:rPr>
        <w:tab/>
      </w:r>
      <w:r w:rsidR="008D5440" w:rsidRPr="002F6C9B">
        <w:rPr>
          <w:sz w:val="22"/>
          <w:szCs w:val="22"/>
        </w:rPr>
        <w:t xml:space="preserve">From time to time, ACS may require the Parties to execute a new </w:t>
      </w:r>
      <w:r w:rsidR="00D17410" w:rsidRPr="002F6C9B">
        <w:rPr>
          <w:sz w:val="22"/>
          <w:szCs w:val="22"/>
        </w:rPr>
        <w:t>Agreement</w:t>
      </w:r>
      <w:r w:rsidR="008D5440" w:rsidRPr="002F6C9B">
        <w:rPr>
          <w:sz w:val="22"/>
          <w:szCs w:val="22"/>
        </w:rPr>
        <w:t xml:space="preserve">.  </w:t>
      </w:r>
      <w:r w:rsidR="00A86203" w:rsidRPr="002F6C9B">
        <w:rPr>
          <w:sz w:val="22"/>
          <w:szCs w:val="22"/>
        </w:rPr>
        <w:t xml:space="preserve"> </w:t>
      </w:r>
    </w:p>
    <w:p w:rsidR="006B395D" w:rsidRPr="002F6C9B" w:rsidRDefault="006B395D" w:rsidP="002F6C9B">
      <w:pPr>
        <w:pStyle w:val="Default"/>
        <w:rPr>
          <w:color w:val="auto"/>
          <w:sz w:val="16"/>
          <w:szCs w:val="16"/>
        </w:rPr>
      </w:pPr>
    </w:p>
    <w:p w:rsidR="00394568" w:rsidRPr="002F6C9B" w:rsidRDefault="00394568" w:rsidP="002F6C9B">
      <w:pPr>
        <w:pStyle w:val="Default"/>
        <w:rPr>
          <w:b/>
          <w:color w:val="auto"/>
          <w:sz w:val="22"/>
          <w:szCs w:val="22"/>
          <w:u w:val="single"/>
        </w:rPr>
      </w:pPr>
      <w:r w:rsidRPr="002F6C9B">
        <w:rPr>
          <w:b/>
          <w:color w:val="auto"/>
          <w:sz w:val="22"/>
          <w:szCs w:val="22"/>
        </w:rPr>
        <w:t>3.</w:t>
      </w:r>
      <w:r w:rsidRPr="002F6C9B">
        <w:rPr>
          <w:b/>
          <w:color w:val="auto"/>
          <w:sz w:val="22"/>
          <w:szCs w:val="22"/>
        </w:rPr>
        <w:tab/>
      </w:r>
      <w:r w:rsidRPr="002F6C9B">
        <w:rPr>
          <w:b/>
          <w:color w:val="auto"/>
          <w:sz w:val="22"/>
          <w:szCs w:val="22"/>
          <w:u w:val="single"/>
        </w:rPr>
        <w:t>FEES AND PAYMENTS</w:t>
      </w:r>
    </w:p>
    <w:p w:rsidR="00394568" w:rsidRPr="002F6C9B" w:rsidRDefault="00394568" w:rsidP="002F6C9B">
      <w:pPr>
        <w:pStyle w:val="Default"/>
        <w:rPr>
          <w:color w:val="auto"/>
          <w:sz w:val="16"/>
          <w:szCs w:val="16"/>
        </w:rPr>
      </w:pPr>
    </w:p>
    <w:p w:rsidR="00A86203" w:rsidRPr="002F6C9B" w:rsidRDefault="00394568" w:rsidP="002F6C9B">
      <w:pPr>
        <w:pStyle w:val="Default"/>
        <w:ind w:firstLine="720"/>
        <w:jc w:val="both"/>
        <w:rPr>
          <w:b/>
          <w:color w:val="auto"/>
          <w:sz w:val="22"/>
          <w:szCs w:val="22"/>
          <w:u w:val="single"/>
        </w:rPr>
      </w:pPr>
      <w:r w:rsidRPr="002F6C9B">
        <w:rPr>
          <w:b/>
          <w:sz w:val="22"/>
          <w:szCs w:val="22"/>
        </w:rPr>
        <w:t xml:space="preserve">a.  </w:t>
      </w:r>
      <w:r w:rsidRPr="002F6C9B">
        <w:rPr>
          <w:sz w:val="22"/>
          <w:szCs w:val="22"/>
        </w:rPr>
        <w:t xml:space="preserve">  </w:t>
      </w:r>
      <w:r w:rsidR="00636A15" w:rsidRPr="002F6C9B">
        <w:rPr>
          <w:sz w:val="22"/>
          <w:szCs w:val="22"/>
        </w:rPr>
        <w:tab/>
      </w:r>
      <w:r w:rsidR="00D17410" w:rsidRPr="002F6C9B">
        <w:rPr>
          <w:sz w:val="22"/>
          <w:szCs w:val="22"/>
        </w:rPr>
        <w:t>Grantee</w:t>
      </w:r>
      <w:r w:rsidR="00B62A53" w:rsidRPr="002F6C9B">
        <w:rPr>
          <w:sz w:val="22"/>
          <w:szCs w:val="22"/>
        </w:rPr>
        <w:t xml:space="preserve"> agrees to pay ACS the </w:t>
      </w:r>
      <w:r w:rsidR="00D45108" w:rsidRPr="002F6C9B">
        <w:rPr>
          <w:sz w:val="22"/>
          <w:szCs w:val="22"/>
        </w:rPr>
        <w:t>amounts (Access Fee) set forth i</w:t>
      </w:r>
      <w:r w:rsidR="008D5440" w:rsidRPr="002F6C9B">
        <w:rPr>
          <w:sz w:val="22"/>
          <w:szCs w:val="22"/>
        </w:rPr>
        <w:t xml:space="preserve">n the </w:t>
      </w:r>
      <w:r w:rsidR="00D45108" w:rsidRPr="002F6C9B">
        <w:rPr>
          <w:sz w:val="22"/>
          <w:szCs w:val="22"/>
        </w:rPr>
        <w:t xml:space="preserve">attached </w:t>
      </w:r>
      <w:r w:rsidR="008D5440" w:rsidRPr="002F6C9B">
        <w:rPr>
          <w:sz w:val="22"/>
          <w:szCs w:val="22"/>
        </w:rPr>
        <w:t>“</w:t>
      </w:r>
      <w:r w:rsidR="00D17410" w:rsidRPr="002F6C9B">
        <w:rPr>
          <w:sz w:val="22"/>
          <w:szCs w:val="22"/>
        </w:rPr>
        <w:t>Access</w:t>
      </w:r>
      <w:r w:rsidR="00D45108" w:rsidRPr="002F6C9B">
        <w:rPr>
          <w:sz w:val="22"/>
          <w:szCs w:val="22"/>
        </w:rPr>
        <w:t xml:space="preserve"> Fee” attachment, as may be supplemented by mutual consent</w:t>
      </w:r>
      <w:r w:rsidR="008D5440" w:rsidRPr="002F6C9B">
        <w:rPr>
          <w:sz w:val="22"/>
          <w:szCs w:val="22"/>
        </w:rPr>
        <w:t>. ACS</w:t>
      </w:r>
      <w:r w:rsidR="00BD0B53" w:rsidRPr="002F6C9B">
        <w:rPr>
          <w:sz w:val="22"/>
          <w:szCs w:val="22"/>
        </w:rPr>
        <w:t xml:space="preserve"> will not</w:t>
      </w:r>
      <w:r w:rsidR="008D5440" w:rsidRPr="002F6C9B">
        <w:rPr>
          <w:sz w:val="22"/>
          <w:szCs w:val="22"/>
        </w:rPr>
        <w:t xml:space="preserve"> activate </w:t>
      </w:r>
      <w:r w:rsidR="00D17410" w:rsidRPr="002F6C9B">
        <w:rPr>
          <w:sz w:val="22"/>
          <w:szCs w:val="22"/>
        </w:rPr>
        <w:t>Grantee’s</w:t>
      </w:r>
      <w:r w:rsidR="008D5440" w:rsidRPr="002F6C9B">
        <w:rPr>
          <w:sz w:val="22"/>
          <w:szCs w:val="22"/>
        </w:rPr>
        <w:t xml:space="preserve"> access to the ACS Products u</w:t>
      </w:r>
      <w:r w:rsidR="00BD0B53" w:rsidRPr="002F6C9B">
        <w:rPr>
          <w:sz w:val="22"/>
          <w:szCs w:val="22"/>
        </w:rPr>
        <w:t xml:space="preserve">ntil </w:t>
      </w:r>
      <w:r w:rsidR="00D17410" w:rsidRPr="002F6C9B">
        <w:rPr>
          <w:sz w:val="22"/>
          <w:szCs w:val="22"/>
        </w:rPr>
        <w:t>Grantee</w:t>
      </w:r>
      <w:r w:rsidR="00BD0B53" w:rsidRPr="002F6C9B">
        <w:rPr>
          <w:sz w:val="22"/>
          <w:szCs w:val="22"/>
        </w:rPr>
        <w:t xml:space="preserve"> provides ACS with: (1) the email address of a contact person; (2) a duly executed </w:t>
      </w:r>
      <w:r w:rsidR="00D17410" w:rsidRPr="002F6C9B">
        <w:rPr>
          <w:sz w:val="22"/>
          <w:szCs w:val="22"/>
        </w:rPr>
        <w:t>Agreement</w:t>
      </w:r>
      <w:r w:rsidR="00BD0B53" w:rsidRPr="002F6C9B">
        <w:rPr>
          <w:sz w:val="22"/>
          <w:szCs w:val="22"/>
        </w:rPr>
        <w:t xml:space="preserve">; and (3) any other information required by ACS to set-up and activate </w:t>
      </w:r>
      <w:r w:rsidR="00D17410" w:rsidRPr="002F6C9B">
        <w:rPr>
          <w:sz w:val="22"/>
          <w:szCs w:val="22"/>
        </w:rPr>
        <w:t>Grantee’s</w:t>
      </w:r>
      <w:r w:rsidR="00BD0B53" w:rsidRPr="002F6C9B">
        <w:rPr>
          <w:sz w:val="22"/>
          <w:szCs w:val="22"/>
        </w:rPr>
        <w:t xml:space="preserve"> access.</w:t>
      </w:r>
      <w:r w:rsidR="00BA16D7" w:rsidRPr="002F6C9B">
        <w:rPr>
          <w:color w:val="FF0000"/>
          <w:sz w:val="22"/>
          <w:szCs w:val="22"/>
        </w:rPr>
        <w:t xml:space="preserve"> </w:t>
      </w:r>
    </w:p>
    <w:p w:rsidR="00BA16D7" w:rsidRPr="002F6C9B" w:rsidRDefault="00BA16D7" w:rsidP="002F6C9B">
      <w:pPr>
        <w:pStyle w:val="Default"/>
        <w:rPr>
          <w:sz w:val="16"/>
          <w:szCs w:val="16"/>
        </w:rPr>
      </w:pPr>
    </w:p>
    <w:p w:rsidR="00162537" w:rsidRPr="002F6C9B" w:rsidRDefault="00394568" w:rsidP="002F6C9B">
      <w:pPr>
        <w:pStyle w:val="Default"/>
        <w:ind w:firstLine="720"/>
        <w:jc w:val="both"/>
        <w:rPr>
          <w:color w:val="auto"/>
          <w:sz w:val="22"/>
          <w:szCs w:val="22"/>
        </w:rPr>
      </w:pPr>
      <w:r w:rsidRPr="002F6C9B">
        <w:rPr>
          <w:b/>
          <w:sz w:val="22"/>
          <w:szCs w:val="22"/>
        </w:rPr>
        <w:t xml:space="preserve">b.   </w:t>
      </w:r>
      <w:r w:rsidR="00636A15" w:rsidRPr="002F6C9B">
        <w:rPr>
          <w:b/>
          <w:sz w:val="22"/>
          <w:szCs w:val="22"/>
        </w:rPr>
        <w:tab/>
      </w:r>
      <w:r w:rsidR="002D0112" w:rsidRPr="002F6C9B">
        <w:rPr>
          <w:color w:val="auto"/>
          <w:sz w:val="22"/>
          <w:szCs w:val="22"/>
        </w:rPr>
        <w:t>Grantee</w:t>
      </w:r>
      <w:r w:rsidRPr="002F6C9B">
        <w:rPr>
          <w:color w:val="auto"/>
          <w:sz w:val="22"/>
          <w:szCs w:val="22"/>
        </w:rPr>
        <w:t xml:space="preserve"> agrees to pay all</w:t>
      </w:r>
      <w:r w:rsidR="00162537" w:rsidRPr="002F6C9B">
        <w:rPr>
          <w:color w:val="auto"/>
          <w:sz w:val="22"/>
          <w:szCs w:val="22"/>
        </w:rPr>
        <w:t xml:space="preserve"> ACS invoiced </w:t>
      </w:r>
      <w:r w:rsidR="00CC31B6" w:rsidRPr="002F6C9B">
        <w:rPr>
          <w:color w:val="auto"/>
          <w:sz w:val="22"/>
          <w:szCs w:val="22"/>
        </w:rPr>
        <w:t>Access</w:t>
      </w:r>
      <w:r w:rsidR="00162537" w:rsidRPr="002F6C9B">
        <w:rPr>
          <w:color w:val="auto"/>
          <w:sz w:val="22"/>
          <w:szCs w:val="22"/>
        </w:rPr>
        <w:t xml:space="preserve"> Fees</w:t>
      </w:r>
      <w:r w:rsidR="00162537" w:rsidRPr="002F6C9B">
        <w:rPr>
          <w:b/>
          <w:bCs/>
          <w:color w:val="auto"/>
          <w:sz w:val="22"/>
          <w:szCs w:val="22"/>
        </w:rPr>
        <w:t xml:space="preserve"> </w:t>
      </w:r>
      <w:r w:rsidRPr="002F6C9B">
        <w:rPr>
          <w:color w:val="auto"/>
          <w:sz w:val="22"/>
          <w:szCs w:val="22"/>
        </w:rPr>
        <w:t xml:space="preserve">within </w:t>
      </w:r>
      <w:r w:rsidR="00162537" w:rsidRPr="002F6C9B">
        <w:rPr>
          <w:color w:val="auto"/>
          <w:sz w:val="22"/>
          <w:szCs w:val="22"/>
        </w:rPr>
        <w:t xml:space="preserve">forty-five </w:t>
      </w:r>
      <w:r w:rsidR="002A5E63" w:rsidRPr="002F6C9B">
        <w:rPr>
          <w:color w:val="auto"/>
          <w:sz w:val="22"/>
          <w:szCs w:val="22"/>
        </w:rPr>
        <w:t>(</w:t>
      </w:r>
      <w:r w:rsidR="00162537" w:rsidRPr="002F6C9B">
        <w:rPr>
          <w:color w:val="auto"/>
          <w:sz w:val="22"/>
          <w:szCs w:val="22"/>
        </w:rPr>
        <w:t>45</w:t>
      </w:r>
      <w:r w:rsidR="002A5E63" w:rsidRPr="002F6C9B">
        <w:rPr>
          <w:color w:val="auto"/>
          <w:sz w:val="22"/>
          <w:szCs w:val="22"/>
        </w:rPr>
        <w:t>)</w:t>
      </w:r>
      <w:r w:rsidRPr="002F6C9B">
        <w:rPr>
          <w:color w:val="auto"/>
          <w:sz w:val="22"/>
          <w:szCs w:val="22"/>
        </w:rPr>
        <w:t xml:space="preserve"> days</w:t>
      </w:r>
      <w:r w:rsidR="00162537" w:rsidRPr="002F6C9B">
        <w:rPr>
          <w:color w:val="auto"/>
          <w:sz w:val="22"/>
          <w:szCs w:val="22"/>
        </w:rPr>
        <w:t xml:space="preserve"> of </w:t>
      </w:r>
      <w:r w:rsidR="002025B3" w:rsidRPr="002F6C9B">
        <w:rPr>
          <w:color w:val="auto"/>
          <w:sz w:val="22"/>
          <w:szCs w:val="22"/>
        </w:rPr>
        <w:t xml:space="preserve">receipt of </w:t>
      </w:r>
      <w:r w:rsidR="00162537" w:rsidRPr="002F6C9B">
        <w:rPr>
          <w:color w:val="auto"/>
          <w:sz w:val="22"/>
          <w:szCs w:val="22"/>
        </w:rPr>
        <w:t>the invoice date</w:t>
      </w:r>
      <w:r w:rsidRPr="002F6C9B">
        <w:rPr>
          <w:color w:val="auto"/>
          <w:sz w:val="22"/>
          <w:szCs w:val="22"/>
        </w:rPr>
        <w:t xml:space="preserve">. </w:t>
      </w:r>
      <w:r w:rsidR="00104772" w:rsidRPr="002F6C9B">
        <w:rPr>
          <w:color w:val="auto"/>
          <w:sz w:val="22"/>
          <w:szCs w:val="22"/>
        </w:rPr>
        <w:t xml:space="preserve">ACS reserves the right to discontinue </w:t>
      </w:r>
      <w:r w:rsidR="002D0112" w:rsidRPr="002F6C9B">
        <w:rPr>
          <w:color w:val="auto"/>
          <w:sz w:val="22"/>
          <w:szCs w:val="22"/>
        </w:rPr>
        <w:t>Grantee</w:t>
      </w:r>
      <w:r w:rsidR="00104772" w:rsidRPr="002F6C9B">
        <w:rPr>
          <w:color w:val="auto"/>
          <w:sz w:val="22"/>
          <w:szCs w:val="22"/>
        </w:rPr>
        <w:t xml:space="preserve">’s access to the ACS Products and to terminate this </w:t>
      </w:r>
      <w:r w:rsidR="00D17410" w:rsidRPr="002F6C9B">
        <w:rPr>
          <w:color w:val="auto"/>
          <w:sz w:val="22"/>
          <w:szCs w:val="22"/>
        </w:rPr>
        <w:t>Agreement</w:t>
      </w:r>
      <w:r w:rsidR="00104772" w:rsidRPr="002F6C9B">
        <w:rPr>
          <w:color w:val="auto"/>
          <w:sz w:val="22"/>
          <w:szCs w:val="22"/>
        </w:rPr>
        <w:t xml:space="preserve"> in the event </w:t>
      </w:r>
      <w:r w:rsidR="002D0112" w:rsidRPr="002F6C9B">
        <w:rPr>
          <w:color w:val="auto"/>
          <w:sz w:val="22"/>
          <w:szCs w:val="22"/>
        </w:rPr>
        <w:t>Grantee</w:t>
      </w:r>
      <w:r w:rsidR="00104772" w:rsidRPr="002F6C9B">
        <w:rPr>
          <w:color w:val="auto"/>
          <w:sz w:val="22"/>
          <w:szCs w:val="22"/>
        </w:rPr>
        <w:t xml:space="preserve"> fails to pay all </w:t>
      </w:r>
      <w:r w:rsidR="00CC31B6" w:rsidRPr="002F6C9B">
        <w:rPr>
          <w:color w:val="auto"/>
          <w:sz w:val="22"/>
          <w:szCs w:val="22"/>
        </w:rPr>
        <w:t>Access</w:t>
      </w:r>
      <w:r w:rsidR="00162537" w:rsidRPr="002F6C9B">
        <w:rPr>
          <w:color w:val="auto"/>
          <w:sz w:val="22"/>
          <w:szCs w:val="22"/>
        </w:rPr>
        <w:t xml:space="preserve"> Fees </w:t>
      </w:r>
      <w:r w:rsidR="001546B6" w:rsidRPr="002F6C9B">
        <w:rPr>
          <w:color w:val="auto"/>
          <w:sz w:val="22"/>
          <w:szCs w:val="22"/>
        </w:rPr>
        <w:t>in accordance with the ACS invoice</w:t>
      </w:r>
      <w:r w:rsidR="00104772" w:rsidRPr="002F6C9B">
        <w:rPr>
          <w:color w:val="auto"/>
          <w:sz w:val="22"/>
          <w:szCs w:val="22"/>
        </w:rPr>
        <w:t>.</w:t>
      </w:r>
    </w:p>
    <w:p w:rsidR="00687564" w:rsidRPr="002F6C9B" w:rsidRDefault="00687564" w:rsidP="002F6C9B">
      <w:pPr>
        <w:pStyle w:val="Default"/>
        <w:rPr>
          <w:color w:val="auto"/>
          <w:sz w:val="16"/>
          <w:szCs w:val="16"/>
        </w:rPr>
      </w:pPr>
    </w:p>
    <w:p w:rsidR="00687564" w:rsidRPr="002F6C9B" w:rsidRDefault="00BD0B53" w:rsidP="002F6C9B">
      <w:pPr>
        <w:pStyle w:val="Default"/>
        <w:ind w:firstLine="720"/>
        <w:jc w:val="both"/>
        <w:rPr>
          <w:color w:val="auto"/>
          <w:sz w:val="22"/>
          <w:szCs w:val="22"/>
        </w:rPr>
      </w:pPr>
      <w:r w:rsidRPr="002F6C9B">
        <w:rPr>
          <w:b/>
          <w:color w:val="auto"/>
          <w:sz w:val="22"/>
          <w:szCs w:val="22"/>
        </w:rPr>
        <w:t>c</w:t>
      </w:r>
      <w:r w:rsidR="00162537" w:rsidRPr="002F6C9B">
        <w:rPr>
          <w:b/>
          <w:color w:val="auto"/>
          <w:sz w:val="22"/>
          <w:szCs w:val="22"/>
        </w:rPr>
        <w:t>.</w:t>
      </w:r>
      <w:r w:rsidR="00162537" w:rsidRPr="002F6C9B">
        <w:rPr>
          <w:color w:val="auto"/>
          <w:sz w:val="22"/>
          <w:szCs w:val="22"/>
        </w:rPr>
        <w:tab/>
      </w:r>
      <w:r w:rsidR="00394568" w:rsidRPr="002F6C9B">
        <w:rPr>
          <w:color w:val="auto"/>
          <w:sz w:val="22"/>
          <w:szCs w:val="22"/>
        </w:rPr>
        <w:t xml:space="preserve">ACS reserves the right to modify </w:t>
      </w:r>
      <w:r w:rsidR="00E23C0E" w:rsidRPr="002F6C9B">
        <w:rPr>
          <w:color w:val="auto"/>
          <w:sz w:val="22"/>
          <w:szCs w:val="22"/>
        </w:rPr>
        <w:t>the Access</w:t>
      </w:r>
      <w:r w:rsidR="00394568" w:rsidRPr="002F6C9B">
        <w:rPr>
          <w:color w:val="auto"/>
          <w:sz w:val="22"/>
          <w:szCs w:val="22"/>
        </w:rPr>
        <w:t xml:space="preserve"> Fee </w:t>
      </w:r>
      <w:r w:rsidR="00FC4A10" w:rsidRPr="002F6C9B">
        <w:rPr>
          <w:color w:val="auto"/>
          <w:sz w:val="22"/>
          <w:szCs w:val="22"/>
        </w:rPr>
        <w:t xml:space="preserve">for any renewal term </w:t>
      </w:r>
      <w:r w:rsidR="00394568" w:rsidRPr="002F6C9B">
        <w:rPr>
          <w:color w:val="auto"/>
          <w:sz w:val="22"/>
          <w:szCs w:val="22"/>
        </w:rPr>
        <w:t xml:space="preserve">upon </w:t>
      </w:r>
      <w:r w:rsidR="002025B3" w:rsidRPr="002F6C9B">
        <w:rPr>
          <w:color w:val="auto"/>
          <w:sz w:val="22"/>
          <w:szCs w:val="22"/>
        </w:rPr>
        <w:t xml:space="preserve">written </w:t>
      </w:r>
      <w:r w:rsidR="00394568" w:rsidRPr="002F6C9B">
        <w:rPr>
          <w:color w:val="auto"/>
          <w:sz w:val="22"/>
          <w:szCs w:val="22"/>
        </w:rPr>
        <w:t xml:space="preserve">notice to </w:t>
      </w:r>
      <w:r w:rsidR="002D0112" w:rsidRPr="002F6C9B">
        <w:rPr>
          <w:color w:val="auto"/>
          <w:sz w:val="22"/>
          <w:szCs w:val="22"/>
        </w:rPr>
        <w:t>Grantee</w:t>
      </w:r>
      <w:r w:rsidR="00394568" w:rsidRPr="002F6C9B">
        <w:rPr>
          <w:color w:val="auto"/>
          <w:sz w:val="22"/>
          <w:szCs w:val="22"/>
        </w:rPr>
        <w:t>.</w:t>
      </w:r>
    </w:p>
    <w:p w:rsidR="00F15596" w:rsidRPr="002F6C9B" w:rsidRDefault="00F15596" w:rsidP="002F6C9B">
      <w:pPr>
        <w:pStyle w:val="Default"/>
        <w:ind w:firstLine="720"/>
        <w:rPr>
          <w:color w:val="auto"/>
          <w:sz w:val="16"/>
          <w:szCs w:val="16"/>
        </w:rPr>
      </w:pPr>
    </w:p>
    <w:p w:rsidR="006970D9" w:rsidRPr="002F6C9B" w:rsidRDefault="006970D9" w:rsidP="002F6C9B">
      <w:pPr>
        <w:pStyle w:val="Default"/>
        <w:rPr>
          <w:sz w:val="22"/>
          <w:szCs w:val="22"/>
        </w:rPr>
      </w:pPr>
      <w:r w:rsidRPr="002F6C9B">
        <w:rPr>
          <w:b/>
          <w:color w:val="auto"/>
          <w:sz w:val="22"/>
          <w:szCs w:val="22"/>
        </w:rPr>
        <w:t>4.</w:t>
      </w:r>
      <w:r w:rsidRPr="002F6C9B">
        <w:rPr>
          <w:b/>
          <w:color w:val="auto"/>
          <w:sz w:val="22"/>
          <w:szCs w:val="22"/>
        </w:rPr>
        <w:tab/>
      </w:r>
      <w:r w:rsidR="000111AB" w:rsidRPr="002F6C9B">
        <w:rPr>
          <w:b/>
          <w:color w:val="auto"/>
          <w:sz w:val="22"/>
          <w:szCs w:val="22"/>
          <w:u w:val="single"/>
        </w:rPr>
        <w:t>INSTITUTIONAL CUSTOMER TYPE</w:t>
      </w:r>
      <w:r w:rsidRPr="002F6C9B">
        <w:rPr>
          <w:b/>
          <w:color w:val="auto"/>
          <w:sz w:val="22"/>
          <w:szCs w:val="22"/>
          <w:u w:val="single"/>
        </w:rPr>
        <w:t>; AUTHORIZED USERS; SITES; ADDRESSES</w:t>
      </w:r>
    </w:p>
    <w:p w:rsidR="00BD0B53" w:rsidRPr="002F6C9B" w:rsidRDefault="00BD0B53" w:rsidP="002F6C9B">
      <w:pPr>
        <w:pStyle w:val="Default"/>
        <w:rPr>
          <w:sz w:val="16"/>
          <w:szCs w:val="16"/>
        </w:rPr>
      </w:pPr>
    </w:p>
    <w:p w:rsidR="006970D9" w:rsidRPr="002F6C9B" w:rsidRDefault="006337D2" w:rsidP="002F6C9B">
      <w:pPr>
        <w:pStyle w:val="Default"/>
        <w:ind w:firstLine="720"/>
        <w:jc w:val="both"/>
        <w:rPr>
          <w:sz w:val="22"/>
          <w:szCs w:val="22"/>
        </w:rPr>
      </w:pPr>
      <w:r w:rsidRPr="002F6C9B">
        <w:rPr>
          <w:b/>
          <w:sz w:val="22"/>
          <w:szCs w:val="22"/>
        </w:rPr>
        <w:t>a.</w:t>
      </w:r>
      <w:r w:rsidRPr="002F6C9B">
        <w:rPr>
          <w:sz w:val="22"/>
          <w:szCs w:val="22"/>
        </w:rPr>
        <w:tab/>
      </w:r>
      <w:r w:rsidR="00BD0B53" w:rsidRPr="002F6C9B">
        <w:rPr>
          <w:sz w:val="22"/>
          <w:szCs w:val="22"/>
        </w:rPr>
        <w:t xml:space="preserve">If </w:t>
      </w:r>
      <w:r w:rsidR="002D0112" w:rsidRPr="002F6C9B">
        <w:rPr>
          <w:sz w:val="22"/>
          <w:szCs w:val="22"/>
        </w:rPr>
        <w:t>Grantee</w:t>
      </w:r>
      <w:r w:rsidR="00BD0B53" w:rsidRPr="002F6C9B">
        <w:rPr>
          <w:sz w:val="22"/>
          <w:szCs w:val="22"/>
        </w:rPr>
        <w:t xml:space="preserve"> </w:t>
      </w:r>
      <w:r w:rsidR="00524ECC" w:rsidRPr="002F6C9B">
        <w:rPr>
          <w:sz w:val="22"/>
          <w:szCs w:val="22"/>
        </w:rPr>
        <w:t>i</w:t>
      </w:r>
      <w:r w:rsidR="00BD0B53" w:rsidRPr="002F6C9B">
        <w:rPr>
          <w:sz w:val="22"/>
          <w:szCs w:val="22"/>
        </w:rPr>
        <w:t>s a “</w:t>
      </w:r>
      <w:r w:rsidRPr="002F6C9B">
        <w:rPr>
          <w:sz w:val="22"/>
          <w:szCs w:val="22"/>
        </w:rPr>
        <w:t>c</w:t>
      </w:r>
      <w:r w:rsidR="00BD0B53" w:rsidRPr="002F6C9B">
        <w:rPr>
          <w:sz w:val="22"/>
          <w:szCs w:val="22"/>
        </w:rPr>
        <w:t xml:space="preserve">onsortium,” </w:t>
      </w:r>
      <w:r w:rsidR="002D0112" w:rsidRPr="002F6C9B">
        <w:rPr>
          <w:sz w:val="22"/>
          <w:szCs w:val="22"/>
        </w:rPr>
        <w:t>Grantee</w:t>
      </w:r>
      <w:r w:rsidR="00BD0B53" w:rsidRPr="002F6C9B">
        <w:rPr>
          <w:sz w:val="22"/>
          <w:szCs w:val="22"/>
        </w:rPr>
        <w:t xml:space="preserve"> shall, prior to ACS’s activation of </w:t>
      </w:r>
      <w:r w:rsidR="002D0112" w:rsidRPr="002F6C9B">
        <w:rPr>
          <w:sz w:val="22"/>
          <w:szCs w:val="22"/>
        </w:rPr>
        <w:t>Grantee</w:t>
      </w:r>
      <w:r w:rsidR="00BD0B53" w:rsidRPr="002F6C9B">
        <w:rPr>
          <w:sz w:val="22"/>
          <w:szCs w:val="22"/>
        </w:rPr>
        <w:t>’s access to the ACS Products, provide ACS with a current listing of all participating consortium members, including physical location and IP addresses.  Further,</w:t>
      </w:r>
      <w:r w:rsidR="006A4A4D" w:rsidRPr="002F6C9B">
        <w:rPr>
          <w:sz w:val="22"/>
          <w:szCs w:val="22"/>
        </w:rPr>
        <w:t xml:space="preserve"> by entering into this </w:t>
      </w:r>
      <w:r w:rsidR="00D17410" w:rsidRPr="002F6C9B">
        <w:rPr>
          <w:sz w:val="22"/>
          <w:szCs w:val="22"/>
        </w:rPr>
        <w:t>Agreement</w:t>
      </w:r>
      <w:r w:rsidR="006A4A4D" w:rsidRPr="002F6C9B">
        <w:rPr>
          <w:sz w:val="22"/>
          <w:szCs w:val="22"/>
        </w:rPr>
        <w:t>,</w:t>
      </w:r>
      <w:r w:rsidR="00BD0B53" w:rsidRPr="002F6C9B">
        <w:rPr>
          <w:sz w:val="22"/>
          <w:szCs w:val="22"/>
        </w:rPr>
        <w:t xml:space="preserve"> </w:t>
      </w:r>
      <w:r w:rsidR="002D0112" w:rsidRPr="002F6C9B">
        <w:rPr>
          <w:sz w:val="22"/>
          <w:szCs w:val="22"/>
        </w:rPr>
        <w:t>Grantee</w:t>
      </w:r>
      <w:r w:rsidR="00BD0B53" w:rsidRPr="002F6C9B">
        <w:rPr>
          <w:sz w:val="22"/>
          <w:szCs w:val="22"/>
        </w:rPr>
        <w:t xml:space="preserve"> affirm</w:t>
      </w:r>
      <w:r w:rsidR="006A4A4D" w:rsidRPr="002F6C9B">
        <w:rPr>
          <w:sz w:val="22"/>
          <w:szCs w:val="22"/>
        </w:rPr>
        <w:t>s</w:t>
      </w:r>
      <w:r w:rsidR="00BD0B53" w:rsidRPr="002F6C9B">
        <w:rPr>
          <w:sz w:val="22"/>
          <w:szCs w:val="22"/>
        </w:rPr>
        <w:t xml:space="preserve"> its a</w:t>
      </w:r>
      <w:r w:rsidR="009847F1" w:rsidRPr="002F6C9B">
        <w:rPr>
          <w:sz w:val="22"/>
          <w:szCs w:val="22"/>
        </w:rPr>
        <w:t>uthority</w:t>
      </w:r>
      <w:r w:rsidR="00BD0B53" w:rsidRPr="002F6C9B">
        <w:rPr>
          <w:sz w:val="22"/>
          <w:szCs w:val="22"/>
        </w:rPr>
        <w:t xml:space="preserve"> to </w:t>
      </w:r>
      <w:r w:rsidR="009847F1" w:rsidRPr="002F6C9B">
        <w:rPr>
          <w:sz w:val="22"/>
          <w:szCs w:val="22"/>
        </w:rPr>
        <w:t xml:space="preserve">enter into </w:t>
      </w:r>
      <w:r w:rsidR="006A4A4D" w:rsidRPr="002F6C9B">
        <w:rPr>
          <w:sz w:val="22"/>
          <w:szCs w:val="22"/>
        </w:rPr>
        <w:t xml:space="preserve">this </w:t>
      </w:r>
      <w:r w:rsidR="00D17410" w:rsidRPr="002F6C9B">
        <w:rPr>
          <w:sz w:val="22"/>
          <w:szCs w:val="22"/>
        </w:rPr>
        <w:t>Agreement</w:t>
      </w:r>
      <w:r w:rsidR="00BD0B53" w:rsidRPr="002F6C9B">
        <w:rPr>
          <w:sz w:val="22"/>
          <w:szCs w:val="22"/>
        </w:rPr>
        <w:t xml:space="preserve"> on behalf of</w:t>
      </w:r>
      <w:r w:rsidR="006A4A4D" w:rsidRPr="002F6C9B">
        <w:rPr>
          <w:sz w:val="22"/>
          <w:szCs w:val="22"/>
        </w:rPr>
        <w:t xml:space="preserve"> each of the</w:t>
      </w:r>
      <w:r w:rsidR="00BD0B53" w:rsidRPr="002F6C9B">
        <w:rPr>
          <w:sz w:val="22"/>
          <w:szCs w:val="22"/>
        </w:rPr>
        <w:t xml:space="preserve"> listed </w:t>
      </w:r>
      <w:r w:rsidR="006A4A4D" w:rsidRPr="002F6C9B">
        <w:rPr>
          <w:sz w:val="22"/>
          <w:szCs w:val="22"/>
        </w:rPr>
        <w:t xml:space="preserve">consortium members.  During the Term of this </w:t>
      </w:r>
      <w:r w:rsidR="00D17410" w:rsidRPr="002F6C9B">
        <w:rPr>
          <w:sz w:val="22"/>
          <w:szCs w:val="22"/>
        </w:rPr>
        <w:t>Agreement</w:t>
      </w:r>
      <w:r w:rsidR="006A4A4D" w:rsidRPr="002F6C9B">
        <w:rPr>
          <w:sz w:val="22"/>
          <w:szCs w:val="22"/>
        </w:rPr>
        <w:t xml:space="preserve">, </w:t>
      </w:r>
      <w:r w:rsidR="002D0112" w:rsidRPr="002F6C9B">
        <w:rPr>
          <w:sz w:val="22"/>
          <w:szCs w:val="22"/>
        </w:rPr>
        <w:t>Grantee</w:t>
      </w:r>
      <w:r w:rsidR="00BD0B53" w:rsidRPr="002F6C9B">
        <w:rPr>
          <w:sz w:val="22"/>
          <w:szCs w:val="22"/>
        </w:rPr>
        <w:t xml:space="preserve"> shall</w:t>
      </w:r>
      <w:r w:rsidR="006A4A4D" w:rsidRPr="002F6C9B">
        <w:rPr>
          <w:sz w:val="22"/>
          <w:szCs w:val="22"/>
        </w:rPr>
        <w:t xml:space="preserve"> promptly</w:t>
      </w:r>
      <w:r w:rsidR="00BD0B53" w:rsidRPr="002F6C9B">
        <w:rPr>
          <w:sz w:val="22"/>
          <w:szCs w:val="22"/>
        </w:rPr>
        <w:t xml:space="preserve"> notify ACS of any </w:t>
      </w:r>
      <w:r w:rsidR="006A4A4D" w:rsidRPr="002F6C9B">
        <w:rPr>
          <w:sz w:val="22"/>
          <w:szCs w:val="22"/>
        </w:rPr>
        <w:t xml:space="preserve">changes to the membership of the consortium.  </w:t>
      </w:r>
      <w:r w:rsidR="002D0112" w:rsidRPr="002F6C9B">
        <w:rPr>
          <w:sz w:val="22"/>
          <w:szCs w:val="22"/>
        </w:rPr>
        <w:t>Grantee</w:t>
      </w:r>
      <w:r w:rsidR="009847F1" w:rsidRPr="002F6C9B">
        <w:rPr>
          <w:sz w:val="22"/>
          <w:szCs w:val="22"/>
        </w:rPr>
        <w:t xml:space="preserve"> acknowledges that any such changes to the membership of the consortium may necessitate a change in the </w:t>
      </w:r>
      <w:r w:rsidR="00884A5E" w:rsidRPr="002F6C9B">
        <w:rPr>
          <w:sz w:val="22"/>
          <w:szCs w:val="22"/>
        </w:rPr>
        <w:t>Access</w:t>
      </w:r>
      <w:r w:rsidR="006F186B" w:rsidRPr="002F6C9B">
        <w:rPr>
          <w:sz w:val="22"/>
          <w:szCs w:val="22"/>
        </w:rPr>
        <w:t xml:space="preserve"> Fee</w:t>
      </w:r>
      <w:r w:rsidR="009847F1" w:rsidRPr="002F6C9B">
        <w:rPr>
          <w:sz w:val="22"/>
          <w:szCs w:val="22"/>
        </w:rPr>
        <w:t xml:space="preserve"> due under this </w:t>
      </w:r>
      <w:r w:rsidR="00D17410" w:rsidRPr="002F6C9B">
        <w:rPr>
          <w:sz w:val="22"/>
          <w:szCs w:val="22"/>
        </w:rPr>
        <w:t>Agreement</w:t>
      </w:r>
      <w:r w:rsidR="009847F1" w:rsidRPr="002F6C9B">
        <w:rPr>
          <w:sz w:val="22"/>
          <w:szCs w:val="22"/>
        </w:rPr>
        <w:t xml:space="preserve">.  </w:t>
      </w:r>
      <w:r w:rsidR="002D0112" w:rsidRPr="002F6C9B">
        <w:rPr>
          <w:sz w:val="22"/>
          <w:szCs w:val="22"/>
        </w:rPr>
        <w:t>Grantee</w:t>
      </w:r>
      <w:r w:rsidR="009847F1" w:rsidRPr="002F6C9B">
        <w:rPr>
          <w:sz w:val="22"/>
          <w:szCs w:val="22"/>
        </w:rPr>
        <w:t xml:space="preserve"> shall notify each consortium member of the terms and conditions for accessing the ACS Products.  </w:t>
      </w:r>
      <w:r w:rsidR="002D0112" w:rsidRPr="002F6C9B">
        <w:rPr>
          <w:sz w:val="22"/>
          <w:szCs w:val="22"/>
        </w:rPr>
        <w:t>Grantee</w:t>
      </w:r>
      <w:r w:rsidR="009847F1" w:rsidRPr="002F6C9B">
        <w:rPr>
          <w:sz w:val="22"/>
          <w:szCs w:val="22"/>
        </w:rPr>
        <w:t xml:space="preserve"> further agrees </w:t>
      </w:r>
      <w:r w:rsidR="001C6559" w:rsidRPr="002F6C9B">
        <w:rPr>
          <w:sz w:val="22"/>
          <w:szCs w:val="22"/>
        </w:rPr>
        <w:t xml:space="preserve">to </w:t>
      </w:r>
      <w:r w:rsidR="009847F1" w:rsidRPr="002F6C9B">
        <w:rPr>
          <w:sz w:val="22"/>
          <w:szCs w:val="22"/>
        </w:rPr>
        <w:t xml:space="preserve">notify ACS promptly upon learning of any violations of this </w:t>
      </w:r>
      <w:r w:rsidR="00D17410" w:rsidRPr="002F6C9B">
        <w:rPr>
          <w:sz w:val="22"/>
          <w:szCs w:val="22"/>
        </w:rPr>
        <w:t>Agreement</w:t>
      </w:r>
      <w:r w:rsidR="009847F1" w:rsidRPr="002F6C9B">
        <w:rPr>
          <w:sz w:val="22"/>
          <w:szCs w:val="22"/>
        </w:rPr>
        <w:t xml:space="preserve"> by any consortium members and/or consortium members’ authorized users</w:t>
      </w:r>
      <w:r w:rsidR="005D28B1" w:rsidRPr="002F6C9B">
        <w:rPr>
          <w:sz w:val="22"/>
          <w:szCs w:val="22"/>
        </w:rPr>
        <w:t xml:space="preserve"> and will cooperate with the ACS in investigating any such violations or unauthorized uses and in taking reasonable steps to prevent a reoccurrence</w:t>
      </w:r>
      <w:r w:rsidR="009847F1" w:rsidRPr="002F6C9B">
        <w:rPr>
          <w:sz w:val="22"/>
          <w:szCs w:val="22"/>
        </w:rPr>
        <w:t xml:space="preserve">. </w:t>
      </w:r>
    </w:p>
    <w:p w:rsidR="005D28B1" w:rsidRPr="002F6C9B" w:rsidRDefault="005D28B1" w:rsidP="002F6C9B">
      <w:pPr>
        <w:pStyle w:val="Default"/>
        <w:jc w:val="both"/>
        <w:rPr>
          <w:sz w:val="16"/>
          <w:szCs w:val="16"/>
        </w:rPr>
      </w:pPr>
    </w:p>
    <w:p w:rsidR="006970D9" w:rsidRPr="002F6C9B" w:rsidRDefault="006970D9" w:rsidP="002F6C9B">
      <w:pPr>
        <w:pStyle w:val="Default"/>
        <w:jc w:val="both"/>
        <w:rPr>
          <w:color w:val="auto"/>
          <w:sz w:val="22"/>
          <w:szCs w:val="22"/>
        </w:rPr>
      </w:pPr>
      <w:r w:rsidRPr="002F6C9B">
        <w:rPr>
          <w:b/>
          <w:sz w:val="22"/>
          <w:szCs w:val="22"/>
        </w:rPr>
        <w:tab/>
        <w:t>b.</w:t>
      </w:r>
      <w:r w:rsidRPr="002F6C9B">
        <w:rPr>
          <w:sz w:val="22"/>
          <w:szCs w:val="22"/>
        </w:rPr>
        <w:tab/>
        <w:t xml:space="preserve">ACS grants to </w:t>
      </w:r>
      <w:r w:rsidR="002D0112" w:rsidRPr="002F6C9B">
        <w:rPr>
          <w:sz w:val="22"/>
          <w:szCs w:val="22"/>
        </w:rPr>
        <w:t>Grantee</w:t>
      </w:r>
      <w:r w:rsidRPr="002F6C9B">
        <w:rPr>
          <w:sz w:val="22"/>
          <w:szCs w:val="22"/>
        </w:rPr>
        <w:t xml:space="preserve"> and </w:t>
      </w:r>
      <w:r w:rsidR="00FE67DE" w:rsidRPr="002F6C9B">
        <w:rPr>
          <w:sz w:val="22"/>
          <w:szCs w:val="22"/>
        </w:rPr>
        <w:t xml:space="preserve">its </w:t>
      </w:r>
      <w:r w:rsidRPr="002F6C9B">
        <w:rPr>
          <w:sz w:val="22"/>
          <w:szCs w:val="22"/>
        </w:rPr>
        <w:t>Authorized Users at the authorized sites</w:t>
      </w:r>
      <w:r w:rsidR="00943364" w:rsidRPr="002F6C9B">
        <w:rPr>
          <w:sz w:val="22"/>
          <w:szCs w:val="22"/>
        </w:rPr>
        <w:t xml:space="preserve"> approved by ACS</w:t>
      </w:r>
      <w:r w:rsidRPr="002F6C9B">
        <w:rPr>
          <w:sz w:val="22"/>
          <w:szCs w:val="22"/>
        </w:rPr>
        <w:t xml:space="preserve"> (“Authorized Sites”) identified in </w:t>
      </w:r>
      <w:r w:rsidR="00322318" w:rsidRPr="002F6C9B">
        <w:rPr>
          <w:sz w:val="22"/>
          <w:szCs w:val="22"/>
        </w:rPr>
        <w:t xml:space="preserve">the Site List </w:t>
      </w:r>
      <w:r w:rsidR="007202DB" w:rsidRPr="002F6C9B">
        <w:rPr>
          <w:sz w:val="22"/>
          <w:szCs w:val="22"/>
        </w:rPr>
        <w:t xml:space="preserve">and IP Address </w:t>
      </w:r>
      <w:r w:rsidRPr="002F6C9B">
        <w:rPr>
          <w:sz w:val="22"/>
          <w:szCs w:val="22"/>
        </w:rPr>
        <w:t>Attachment</w:t>
      </w:r>
      <w:r w:rsidR="007202DB" w:rsidRPr="002F6C9B">
        <w:rPr>
          <w:sz w:val="22"/>
          <w:szCs w:val="22"/>
        </w:rPr>
        <w:t xml:space="preserve"> (“Site List</w:t>
      </w:r>
      <w:r w:rsidR="00597855" w:rsidRPr="002F6C9B">
        <w:rPr>
          <w:sz w:val="22"/>
          <w:szCs w:val="22"/>
        </w:rPr>
        <w:t xml:space="preserve"> Attachment</w:t>
      </w:r>
      <w:r w:rsidR="007202DB" w:rsidRPr="002F6C9B">
        <w:rPr>
          <w:sz w:val="22"/>
          <w:szCs w:val="22"/>
        </w:rPr>
        <w:t>”)</w:t>
      </w:r>
      <w:r w:rsidR="00943364" w:rsidRPr="002F6C9B">
        <w:rPr>
          <w:sz w:val="22"/>
          <w:szCs w:val="22"/>
        </w:rPr>
        <w:t>,</w:t>
      </w:r>
      <w:r w:rsidRPr="002F6C9B">
        <w:rPr>
          <w:sz w:val="22"/>
          <w:szCs w:val="22"/>
        </w:rPr>
        <w:t xml:space="preserve"> online access to the ACS Products</w:t>
      </w:r>
      <w:r w:rsidR="00C015D3" w:rsidRPr="002F6C9B">
        <w:rPr>
          <w:sz w:val="22"/>
          <w:szCs w:val="22"/>
        </w:rPr>
        <w:t>.</w:t>
      </w:r>
      <w:r w:rsidRPr="002F6C9B">
        <w:rPr>
          <w:sz w:val="22"/>
          <w:szCs w:val="22"/>
        </w:rPr>
        <w:t xml:space="preserve"> </w:t>
      </w:r>
      <w:r w:rsidRPr="002F6C9B">
        <w:rPr>
          <w:color w:val="auto"/>
          <w:sz w:val="22"/>
          <w:szCs w:val="22"/>
        </w:rPr>
        <w:t xml:space="preserve">This </w:t>
      </w:r>
      <w:r w:rsidR="00D17410" w:rsidRPr="002F6C9B">
        <w:rPr>
          <w:color w:val="auto"/>
          <w:sz w:val="22"/>
          <w:szCs w:val="22"/>
        </w:rPr>
        <w:t>Agreement</w:t>
      </w:r>
      <w:r w:rsidRPr="002F6C9B">
        <w:rPr>
          <w:color w:val="auto"/>
          <w:sz w:val="22"/>
          <w:szCs w:val="22"/>
        </w:rPr>
        <w:t xml:space="preserve"> extends to </w:t>
      </w:r>
      <w:r w:rsidR="002D0112" w:rsidRPr="002F6C9B">
        <w:rPr>
          <w:color w:val="auto"/>
          <w:sz w:val="22"/>
          <w:szCs w:val="22"/>
        </w:rPr>
        <w:t>Grantee</w:t>
      </w:r>
      <w:r w:rsidRPr="002F6C9B">
        <w:rPr>
          <w:color w:val="auto"/>
          <w:sz w:val="22"/>
          <w:szCs w:val="22"/>
        </w:rPr>
        <w:t xml:space="preserve"> and Authorized Users individually at Authorized Sites.  For purposes of this </w:t>
      </w:r>
      <w:r w:rsidR="00D17410" w:rsidRPr="002F6C9B">
        <w:rPr>
          <w:color w:val="auto"/>
          <w:sz w:val="22"/>
          <w:szCs w:val="22"/>
        </w:rPr>
        <w:t>Agreement</w:t>
      </w:r>
      <w:r w:rsidRPr="002F6C9B">
        <w:rPr>
          <w:color w:val="auto"/>
          <w:sz w:val="22"/>
          <w:szCs w:val="22"/>
        </w:rPr>
        <w:t xml:space="preserve">, “Authorized Users” means, those serving in the capacity of employees, faculty and other teaching staff, and persons officially registered as full or part-time students located </w:t>
      </w:r>
      <w:r w:rsidR="00943364" w:rsidRPr="002F6C9B">
        <w:rPr>
          <w:color w:val="auto"/>
          <w:sz w:val="22"/>
          <w:szCs w:val="22"/>
        </w:rPr>
        <w:t>at an</w:t>
      </w:r>
      <w:r w:rsidRPr="002F6C9B">
        <w:rPr>
          <w:color w:val="auto"/>
          <w:sz w:val="22"/>
          <w:szCs w:val="22"/>
        </w:rPr>
        <w:t xml:space="preserve"> Authorized Site.  Authorized Users may access the </w:t>
      </w:r>
      <w:r w:rsidRPr="002F6C9B">
        <w:rPr>
          <w:color w:val="auto"/>
          <w:sz w:val="22"/>
          <w:szCs w:val="22"/>
        </w:rPr>
        <w:lastRenderedPageBreak/>
        <w:t>ACS Products from remote sites.  Others who are physically present at an Authorized Site may access the ACS Products but may not do so from locations outside of an Authorized Site</w:t>
      </w:r>
      <w:r w:rsidR="006337D2" w:rsidRPr="002F6C9B">
        <w:rPr>
          <w:color w:val="auto"/>
          <w:sz w:val="22"/>
          <w:szCs w:val="22"/>
        </w:rPr>
        <w:t xml:space="preserve"> (“Other Users”)</w:t>
      </w:r>
      <w:r w:rsidRPr="002F6C9B">
        <w:rPr>
          <w:color w:val="auto"/>
          <w:sz w:val="22"/>
          <w:szCs w:val="22"/>
        </w:rPr>
        <w:t xml:space="preserve">. </w:t>
      </w:r>
    </w:p>
    <w:p w:rsidR="006D47FF" w:rsidRPr="002F6C9B" w:rsidRDefault="006D47FF" w:rsidP="002F6C9B">
      <w:pPr>
        <w:pStyle w:val="Default"/>
        <w:rPr>
          <w:color w:val="auto"/>
          <w:sz w:val="16"/>
          <w:szCs w:val="16"/>
        </w:rPr>
      </w:pPr>
    </w:p>
    <w:p w:rsidR="004504F7" w:rsidRPr="002F6C9B" w:rsidRDefault="004504F7" w:rsidP="002F6C9B">
      <w:pPr>
        <w:pStyle w:val="Default"/>
        <w:jc w:val="both"/>
        <w:rPr>
          <w:sz w:val="22"/>
          <w:szCs w:val="22"/>
        </w:rPr>
      </w:pPr>
      <w:r w:rsidRPr="002F6C9B">
        <w:rPr>
          <w:color w:val="auto"/>
          <w:sz w:val="22"/>
          <w:szCs w:val="22"/>
        </w:rPr>
        <w:tab/>
      </w:r>
      <w:r w:rsidRPr="002F6C9B">
        <w:rPr>
          <w:b/>
          <w:color w:val="auto"/>
          <w:sz w:val="22"/>
          <w:szCs w:val="22"/>
        </w:rPr>
        <w:t>c</w:t>
      </w:r>
      <w:r w:rsidRPr="002F6C9B">
        <w:rPr>
          <w:color w:val="auto"/>
          <w:sz w:val="22"/>
          <w:szCs w:val="22"/>
        </w:rPr>
        <w:t xml:space="preserve">. </w:t>
      </w:r>
      <w:r w:rsidRPr="002F6C9B">
        <w:rPr>
          <w:color w:val="auto"/>
          <w:sz w:val="22"/>
          <w:szCs w:val="22"/>
        </w:rPr>
        <w:tab/>
        <w:t xml:space="preserve">Authorized Users will be recognized and authorized by their Internet Protocol (“IP”) addresses.   </w:t>
      </w:r>
      <w:r w:rsidR="002D0112" w:rsidRPr="002F6C9B">
        <w:rPr>
          <w:color w:val="auto"/>
          <w:sz w:val="22"/>
          <w:szCs w:val="22"/>
        </w:rPr>
        <w:t>Grantee</w:t>
      </w:r>
      <w:r w:rsidRPr="002F6C9B">
        <w:rPr>
          <w:color w:val="auto"/>
          <w:sz w:val="22"/>
          <w:szCs w:val="22"/>
        </w:rPr>
        <w:t xml:space="preserve"> is responsible for providing valid IP addresses.  The form of the IP addresses must be acceptable to ACS</w:t>
      </w:r>
      <w:r w:rsidR="00270564" w:rsidRPr="002F6C9B">
        <w:rPr>
          <w:color w:val="auto"/>
          <w:sz w:val="22"/>
          <w:szCs w:val="22"/>
        </w:rPr>
        <w:t xml:space="preserve"> as defined on the IP Address and Site List Attachment</w:t>
      </w:r>
      <w:r w:rsidRPr="002F6C9B">
        <w:rPr>
          <w:color w:val="auto"/>
          <w:sz w:val="22"/>
          <w:szCs w:val="22"/>
        </w:rPr>
        <w:t xml:space="preserve">.  </w:t>
      </w:r>
      <w:r w:rsidR="00270564" w:rsidRPr="002F6C9B">
        <w:rPr>
          <w:color w:val="auto"/>
          <w:sz w:val="22"/>
          <w:szCs w:val="22"/>
        </w:rPr>
        <w:t xml:space="preserve">IP Ownership must be verifiable and IP addresses must be directly affiliated with </w:t>
      </w:r>
      <w:r w:rsidR="002D0112" w:rsidRPr="002F6C9B">
        <w:rPr>
          <w:color w:val="auto"/>
          <w:sz w:val="22"/>
          <w:szCs w:val="22"/>
        </w:rPr>
        <w:t>Grantee</w:t>
      </w:r>
      <w:r w:rsidR="00270564" w:rsidRPr="002F6C9B">
        <w:rPr>
          <w:color w:val="auto"/>
          <w:sz w:val="22"/>
          <w:szCs w:val="22"/>
        </w:rPr>
        <w:t xml:space="preserve">. </w:t>
      </w:r>
      <w:r w:rsidRPr="002F6C9B">
        <w:rPr>
          <w:color w:val="auto"/>
          <w:sz w:val="22"/>
          <w:szCs w:val="22"/>
        </w:rPr>
        <w:t xml:space="preserve">Only those IP addresses submitted by </w:t>
      </w:r>
      <w:r w:rsidR="002D0112" w:rsidRPr="002F6C9B">
        <w:rPr>
          <w:color w:val="auto"/>
          <w:sz w:val="22"/>
          <w:szCs w:val="22"/>
        </w:rPr>
        <w:t>Grantee</w:t>
      </w:r>
      <w:r w:rsidR="00ED36DB" w:rsidRPr="002F6C9B">
        <w:rPr>
          <w:color w:val="auto"/>
          <w:sz w:val="22"/>
          <w:szCs w:val="22"/>
        </w:rPr>
        <w:t>,</w:t>
      </w:r>
      <w:r w:rsidRPr="002F6C9B">
        <w:rPr>
          <w:color w:val="auto"/>
          <w:sz w:val="22"/>
          <w:szCs w:val="22"/>
        </w:rPr>
        <w:t xml:space="preserve"> listed on </w:t>
      </w:r>
      <w:r w:rsidR="00E34009" w:rsidRPr="002F6C9B">
        <w:rPr>
          <w:color w:val="auto"/>
          <w:sz w:val="22"/>
          <w:szCs w:val="22"/>
        </w:rPr>
        <w:t xml:space="preserve">the Site List </w:t>
      </w:r>
      <w:r w:rsidRPr="002F6C9B">
        <w:rPr>
          <w:color w:val="auto"/>
          <w:sz w:val="22"/>
          <w:szCs w:val="22"/>
        </w:rPr>
        <w:t>Attachment</w:t>
      </w:r>
      <w:r w:rsidR="00ED36DB" w:rsidRPr="002F6C9B">
        <w:rPr>
          <w:color w:val="auto"/>
          <w:sz w:val="22"/>
          <w:szCs w:val="22"/>
        </w:rPr>
        <w:t>, and approved by ACS</w:t>
      </w:r>
      <w:r w:rsidRPr="002F6C9B">
        <w:rPr>
          <w:color w:val="auto"/>
          <w:sz w:val="22"/>
          <w:szCs w:val="22"/>
        </w:rPr>
        <w:t xml:space="preserve"> will have access to the ACS Products.  If the </w:t>
      </w:r>
      <w:r w:rsidR="002D0112" w:rsidRPr="002F6C9B">
        <w:rPr>
          <w:color w:val="auto"/>
          <w:sz w:val="22"/>
          <w:szCs w:val="22"/>
        </w:rPr>
        <w:t>Grantee</w:t>
      </w:r>
      <w:r w:rsidRPr="002F6C9B">
        <w:rPr>
          <w:color w:val="auto"/>
          <w:sz w:val="22"/>
          <w:szCs w:val="22"/>
        </w:rPr>
        <w:t xml:space="preserve">(s) plan to use a Proxy </w:t>
      </w:r>
      <w:r w:rsidRPr="002F6C9B">
        <w:rPr>
          <w:sz w:val="22"/>
          <w:szCs w:val="22"/>
        </w:rPr>
        <w:t>Server or enable Virtual Private Network (VPN) access, such access must be registered with ACS and use an ACS-approved configuration.</w:t>
      </w:r>
    </w:p>
    <w:p w:rsidR="006970D9" w:rsidRPr="002F6C9B" w:rsidRDefault="006970D9" w:rsidP="002F6C9B">
      <w:pPr>
        <w:autoSpaceDE w:val="0"/>
        <w:autoSpaceDN w:val="0"/>
        <w:adjustRightInd w:val="0"/>
        <w:jc w:val="both"/>
        <w:rPr>
          <w:color w:val="000000"/>
          <w:sz w:val="16"/>
          <w:szCs w:val="16"/>
        </w:rPr>
      </w:pPr>
    </w:p>
    <w:p w:rsidR="001C6559" w:rsidRPr="002F6C9B" w:rsidRDefault="006970D9" w:rsidP="002F6C9B">
      <w:pPr>
        <w:autoSpaceDE w:val="0"/>
        <w:autoSpaceDN w:val="0"/>
        <w:adjustRightInd w:val="0"/>
        <w:jc w:val="both"/>
        <w:rPr>
          <w:sz w:val="22"/>
          <w:szCs w:val="22"/>
        </w:rPr>
      </w:pPr>
      <w:r w:rsidRPr="002F6C9B">
        <w:rPr>
          <w:b/>
          <w:sz w:val="22"/>
          <w:szCs w:val="22"/>
        </w:rPr>
        <w:tab/>
      </w:r>
      <w:r w:rsidR="004504F7" w:rsidRPr="002F6C9B">
        <w:rPr>
          <w:b/>
          <w:sz w:val="22"/>
          <w:szCs w:val="22"/>
        </w:rPr>
        <w:t>d</w:t>
      </w:r>
      <w:r w:rsidRPr="002F6C9B">
        <w:rPr>
          <w:b/>
          <w:sz w:val="22"/>
          <w:szCs w:val="22"/>
        </w:rPr>
        <w:t>.</w:t>
      </w:r>
      <w:r w:rsidRPr="002F6C9B">
        <w:rPr>
          <w:sz w:val="22"/>
          <w:szCs w:val="22"/>
        </w:rPr>
        <w:tab/>
      </w:r>
      <w:r w:rsidR="002D0112" w:rsidRPr="002F6C9B">
        <w:rPr>
          <w:sz w:val="22"/>
          <w:szCs w:val="22"/>
        </w:rPr>
        <w:t>Grantee</w:t>
      </w:r>
      <w:r w:rsidRPr="002F6C9B">
        <w:rPr>
          <w:sz w:val="22"/>
          <w:szCs w:val="22"/>
        </w:rPr>
        <w:t xml:space="preserve"> shall exercise reasonable care and shall be responsible for all access control to ensure only Authorized Users </w:t>
      </w:r>
      <w:r w:rsidR="00964361" w:rsidRPr="002F6C9B">
        <w:rPr>
          <w:sz w:val="22"/>
          <w:szCs w:val="22"/>
        </w:rPr>
        <w:t xml:space="preserve">and </w:t>
      </w:r>
      <w:r w:rsidR="006337D2" w:rsidRPr="002F6C9B">
        <w:rPr>
          <w:sz w:val="22"/>
          <w:szCs w:val="22"/>
        </w:rPr>
        <w:t>O</w:t>
      </w:r>
      <w:r w:rsidR="00964361" w:rsidRPr="002F6C9B">
        <w:rPr>
          <w:sz w:val="22"/>
          <w:szCs w:val="22"/>
        </w:rPr>
        <w:t>ther</w:t>
      </w:r>
      <w:r w:rsidR="006337D2" w:rsidRPr="002F6C9B">
        <w:rPr>
          <w:sz w:val="22"/>
          <w:szCs w:val="22"/>
        </w:rPr>
        <w:t xml:space="preserve"> Users</w:t>
      </w:r>
      <w:r w:rsidR="00964361" w:rsidRPr="002F6C9B">
        <w:rPr>
          <w:sz w:val="22"/>
          <w:szCs w:val="22"/>
        </w:rPr>
        <w:t xml:space="preserve"> </w:t>
      </w:r>
      <w:r w:rsidRPr="002F6C9B">
        <w:rPr>
          <w:sz w:val="22"/>
          <w:szCs w:val="22"/>
        </w:rPr>
        <w:t>access the ACS Products</w:t>
      </w:r>
      <w:r w:rsidR="00BC79BB" w:rsidRPr="002F6C9B">
        <w:rPr>
          <w:sz w:val="22"/>
          <w:szCs w:val="22"/>
        </w:rPr>
        <w:t xml:space="preserve"> for Permitted Use as </w:t>
      </w:r>
      <w:r w:rsidR="00C777F6" w:rsidRPr="002F6C9B">
        <w:rPr>
          <w:sz w:val="22"/>
          <w:szCs w:val="22"/>
        </w:rPr>
        <w:t xml:space="preserve">defined </w:t>
      </w:r>
      <w:r w:rsidR="00BC79BB" w:rsidRPr="002F6C9B">
        <w:rPr>
          <w:sz w:val="22"/>
          <w:szCs w:val="22"/>
        </w:rPr>
        <w:t>herein</w:t>
      </w:r>
      <w:r w:rsidRPr="002F6C9B">
        <w:rPr>
          <w:sz w:val="22"/>
          <w:szCs w:val="22"/>
        </w:rPr>
        <w:t xml:space="preserve">.  </w:t>
      </w:r>
      <w:r w:rsidR="00BC79BB" w:rsidRPr="002F6C9B">
        <w:rPr>
          <w:sz w:val="22"/>
          <w:szCs w:val="22"/>
        </w:rPr>
        <w:t>A</w:t>
      </w:r>
      <w:r w:rsidRPr="002F6C9B">
        <w:rPr>
          <w:sz w:val="22"/>
          <w:szCs w:val="22"/>
        </w:rPr>
        <w:t xml:space="preserve">ll usage/downloads of ACS content by </w:t>
      </w:r>
      <w:r w:rsidR="00BC79BB" w:rsidRPr="002F6C9B">
        <w:rPr>
          <w:sz w:val="22"/>
          <w:szCs w:val="22"/>
        </w:rPr>
        <w:t>Authorized Users</w:t>
      </w:r>
      <w:r w:rsidRPr="002F6C9B">
        <w:rPr>
          <w:sz w:val="22"/>
          <w:szCs w:val="22"/>
        </w:rPr>
        <w:t xml:space="preserve"> </w:t>
      </w:r>
      <w:r w:rsidR="00BC79BB" w:rsidRPr="002F6C9B">
        <w:rPr>
          <w:sz w:val="22"/>
          <w:szCs w:val="22"/>
        </w:rPr>
        <w:t xml:space="preserve">and Other Users </w:t>
      </w:r>
      <w:r w:rsidRPr="002F6C9B">
        <w:rPr>
          <w:sz w:val="22"/>
          <w:szCs w:val="22"/>
        </w:rPr>
        <w:t xml:space="preserve">that gain access through the </w:t>
      </w:r>
      <w:r w:rsidR="00BC79BB" w:rsidRPr="002F6C9B">
        <w:rPr>
          <w:sz w:val="22"/>
          <w:szCs w:val="22"/>
        </w:rPr>
        <w:t>Grantee’s</w:t>
      </w:r>
      <w:r w:rsidRPr="002F6C9B">
        <w:rPr>
          <w:sz w:val="22"/>
          <w:szCs w:val="22"/>
        </w:rPr>
        <w:t xml:space="preserve"> firewall, proxy servers and other gateways for users authorized via the </w:t>
      </w:r>
      <w:r w:rsidR="00C777F6" w:rsidRPr="002F6C9B">
        <w:rPr>
          <w:sz w:val="22"/>
          <w:szCs w:val="22"/>
        </w:rPr>
        <w:t xml:space="preserve">ACS Approved </w:t>
      </w:r>
      <w:r w:rsidRPr="002F6C9B">
        <w:rPr>
          <w:sz w:val="22"/>
          <w:szCs w:val="22"/>
        </w:rPr>
        <w:t>IP</w:t>
      </w:r>
      <w:r w:rsidR="00C777F6" w:rsidRPr="002F6C9B">
        <w:rPr>
          <w:sz w:val="22"/>
          <w:szCs w:val="22"/>
        </w:rPr>
        <w:t xml:space="preserve"> addresse</w:t>
      </w:r>
      <w:r w:rsidRPr="002F6C9B">
        <w:rPr>
          <w:sz w:val="22"/>
          <w:szCs w:val="22"/>
        </w:rPr>
        <w:t xml:space="preserve">s listed on </w:t>
      </w:r>
      <w:r w:rsidR="00322318" w:rsidRPr="002F6C9B">
        <w:rPr>
          <w:sz w:val="22"/>
          <w:szCs w:val="22"/>
        </w:rPr>
        <w:t xml:space="preserve">the Site List </w:t>
      </w:r>
      <w:r w:rsidRPr="002F6C9B">
        <w:rPr>
          <w:sz w:val="22"/>
          <w:szCs w:val="22"/>
        </w:rPr>
        <w:t>Attachment</w:t>
      </w:r>
      <w:r w:rsidR="00BC79BB" w:rsidRPr="002F6C9B">
        <w:rPr>
          <w:sz w:val="22"/>
          <w:szCs w:val="22"/>
        </w:rPr>
        <w:t xml:space="preserve"> </w:t>
      </w:r>
      <w:r w:rsidR="0097310E" w:rsidRPr="002F6C9B">
        <w:rPr>
          <w:sz w:val="22"/>
          <w:szCs w:val="22"/>
        </w:rPr>
        <w:t xml:space="preserve">will be factored into the Grantee’s Access Fee. </w:t>
      </w:r>
      <w:r w:rsidR="002D0112" w:rsidRPr="002F6C9B">
        <w:rPr>
          <w:sz w:val="22"/>
          <w:szCs w:val="22"/>
        </w:rPr>
        <w:t>Grantee</w:t>
      </w:r>
      <w:r w:rsidR="009402D1" w:rsidRPr="002F6C9B">
        <w:rPr>
          <w:sz w:val="22"/>
          <w:szCs w:val="22"/>
        </w:rPr>
        <w:t xml:space="preserve"> agrees to notify Authorized Users </w:t>
      </w:r>
      <w:r w:rsidR="00964361" w:rsidRPr="002F6C9B">
        <w:rPr>
          <w:sz w:val="22"/>
          <w:szCs w:val="22"/>
        </w:rPr>
        <w:t xml:space="preserve">and </w:t>
      </w:r>
      <w:r w:rsidR="006337D2" w:rsidRPr="002F6C9B">
        <w:rPr>
          <w:sz w:val="22"/>
          <w:szCs w:val="22"/>
        </w:rPr>
        <w:t>O</w:t>
      </w:r>
      <w:r w:rsidR="00964361" w:rsidRPr="002F6C9B">
        <w:rPr>
          <w:sz w:val="22"/>
          <w:szCs w:val="22"/>
        </w:rPr>
        <w:t>ther</w:t>
      </w:r>
      <w:r w:rsidR="006337D2" w:rsidRPr="002F6C9B">
        <w:rPr>
          <w:sz w:val="22"/>
          <w:szCs w:val="22"/>
        </w:rPr>
        <w:t xml:space="preserve"> Users</w:t>
      </w:r>
      <w:r w:rsidR="00964361" w:rsidRPr="002F6C9B">
        <w:rPr>
          <w:sz w:val="22"/>
          <w:szCs w:val="22"/>
        </w:rPr>
        <w:t xml:space="preserve"> </w:t>
      </w:r>
      <w:r w:rsidR="009402D1" w:rsidRPr="002F6C9B">
        <w:rPr>
          <w:sz w:val="22"/>
          <w:szCs w:val="22"/>
        </w:rPr>
        <w:t xml:space="preserve">of the relevant conditions for accessing ACS Products. </w:t>
      </w:r>
      <w:r w:rsidR="001C6559" w:rsidRPr="002F6C9B">
        <w:rPr>
          <w:sz w:val="22"/>
          <w:szCs w:val="22"/>
        </w:rPr>
        <w:t>Grantee further agrees to notify ACS promptly upon learning of any violations of this Agreement by Authorized Users and Other Users and will cooperate with the ACS in investigating any such violations or unauthorized uses and in taking reasonable steps to prevent a reoccurrence.</w:t>
      </w:r>
    </w:p>
    <w:p w:rsidR="00394568" w:rsidRPr="002F6C9B" w:rsidRDefault="00394568" w:rsidP="002F6C9B">
      <w:pPr>
        <w:pStyle w:val="Default"/>
        <w:jc w:val="both"/>
        <w:rPr>
          <w:color w:val="auto"/>
          <w:sz w:val="16"/>
          <w:szCs w:val="16"/>
        </w:rPr>
      </w:pPr>
    </w:p>
    <w:p w:rsidR="00394568" w:rsidRPr="002F6C9B" w:rsidRDefault="00394568" w:rsidP="002F6C9B">
      <w:pPr>
        <w:pStyle w:val="Default"/>
        <w:jc w:val="both"/>
        <w:rPr>
          <w:b/>
          <w:color w:val="auto"/>
          <w:sz w:val="22"/>
          <w:szCs w:val="22"/>
          <w:u w:val="single"/>
        </w:rPr>
      </w:pPr>
      <w:r w:rsidRPr="002F6C9B">
        <w:rPr>
          <w:b/>
          <w:color w:val="auto"/>
          <w:sz w:val="22"/>
          <w:szCs w:val="22"/>
        </w:rPr>
        <w:t>5.</w:t>
      </w:r>
      <w:r w:rsidRPr="002F6C9B">
        <w:rPr>
          <w:b/>
          <w:color w:val="auto"/>
          <w:sz w:val="22"/>
          <w:szCs w:val="22"/>
        </w:rPr>
        <w:tab/>
      </w:r>
      <w:r w:rsidRPr="002F6C9B">
        <w:rPr>
          <w:b/>
          <w:color w:val="auto"/>
          <w:sz w:val="22"/>
          <w:szCs w:val="22"/>
          <w:u w:val="single"/>
        </w:rPr>
        <w:t>PERMITTED USES</w:t>
      </w:r>
    </w:p>
    <w:p w:rsidR="00394568" w:rsidRPr="002F6C9B" w:rsidRDefault="00394568" w:rsidP="002F6C9B">
      <w:pPr>
        <w:pStyle w:val="Default"/>
        <w:jc w:val="both"/>
        <w:rPr>
          <w:color w:val="auto"/>
          <w:sz w:val="22"/>
          <w:szCs w:val="22"/>
        </w:rPr>
      </w:pPr>
    </w:p>
    <w:p w:rsidR="00394568" w:rsidRPr="002F6C9B" w:rsidRDefault="00394568" w:rsidP="002F6C9B">
      <w:pPr>
        <w:autoSpaceDE w:val="0"/>
        <w:autoSpaceDN w:val="0"/>
        <w:adjustRightInd w:val="0"/>
        <w:ind w:firstLine="720"/>
        <w:jc w:val="both"/>
        <w:rPr>
          <w:color w:val="000000"/>
          <w:sz w:val="22"/>
          <w:szCs w:val="22"/>
        </w:rPr>
      </w:pPr>
      <w:r w:rsidRPr="002F6C9B">
        <w:rPr>
          <w:b/>
          <w:color w:val="000000"/>
          <w:sz w:val="22"/>
          <w:szCs w:val="22"/>
        </w:rPr>
        <w:t>a.</w:t>
      </w:r>
      <w:r w:rsidRPr="002F6C9B">
        <w:rPr>
          <w:color w:val="000000"/>
          <w:sz w:val="22"/>
          <w:szCs w:val="22"/>
        </w:rPr>
        <w:tab/>
        <w:t xml:space="preserve">Authorized Users </w:t>
      </w:r>
      <w:r w:rsidR="00964361" w:rsidRPr="002F6C9B">
        <w:rPr>
          <w:color w:val="000000"/>
          <w:sz w:val="22"/>
          <w:szCs w:val="22"/>
        </w:rPr>
        <w:t xml:space="preserve">and </w:t>
      </w:r>
      <w:r w:rsidR="006337D2" w:rsidRPr="002F6C9B">
        <w:rPr>
          <w:color w:val="000000"/>
          <w:sz w:val="22"/>
          <w:szCs w:val="22"/>
        </w:rPr>
        <w:t>Other Users</w:t>
      </w:r>
      <w:r w:rsidR="00964361" w:rsidRPr="002F6C9B">
        <w:rPr>
          <w:color w:val="000000"/>
          <w:sz w:val="22"/>
          <w:szCs w:val="22"/>
        </w:rPr>
        <w:t xml:space="preserve"> </w:t>
      </w:r>
      <w:r w:rsidRPr="002F6C9B">
        <w:rPr>
          <w:color w:val="000000"/>
          <w:sz w:val="22"/>
          <w:szCs w:val="22"/>
        </w:rPr>
        <w:t xml:space="preserve">may view, download, </w:t>
      </w:r>
      <w:r w:rsidR="00F471CC" w:rsidRPr="002F6C9B">
        <w:rPr>
          <w:color w:val="000000"/>
          <w:sz w:val="22"/>
          <w:szCs w:val="22"/>
        </w:rPr>
        <w:t xml:space="preserve">save, </w:t>
      </w:r>
      <w:r w:rsidRPr="002F6C9B">
        <w:rPr>
          <w:color w:val="000000"/>
          <w:sz w:val="22"/>
          <w:szCs w:val="22"/>
        </w:rPr>
        <w:t>or print individual articles, individual</w:t>
      </w:r>
      <w:r w:rsidR="00F471CC" w:rsidRPr="002F6C9B">
        <w:rPr>
          <w:color w:val="000000"/>
          <w:sz w:val="22"/>
          <w:szCs w:val="22"/>
        </w:rPr>
        <w:t xml:space="preserve"> </w:t>
      </w:r>
      <w:r w:rsidRPr="002F6C9B">
        <w:rPr>
          <w:color w:val="000000"/>
          <w:sz w:val="22"/>
          <w:szCs w:val="22"/>
        </w:rPr>
        <w:t xml:space="preserve">book chapters, proceedings, Reagent Chemicals monographs or other individual items from the </w:t>
      </w:r>
      <w:r w:rsidRPr="002F6C9B">
        <w:rPr>
          <w:bCs/>
          <w:color w:val="000000"/>
          <w:sz w:val="22"/>
          <w:szCs w:val="22"/>
        </w:rPr>
        <w:t>ACS Products</w:t>
      </w:r>
      <w:r w:rsidRPr="002F6C9B">
        <w:rPr>
          <w:b/>
          <w:bCs/>
          <w:color w:val="000000"/>
          <w:sz w:val="22"/>
          <w:szCs w:val="22"/>
        </w:rPr>
        <w:t xml:space="preserve"> </w:t>
      </w:r>
      <w:r w:rsidRPr="002F6C9B">
        <w:rPr>
          <w:color w:val="000000"/>
          <w:sz w:val="22"/>
          <w:szCs w:val="22"/>
        </w:rPr>
        <w:t>for their personal scholarly, research, and educational use.</w:t>
      </w:r>
      <w:r w:rsidR="00BA16D7" w:rsidRPr="002F6C9B">
        <w:rPr>
          <w:color w:val="000000"/>
          <w:sz w:val="22"/>
          <w:szCs w:val="22"/>
        </w:rPr>
        <w:t xml:space="preserve"> </w:t>
      </w:r>
      <w:r w:rsidR="002932D2" w:rsidRPr="002F6C9B">
        <w:rPr>
          <w:color w:val="000000"/>
          <w:sz w:val="22"/>
          <w:szCs w:val="22"/>
        </w:rPr>
        <w:t xml:space="preserve">If the Grantee is a commercial entity, Authorized Users may use ACS Products </w:t>
      </w:r>
      <w:r w:rsidR="00BA5968" w:rsidRPr="002F6C9B">
        <w:rPr>
          <w:color w:val="000000"/>
          <w:sz w:val="22"/>
          <w:szCs w:val="22"/>
        </w:rPr>
        <w:t xml:space="preserve">to support their scientific research undertaken in the </w:t>
      </w:r>
      <w:r w:rsidR="002932D2" w:rsidRPr="002F6C9B">
        <w:rPr>
          <w:color w:val="000000"/>
          <w:sz w:val="22"/>
          <w:szCs w:val="22"/>
        </w:rPr>
        <w:t xml:space="preserve">normal course of </w:t>
      </w:r>
      <w:r w:rsidR="00BA5968" w:rsidRPr="002F6C9B">
        <w:rPr>
          <w:color w:val="000000"/>
          <w:sz w:val="22"/>
          <w:szCs w:val="22"/>
        </w:rPr>
        <w:t xml:space="preserve">their </w:t>
      </w:r>
      <w:r w:rsidR="002932D2" w:rsidRPr="002F6C9B">
        <w:rPr>
          <w:color w:val="000000"/>
          <w:sz w:val="22"/>
          <w:szCs w:val="22"/>
        </w:rPr>
        <w:t>employment</w:t>
      </w:r>
      <w:r w:rsidR="00CF6851" w:rsidRPr="002F6C9B">
        <w:rPr>
          <w:color w:val="000000"/>
          <w:sz w:val="22"/>
          <w:szCs w:val="22"/>
        </w:rPr>
        <w:t xml:space="preserve"> or in connection with the process of obtaining regulatory approval for drug products as provided herein</w:t>
      </w:r>
      <w:r w:rsidR="002932D2" w:rsidRPr="002F6C9B">
        <w:rPr>
          <w:color w:val="000000"/>
          <w:sz w:val="22"/>
          <w:szCs w:val="22"/>
        </w:rPr>
        <w:t xml:space="preserve">. </w:t>
      </w:r>
      <w:r w:rsidRPr="002F6C9B">
        <w:rPr>
          <w:color w:val="000000"/>
          <w:sz w:val="22"/>
          <w:szCs w:val="22"/>
        </w:rPr>
        <w:t xml:space="preserve">Authorized Users </w:t>
      </w:r>
      <w:r w:rsidR="00964361" w:rsidRPr="002F6C9B">
        <w:rPr>
          <w:color w:val="000000"/>
          <w:sz w:val="22"/>
          <w:szCs w:val="22"/>
        </w:rPr>
        <w:t xml:space="preserve">and </w:t>
      </w:r>
      <w:r w:rsidR="006337D2" w:rsidRPr="002F6C9B">
        <w:rPr>
          <w:color w:val="000000"/>
          <w:sz w:val="22"/>
          <w:szCs w:val="22"/>
        </w:rPr>
        <w:t>O</w:t>
      </w:r>
      <w:r w:rsidR="00964361" w:rsidRPr="002F6C9B">
        <w:rPr>
          <w:color w:val="000000"/>
          <w:sz w:val="22"/>
          <w:szCs w:val="22"/>
        </w:rPr>
        <w:t xml:space="preserve">ther </w:t>
      </w:r>
      <w:r w:rsidR="006337D2" w:rsidRPr="002F6C9B">
        <w:rPr>
          <w:color w:val="000000"/>
          <w:sz w:val="22"/>
          <w:szCs w:val="22"/>
        </w:rPr>
        <w:t>Users</w:t>
      </w:r>
      <w:r w:rsidR="00964361" w:rsidRPr="002F6C9B">
        <w:rPr>
          <w:color w:val="000000"/>
          <w:sz w:val="22"/>
          <w:szCs w:val="22"/>
        </w:rPr>
        <w:t xml:space="preserve"> </w:t>
      </w:r>
      <w:r w:rsidRPr="002F6C9B">
        <w:rPr>
          <w:color w:val="000000"/>
          <w:sz w:val="22"/>
          <w:szCs w:val="22"/>
        </w:rPr>
        <w:t xml:space="preserve">may make a printed copy of individual articles, individual book chapters, proceedings, Reagent Chemical monographs, or other individual items from the </w:t>
      </w:r>
      <w:r w:rsidRPr="002F6C9B">
        <w:rPr>
          <w:bCs/>
          <w:color w:val="000000"/>
          <w:sz w:val="22"/>
          <w:szCs w:val="22"/>
        </w:rPr>
        <w:t>ACS Products</w:t>
      </w:r>
      <w:r w:rsidRPr="002F6C9B">
        <w:rPr>
          <w:b/>
          <w:bCs/>
          <w:color w:val="000000"/>
          <w:sz w:val="22"/>
          <w:szCs w:val="22"/>
        </w:rPr>
        <w:t xml:space="preserve"> </w:t>
      </w:r>
      <w:r w:rsidRPr="002F6C9B">
        <w:rPr>
          <w:color w:val="000000"/>
          <w:sz w:val="22"/>
          <w:szCs w:val="22"/>
        </w:rPr>
        <w:t xml:space="preserve">for the internal or personal use of others who are Authorized Users but who are unable to access the </w:t>
      </w:r>
      <w:r w:rsidR="00E87BE7" w:rsidRPr="002F6C9B">
        <w:rPr>
          <w:color w:val="000000"/>
          <w:sz w:val="22"/>
          <w:szCs w:val="22"/>
        </w:rPr>
        <w:t>ACS Products</w:t>
      </w:r>
      <w:r w:rsidRPr="002F6C9B">
        <w:rPr>
          <w:color w:val="000000"/>
          <w:sz w:val="22"/>
          <w:szCs w:val="22"/>
        </w:rPr>
        <w:t xml:space="preserve">. Authorized Users </w:t>
      </w:r>
      <w:r w:rsidR="00964361" w:rsidRPr="002F6C9B">
        <w:rPr>
          <w:color w:val="000000"/>
          <w:sz w:val="22"/>
          <w:szCs w:val="22"/>
        </w:rPr>
        <w:t xml:space="preserve">and </w:t>
      </w:r>
      <w:r w:rsidR="006337D2" w:rsidRPr="002F6C9B">
        <w:rPr>
          <w:color w:val="000000"/>
          <w:sz w:val="22"/>
          <w:szCs w:val="22"/>
        </w:rPr>
        <w:t>O</w:t>
      </w:r>
      <w:r w:rsidR="00964361" w:rsidRPr="002F6C9B">
        <w:rPr>
          <w:color w:val="000000"/>
          <w:sz w:val="22"/>
          <w:szCs w:val="22"/>
        </w:rPr>
        <w:t>ther</w:t>
      </w:r>
      <w:r w:rsidR="006337D2" w:rsidRPr="002F6C9B">
        <w:rPr>
          <w:color w:val="000000"/>
          <w:sz w:val="22"/>
          <w:szCs w:val="22"/>
        </w:rPr>
        <w:t xml:space="preserve"> Users</w:t>
      </w:r>
      <w:r w:rsidR="00964361" w:rsidRPr="002F6C9B">
        <w:rPr>
          <w:color w:val="000000"/>
          <w:sz w:val="22"/>
          <w:szCs w:val="22"/>
        </w:rPr>
        <w:t xml:space="preserve"> </w:t>
      </w:r>
      <w:r w:rsidRPr="002F6C9B">
        <w:rPr>
          <w:color w:val="000000"/>
          <w:sz w:val="22"/>
          <w:szCs w:val="22"/>
        </w:rPr>
        <w:t xml:space="preserve">may include (and are encouraged to provide) links to the </w:t>
      </w:r>
      <w:r w:rsidRPr="002F6C9B">
        <w:rPr>
          <w:bCs/>
          <w:color w:val="000000"/>
          <w:sz w:val="22"/>
          <w:szCs w:val="22"/>
        </w:rPr>
        <w:t>ACS Products</w:t>
      </w:r>
      <w:r w:rsidRPr="002F6C9B">
        <w:rPr>
          <w:b/>
          <w:bCs/>
          <w:color w:val="000000"/>
          <w:sz w:val="22"/>
          <w:szCs w:val="22"/>
        </w:rPr>
        <w:t xml:space="preserve"> </w:t>
      </w:r>
      <w:r w:rsidRPr="002F6C9B">
        <w:rPr>
          <w:color w:val="000000"/>
          <w:sz w:val="22"/>
          <w:szCs w:val="22"/>
        </w:rPr>
        <w:t>as part of course pack offerings or within an e-mail communication</w:t>
      </w:r>
      <w:r w:rsidR="00E87BE7" w:rsidRPr="002F6C9B">
        <w:rPr>
          <w:color w:val="000000"/>
          <w:sz w:val="22"/>
          <w:szCs w:val="22"/>
        </w:rPr>
        <w:t>s</w:t>
      </w:r>
      <w:r w:rsidRPr="002F6C9B">
        <w:rPr>
          <w:color w:val="000000"/>
          <w:sz w:val="22"/>
          <w:szCs w:val="22"/>
        </w:rPr>
        <w:t>.</w:t>
      </w:r>
    </w:p>
    <w:p w:rsidR="00BA16D7" w:rsidRPr="002F6C9B" w:rsidRDefault="00BA16D7" w:rsidP="002F6C9B">
      <w:pPr>
        <w:pStyle w:val="Default"/>
        <w:jc w:val="both"/>
        <w:rPr>
          <w:color w:val="FF0000"/>
          <w:sz w:val="16"/>
          <w:szCs w:val="16"/>
        </w:rPr>
      </w:pPr>
    </w:p>
    <w:p w:rsidR="00394568" w:rsidRPr="002F6C9B" w:rsidRDefault="00394568" w:rsidP="002F6C9B">
      <w:pPr>
        <w:autoSpaceDE w:val="0"/>
        <w:autoSpaceDN w:val="0"/>
        <w:adjustRightInd w:val="0"/>
        <w:ind w:firstLine="720"/>
        <w:jc w:val="both"/>
        <w:rPr>
          <w:color w:val="000000"/>
          <w:sz w:val="22"/>
          <w:szCs w:val="22"/>
        </w:rPr>
      </w:pPr>
      <w:r w:rsidRPr="002F6C9B">
        <w:rPr>
          <w:b/>
          <w:color w:val="000000"/>
          <w:sz w:val="22"/>
          <w:szCs w:val="22"/>
        </w:rPr>
        <w:t>b.</w:t>
      </w:r>
      <w:r w:rsidRPr="002F6C9B">
        <w:rPr>
          <w:color w:val="000000"/>
          <w:sz w:val="22"/>
          <w:szCs w:val="22"/>
        </w:rPr>
        <w:tab/>
        <w:t xml:space="preserve">Except as set forth </w:t>
      </w:r>
      <w:r w:rsidR="00E96D4C" w:rsidRPr="002F6C9B">
        <w:rPr>
          <w:color w:val="000000"/>
          <w:sz w:val="22"/>
          <w:szCs w:val="22"/>
        </w:rPr>
        <w:t>in Prohibited Uses herein</w:t>
      </w:r>
      <w:r w:rsidRPr="002F6C9B">
        <w:rPr>
          <w:color w:val="000000"/>
          <w:sz w:val="22"/>
          <w:szCs w:val="22"/>
        </w:rPr>
        <w:t xml:space="preserve">, </w:t>
      </w:r>
      <w:r w:rsidR="002D0112" w:rsidRPr="002F6C9B">
        <w:rPr>
          <w:color w:val="000000"/>
          <w:sz w:val="22"/>
          <w:szCs w:val="22"/>
        </w:rPr>
        <w:t>Grantee</w:t>
      </w:r>
      <w:r w:rsidRPr="002F6C9B">
        <w:rPr>
          <w:color w:val="000000"/>
          <w:sz w:val="22"/>
          <w:szCs w:val="22"/>
        </w:rPr>
        <w:t xml:space="preserve"> may use the </w:t>
      </w:r>
      <w:r w:rsidR="00C015D3" w:rsidRPr="002F6C9B">
        <w:rPr>
          <w:color w:val="000000"/>
          <w:sz w:val="22"/>
          <w:szCs w:val="22"/>
        </w:rPr>
        <w:t xml:space="preserve">ACS Products </w:t>
      </w:r>
      <w:r w:rsidRPr="002F6C9B">
        <w:rPr>
          <w:color w:val="000000"/>
          <w:sz w:val="22"/>
          <w:szCs w:val="22"/>
        </w:rPr>
        <w:t>to fulfill requests for Inter</w:t>
      </w:r>
      <w:r w:rsidR="00F471CC" w:rsidRPr="002F6C9B">
        <w:rPr>
          <w:color w:val="000000"/>
          <w:sz w:val="22"/>
          <w:szCs w:val="22"/>
        </w:rPr>
        <w:t>l</w:t>
      </w:r>
      <w:r w:rsidRPr="002F6C9B">
        <w:rPr>
          <w:color w:val="000000"/>
          <w:sz w:val="22"/>
          <w:szCs w:val="22"/>
        </w:rPr>
        <w:t>ibrary Loans (</w:t>
      </w:r>
      <w:r w:rsidR="00F471CC" w:rsidRPr="002F6C9B">
        <w:rPr>
          <w:color w:val="000000"/>
          <w:sz w:val="22"/>
          <w:szCs w:val="22"/>
        </w:rPr>
        <w:t>“</w:t>
      </w:r>
      <w:r w:rsidRPr="002F6C9B">
        <w:rPr>
          <w:color w:val="000000"/>
          <w:sz w:val="22"/>
          <w:szCs w:val="22"/>
        </w:rPr>
        <w:t>ILL</w:t>
      </w:r>
      <w:r w:rsidR="00F471CC" w:rsidRPr="002F6C9B">
        <w:rPr>
          <w:color w:val="000000"/>
          <w:sz w:val="22"/>
          <w:szCs w:val="22"/>
        </w:rPr>
        <w:t>”</w:t>
      </w:r>
      <w:r w:rsidRPr="002F6C9B">
        <w:rPr>
          <w:color w:val="000000"/>
          <w:sz w:val="22"/>
          <w:szCs w:val="22"/>
        </w:rPr>
        <w:t>). I</w:t>
      </w:r>
      <w:r w:rsidR="00F471CC" w:rsidRPr="002F6C9B">
        <w:rPr>
          <w:color w:val="000000"/>
          <w:sz w:val="22"/>
          <w:szCs w:val="22"/>
        </w:rPr>
        <w:t>LLs</w:t>
      </w:r>
      <w:r w:rsidRPr="002F6C9B">
        <w:rPr>
          <w:color w:val="000000"/>
          <w:sz w:val="22"/>
          <w:szCs w:val="22"/>
        </w:rPr>
        <w:t xml:space="preserve"> </w:t>
      </w:r>
      <w:r w:rsidR="000875BD" w:rsidRPr="002F6C9B">
        <w:rPr>
          <w:color w:val="000000"/>
          <w:sz w:val="22"/>
          <w:szCs w:val="22"/>
        </w:rPr>
        <w:t xml:space="preserve">are permitted </w:t>
      </w:r>
      <w:r w:rsidRPr="002F6C9B">
        <w:rPr>
          <w:color w:val="000000"/>
          <w:sz w:val="22"/>
          <w:szCs w:val="22"/>
        </w:rPr>
        <w:t xml:space="preserve">to support non-commercial scholarly research by patrons of other libraries such as public, school, or college libraries. </w:t>
      </w:r>
      <w:r w:rsidR="002D0112" w:rsidRPr="002F6C9B">
        <w:rPr>
          <w:color w:val="000000"/>
          <w:sz w:val="22"/>
          <w:szCs w:val="22"/>
        </w:rPr>
        <w:t>Grantee</w:t>
      </w:r>
      <w:r w:rsidRPr="002F6C9B">
        <w:rPr>
          <w:color w:val="000000"/>
          <w:sz w:val="22"/>
          <w:szCs w:val="22"/>
        </w:rPr>
        <w:t xml:space="preserve"> may obtain a copy of an individual article,</w:t>
      </w:r>
      <w:r w:rsidR="00F471CC" w:rsidRPr="002F6C9B">
        <w:rPr>
          <w:color w:val="000000"/>
          <w:sz w:val="22"/>
          <w:szCs w:val="22"/>
        </w:rPr>
        <w:t xml:space="preserve"> </w:t>
      </w:r>
      <w:r w:rsidRPr="002F6C9B">
        <w:rPr>
          <w:color w:val="000000"/>
          <w:sz w:val="22"/>
          <w:szCs w:val="22"/>
        </w:rPr>
        <w:t xml:space="preserve">individual book chapters, proceedings, Reagent Chemicals monographs, or </w:t>
      </w:r>
      <w:r w:rsidRPr="002F6C9B">
        <w:rPr>
          <w:sz w:val="22"/>
          <w:szCs w:val="22"/>
        </w:rPr>
        <w:t xml:space="preserve">other individual items from the </w:t>
      </w:r>
      <w:r w:rsidRPr="002F6C9B">
        <w:rPr>
          <w:bCs/>
          <w:sz w:val="22"/>
          <w:szCs w:val="22"/>
        </w:rPr>
        <w:t>ACS Products</w:t>
      </w:r>
      <w:r w:rsidRPr="002F6C9B">
        <w:rPr>
          <w:b/>
          <w:bCs/>
          <w:sz w:val="22"/>
          <w:szCs w:val="22"/>
        </w:rPr>
        <w:t xml:space="preserve"> </w:t>
      </w:r>
      <w:r w:rsidRPr="002F6C9B">
        <w:rPr>
          <w:sz w:val="22"/>
          <w:szCs w:val="22"/>
        </w:rPr>
        <w:t xml:space="preserve">in PDF format (Portable Document Format) and transmit it to the ILL requesting Library by mail, fax, or electronic transmission. The </w:t>
      </w:r>
      <w:r w:rsidR="001546B6" w:rsidRPr="002F6C9B">
        <w:rPr>
          <w:sz w:val="22"/>
          <w:szCs w:val="22"/>
        </w:rPr>
        <w:t>Grantee</w:t>
      </w:r>
      <w:r w:rsidRPr="002F6C9B">
        <w:rPr>
          <w:sz w:val="22"/>
          <w:szCs w:val="22"/>
        </w:rPr>
        <w:t xml:space="preserve"> may make up to </w:t>
      </w:r>
      <w:r w:rsidR="00F471CC" w:rsidRPr="002F6C9B">
        <w:rPr>
          <w:sz w:val="22"/>
          <w:szCs w:val="22"/>
        </w:rPr>
        <w:t>five (</w:t>
      </w:r>
      <w:r w:rsidRPr="002F6C9B">
        <w:rPr>
          <w:sz w:val="22"/>
          <w:szCs w:val="22"/>
        </w:rPr>
        <w:t>5</w:t>
      </w:r>
      <w:r w:rsidR="00F471CC" w:rsidRPr="002F6C9B">
        <w:rPr>
          <w:sz w:val="22"/>
          <w:szCs w:val="22"/>
        </w:rPr>
        <w:t>)</w:t>
      </w:r>
      <w:r w:rsidRPr="002F6C9B">
        <w:rPr>
          <w:sz w:val="22"/>
          <w:szCs w:val="22"/>
        </w:rPr>
        <w:t xml:space="preserve"> free article copies of individual journal articles, proceedings, individual book chapters, Reagent Chemicals monographs or other individual items from the</w:t>
      </w:r>
      <w:r w:rsidRPr="002F6C9B">
        <w:rPr>
          <w:color w:val="000000"/>
          <w:sz w:val="22"/>
          <w:szCs w:val="22"/>
        </w:rPr>
        <w:t xml:space="preserve"> </w:t>
      </w:r>
      <w:r w:rsidRPr="002F6C9B">
        <w:rPr>
          <w:bCs/>
          <w:color w:val="000000"/>
          <w:sz w:val="22"/>
          <w:szCs w:val="22"/>
        </w:rPr>
        <w:t>ACS Products</w:t>
      </w:r>
      <w:r w:rsidRPr="002F6C9B">
        <w:rPr>
          <w:b/>
          <w:bCs/>
          <w:color w:val="000000"/>
          <w:sz w:val="22"/>
          <w:szCs w:val="22"/>
        </w:rPr>
        <w:t xml:space="preserve"> </w:t>
      </w:r>
      <w:r w:rsidRPr="002F6C9B">
        <w:rPr>
          <w:color w:val="000000"/>
          <w:sz w:val="22"/>
          <w:szCs w:val="22"/>
        </w:rPr>
        <w:t>per year for I</w:t>
      </w:r>
      <w:r w:rsidR="0023622F" w:rsidRPr="002F6C9B">
        <w:rPr>
          <w:color w:val="000000"/>
          <w:sz w:val="22"/>
          <w:szCs w:val="22"/>
        </w:rPr>
        <w:t>LL</w:t>
      </w:r>
      <w:r w:rsidRPr="002F6C9B">
        <w:rPr>
          <w:color w:val="000000"/>
          <w:sz w:val="22"/>
          <w:szCs w:val="22"/>
        </w:rPr>
        <w:t xml:space="preserve"> purposes. Additional requests may be fulfilled only if the applicable single copy fees are paid either to the Copyright Clearance Center or directly to ACS through its sales procedures for single articles, individual book chapters, proceedings, Reagent Chemicals monographs or other individual items from the </w:t>
      </w:r>
      <w:r w:rsidRPr="002F6C9B">
        <w:rPr>
          <w:bCs/>
          <w:color w:val="000000"/>
          <w:sz w:val="22"/>
          <w:szCs w:val="22"/>
        </w:rPr>
        <w:t>ACS Products</w:t>
      </w:r>
      <w:r w:rsidRPr="002F6C9B">
        <w:rPr>
          <w:color w:val="000000"/>
          <w:sz w:val="22"/>
          <w:szCs w:val="22"/>
        </w:rPr>
        <w:t>.</w:t>
      </w:r>
    </w:p>
    <w:p w:rsidR="006D47FF" w:rsidRPr="002F6C9B" w:rsidRDefault="006D47FF" w:rsidP="002F6C9B">
      <w:pPr>
        <w:autoSpaceDE w:val="0"/>
        <w:autoSpaceDN w:val="0"/>
        <w:adjustRightInd w:val="0"/>
        <w:jc w:val="both"/>
        <w:rPr>
          <w:color w:val="000000"/>
          <w:sz w:val="16"/>
          <w:szCs w:val="16"/>
        </w:rPr>
      </w:pPr>
    </w:p>
    <w:p w:rsidR="00394568" w:rsidRPr="002F6C9B" w:rsidRDefault="00394568" w:rsidP="002F6C9B">
      <w:pPr>
        <w:ind w:firstLine="720"/>
        <w:jc w:val="both"/>
        <w:rPr>
          <w:sz w:val="22"/>
          <w:szCs w:val="22"/>
        </w:rPr>
      </w:pPr>
      <w:r w:rsidRPr="002F6C9B">
        <w:rPr>
          <w:b/>
          <w:sz w:val="22"/>
          <w:szCs w:val="22"/>
        </w:rPr>
        <w:t>c.</w:t>
      </w:r>
      <w:r w:rsidRPr="002F6C9B">
        <w:rPr>
          <w:sz w:val="22"/>
          <w:szCs w:val="22"/>
        </w:rPr>
        <w:tab/>
      </w:r>
      <w:r w:rsidR="001A7DD7" w:rsidRPr="002F6C9B">
        <w:rPr>
          <w:sz w:val="22"/>
          <w:szCs w:val="22"/>
        </w:rPr>
        <w:t xml:space="preserve">Grantee or </w:t>
      </w:r>
      <w:r w:rsidRPr="002F6C9B">
        <w:rPr>
          <w:sz w:val="22"/>
          <w:szCs w:val="22"/>
        </w:rPr>
        <w:t xml:space="preserve">Authorized Users may </w:t>
      </w:r>
      <w:r w:rsidR="00DD2493" w:rsidRPr="002F6C9B">
        <w:rPr>
          <w:sz w:val="22"/>
          <w:szCs w:val="22"/>
        </w:rPr>
        <w:t>provide</w:t>
      </w:r>
      <w:r w:rsidRPr="002F6C9B">
        <w:rPr>
          <w:sz w:val="22"/>
          <w:szCs w:val="22"/>
        </w:rPr>
        <w:t xml:space="preserve"> print or electronic copies of individual items taken from ACS Products to national or international regulatory authorities </w:t>
      </w:r>
      <w:r w:rsidR="00811648" w:rsidRPr="002F6C9B">
        <w:rPr>
          <w:sz w:val="22"/>
          <w:szCs w:val="22"/>
        </w:rPr>
        <w:t xml:space="preserve">in connection with the preparation or submission of </w:t>
      </w:r>
      <w:r w:rsidR="001A7DD7" w:rsidRPr="002F6C9B">
        <w:rPr>
          <w:sz w:val="22"/>
          <w:szCs w:val="22"/>
        </w:rPr>
        <w:t xml:space="preserve">the Grantee’s or Authorized User’s </w:t>
      </w:r>
      <w:r w:rsidR="00811648" w:rsidRPr="002F6C9B">
        <w:rPr>
          <w:sz w:val="22"/>
          <w:szCs w:val="22"/>
        </w:rPr>
        <w:t xml:space="preserve">applications for drug and product approval, provided that such applications do not amount to commercial redistribution for direct profit. </w:t>
      </w:r>
      <w:r w:rsidR="001A7DD7" w:rsidRPr="002F6C9B">
        <w:rPr>
          <w:sz w:val="22"/>
          <w:szCs w:val="22"/>
        </w:rPr>
        <w:t xml:space="preserve">Grantee and </w:t>
      </w:r>
      <w:r w:rsidRPr="002F6C9B">
        <w:rPr>
          <w:sz w:val="22"/>
          <w:szCs w:val="22"/>
        </w:rPr>
        <w:t>Authorized Users may supply print or electronic copies of individual items taken from the ACS Products when required by law.</w:t>
      </w:r>
    </w:p>
    <w:p w:rsidR="00394568" w:rsidRPr="002F6C9B" w:rsidRDefault="00394568" w:rsidP="002F6C9B">
      <w:pPr>
        <w:jc w:val="both"/>
        <w:rPr>
          <w:sz w:val="16"/>
          <w:szCs w:val="16"/>
        </w:rPr>
      </w:pPr>
    </w:p>
    <w:p w:rsidR="00394568" w:rsidRPr="002F6C9B" w:rsidRDefault="001A7DD7" w:rsidP="002F6C9B">
      <w:pPr>
        <w:ind w:firstLine="720"/>
        <w:jc w:val="both"/>
        <w:rPr>
          <w:sz w:val="22"/>
          <w:szCs w:val="22"/>
        </w:rPr>
      </w:pPr>
      <w:r w:rsidRPr="002F6C9B">
        <w:rPr>
          <w:b/>
          <w:sz w:val="22"/>
          <w:szCs w:val="22"/>
        </w:rPr>
        <w:t>d</w:t>
      </w:r>
      <w:r w:rsidR="00012E6D" w:rsidRPr="002F6C9B">
        <w:rPr>
          <w:b/>
          <w:sz w:val="22"/>
          <w:szCs w:val="22"/>
        </w:rPr>
        <w:t>.</w:t>
      </w:r>
      <w:r w:rsidR="00012E6D" w:rsidRPr="002F6C9B">
        <w:rPr>
          <w:sz w:val="22"/>
          <w:szCs w:val="22"/>
        </w:rPr>
        <w:tab/>
      </w:r>
      <w:r w:rsidR="003450D0" w:rsidRPr="002F6C9B">
        <w:rPr>
          <w:sz w:val="22"/>
          <w:szCs w:val="22"/>
        </w:rPr>
        <w:t xml:space="preserve">Grantee or </w:t>
      </w:r>
      <w:r w:rsidR="00012E6D" w:rsidRPr="002F6C9B">
        <w:rPr>
          <w:sz w:val="22"/>
          <w:szCs w:val="22"/>
        </w:rPr>
        <w:t xml:space="preserve">Authorized Users may reactively supply </w:t>
      </w:r>
      <w:r w:rsidR="003450D0" w:rsidRPr="002F6C9B">
        <w:rPr>
          <w:sz w:val="22"/>
          <w:szCs w:val="22"/>
        </w:rPr>
        <w:t xml:space="preserve">print or electronic copies of individual items taken from ACS Products </w:t>
      </w:r>
      <w:r w:rsidR="00012E6D" w:rsidRPr="002F6C9B">
        <w:rPr>
          <w:sz w:val="22"/>
          <w:szCs w:val="22"/>
        </w:rPr>
        <w:t xml:space="preserve">to healthcare professionals or other third parties in response to enquiries relating to </w:t>
      </w:r>
      <w:r w:rsidR="002D0112" w:rsidRPr="002F6C9B">
        <w:rPr>
          <w:sz w:val="22"/>
          <w:szCs w:val="22"/>
        </w:rPr>
        <w:t>Grantee</w:t>
      </w:r>
      <w:r w:rsidR="00012E6D" w:rsidRPr="002F6C9B">
        <w:rPr>
          <w:sz w:val="22"/>
          <w:szCs w:val="22"/>
        </w:rPr>
        <w:t>’s medical products.  Such copies must carry, without modification, those copyright notices already incorporated in the ACS Products.  This use of the ACS Products is restricted to responding to enquiries only.  For the avoidance of doubt, this excludes proactive or multiple supplies of articles for marketing, sales, or other purposes, including any activity that would replace a subscription or the purchase of reprints.</w:t>
      </w:r>
    </w:p>
    <w:p w:rsidR="00394568" w:rsidRPr="002F6C9B" w:rsidRDefault="00394568" w:rsidP="002F6C9B">
      <w:pPr>
        <w:tabs>
          <w:tab w:val="left" w:pos="5040"/>
        </w:tabs>
        <w:jc w:val="both"/>
        <w:rPr>
          <w:sz w:val="16"/>
          <w:szCs w:val="16"/>
        </w:rPr>
      </w:pPr>
    </w:p>
    <w:p w:rsidR="002F6C9B" w:rsidRDefault="002F6C9B" w:rsidP="002F6C9B">
      <w:pPr>
        <w:autoSpaceDE w:val="0"/>
        <w:autoSpaceDN w:val="0"/>
        <w:adjustRightInd w:val="0"/>
        <w:jc w:val="both"/>
        <w:rPr>
          <w:b/>
          <w:bCs/>
          <w:color w:val="000000"/>
          <w:sz w:val="22"/>
          <w:szCs w:val="22"/>
        </w:rPr>
      </w:pPr>
    </w:p>
    <w:p w:rsidR="00394568" w:rsidRPr="002F6C9B" w:rsidRDefault="00394568" w:rsidP="002F6C9B">
      <w:pPr>
        <w:autoSpaceDE w:val="0"/>
        <w:autoSpaceDN w:val="0"/>
        <w:adjustRightInd w:val="0"/>
        <w:jc w:val="both"/>
        <w:rPr>
          <w:b/>
          <w:bCs/>
          <w:color w:val="000000"/>
          <w:sz w:val="22"/>
          <w:szCs w:val="22"/>
        </w:rPr>
      </w:pPr>
      <w:r w:rsidRPr="002F6C9B">
        <w:rPr>
          <w:b/>
          <w:bCs/>
          <w:color w:val="000000"/>
          <w:sz w:val="22"/>
          <w:szCs w:val="22"/>
        </w:rPr>
        <w:lastRenderedPageBreak/>
        <w:t xml:space="preserve">6. </w:t>
      </w:r>
      <w:r w:rsidRPr="002F6C9B">
        <w:rPr>
          <w:b/>
          <w:bCs/>
          <w:color w:val="000000"/>
          <w:sz w:val="22"/>
          <w:szCs w:val="22"/>
        </w:rPr>
        <w:tab/>
      </w:r>
      <w:r w:rsidRPr="002F6C9B">
        <w:rPr>
          <w:b/>
          <w:bCs/>
          <w:color w:val="000000"/>
          <w:sz w:val="22"/>
          <w:szCs w:val="22"/>
          <w:u w:val="single"/>
        </w:rPr>
        <w:t>PROHIBITED USES</w:t>
      </w:r>
    </w:p>
    <w:p w:rsidR="00394568" w:rsidRPr="002F6C9B" w:rsidRDefault="00394568" w:rsidP="002F6C9B">
      <w:pPr>
        <w:autoSpaceDE w:val="0"/>
        <w:autoSpaceDN w:val="0"/>
        <w:adjustRightInd w:val="0"/>
        <w:jc w:val="both"/>
        <w:rPr>
          <w:b/>
          <w:bCs/>
          <w:color w:val="000000"/>
          <w:sz w:val="16"/>
          <w:szCs w:val="16"/>
        </w:rPr>
      </w:pPr>
    </w:p>
    <w:p w:rsidR="00394568" w:rsidRPr="002F6C9B" w:rsidRDefault="00394568" w:rsidP="002F6C9B">
      <w:pPr>
        <w:autoSpaceDE w:val="0"/>
        <w:autoSpaceDN w:val="0"/>
        <w:adjustRightInd w:val="0"/>
        <w:ind w:firstLine="720"/>
        <w:jc w:val="both"/>
        <w:rPr>
          <w:color w:val="000000"/>
          <w:sz w:val="22"/>
          <w:szCs w:val="22"/>
        </w:rPr>
      </w:pPr>
      <w:r w:rsidRPr="002F6C9B">
        <w:rPr>
          <w:b/>
          <w:color w:val="000000"/>
          <w:sz w:val="22"/>
          <w:szCs w:val="22"/>
        </w:rPr>
        <w:t>a.</w:t>
      </w:r>
      <w:r w:rsidRPr="002F6C9B">
        <w:rPr>
          <w:color w:val="000000"/>
          <w:sz w:val="22"/>
          <w:szCs w:val="22"/>
        </w:rPr>
        <w:tab/>
        <w:t xml:space="preserve">Except as provided in </w:t>
      </w:r>
      <w:r w:rsidR="00E429CF" w:rsidRPr="002F6C9B">
        <w:rPr>
          <w:color w:val="000000"/>
          <w:sz w:val="22"/>
          <w:szCs w:val="22"/>
        </w:rPr>
        <w:t>Permitted Uses herein</w:t>
      </w:r>
      <w:r w:rsidRPr="002F6C9B">
        <w:rPr>
          <w:color w:val="000000"/>
          <w:sz w:val="22"/>
          <w:szCs w:val="22"/>
        </w:rPr>
        <w:t xml:space="preserve">, </w:t>
      </w:r>
      <w:r w:rsidR="002D0112" w:rsidRPr="002F6C9B">
        <w:rPr>
          <w:color w:val="000000"/>
          <w:sz w:val="22"/>
          <w:szCs w:val="22"/>
        </w:rPr>
        <w:t>Grantee</w:t>
      </w:r>
      <w:r w:rsidR="00964361" w:rsidRPr="002F6C9B">
        <w:rPr>
          <w:color w:val="000000"/>
          <w:sz w:val="22"/>
          <w:szCs w:val="22"/>
        </w:rPr>
        <w:t>,</w:t>
      </w:r>
      <w:r w:rsidRPr="002F6C9B">
        <w:rPr>
          <w:color w:val="000000"/>
          <w:sz w:val="22"/>
          <w:szCs w:val="22"/>
        </w:rPr>
        <w:t xml:space="preserve">  </w:t>
      </w:r>
      <w:r w:rsidR="00012E6D" w:rsidRPr="002F6C9B">
        <w:rPr>
          <w:color w:val="000000"/>
          <w:sz w:val="22"/>
          <w:szCs w:val="22"/>
        </w:rPr>
        <w:t xml:space="preserve">its </w:t>
      </w:r>
      <w:r w:rsidRPr="002F6C9B">
        <w:rPr>
          <w:color w:val="000000"/>
          <w:sz w:val="22"/>
          <w:szCs w:val="22"/>
        </w:rPr>
        <w:t xml:space="preserve">Authorized Users </w:t>
      </w:r>
      <w:r w:rsidR="00964361" w:rsidRPr="002F6C9B">
        <w:rPr>
          <w:color w:val="000000"/>
          <w:sz w:val="22"/>
          <w:szCs w:val="22"/>
        </w:rPr>
        <w:t>and</w:t>
      </w:r>
      <w:r w:rsidR="00E967E2" w:rsidRPr="002F6C9B">
        <w:rPr>
          <w:color w:val="000000"/>
          <w:sz w:val="22"/>
          <w:szCs w:val="22"/>
        </w:rPr>
        <w:t xml:space="preserve"> </w:t>
      </w:r>
      <w:r w:rsidR="006337D2" w:rsidRPr="002F6C9B">
        <w:rPr>
          <w:color w:val="000000"/>
          <w:sz w:val="22"/>
          <w:szCs w:val="22"/>
        </w:rPr>
        <w:t>Other Users</w:t>
      </w:r>
      <w:r w:rsidR="00964361" w:rsidRPr="002F6C9B">
        <w:rPr>
          <w:color w:val="000000"/>
          <w:sz w:val="22"/>
          <w:szCs w:val="22"/>
        </w:rPr>
        <w:t xml:space="preserve"> </w:t>
      </w:r>
      <w:r w:rsidRPr="002F6C9B">
        <w:rPr>
          <w:color w:val="000000"/>
          <w:sz w:val="22"/>
          <w:szCs w:val="22"/>
        </w:rPr>
        <w:t xml:space="preserve">agree not to forward, transfer, sell, rent, or otherwise knowingly distribute or provide access to the </w:t>
      </w:r>
      <w:r w:rsidRPr="002F6C9B">
        <w:rPr>
          <w:bCs/>
          <w:color w:val="000000"/>
          <w:sz w:val="22"/>
          <w:szCs w:val="22"/>
        </w:rPr>
        <w:t xml:space="preserve">ACS Products </w:t>
      </w:r>
      <w:r w:rsidRPr="002F6C9B">
        <w:rPr>
          <w:color w:val="000000"/>
          <w:sz w:val="22"/>
          <w:szCs w:val="22"/>
        </w:rPr>
        <w:t xml:space="preserve">or any portions thereof, to any third party. Individual articles, individual book chapters, proceedings, Reagent Chemicals monographs or other individual items from the </w:t>
      </w:r>
      <w:r w:rsidRPr="002F6C9B">
        <w:rPr>
          <w:bCs/>
          <w:color w:val="000000"/>
          <w:sz w:val="22"/>
          <w:szCs w:val="22"/>
        </w:rPr>
        <w:t>ACS Products</w:t>
      </w:r>
      <w:r w:rsidRPr="002F6C9B">
        <w:rPr>
          <w:b/>
          <w:bCs/>
          <w:color w:val="000000"/>
          <w:sz w:val="22"/>
          <w:szCs w:val="22"/>
        </w:rPr>
        <w:t xml:space="preserve"> </w:t>
      </w:r>
      <w:r w:rsidRPr="002F6C9B">
        <w:rPr>
          <w:color w:val="000000"/>
          <w:sz w:val="22"/>
          <w:szCs w:val="22"/>
        </w:rPr>
        <w:t xml:space="preserve">and other information obtained under this </w:t>
      </w:r>
      <w:r w:rsidR="00D17410" w:rsidRPr="002F6C9B">
        <w:rPr>
          <w:color w:val="000000"/>
          <w:sz w:val="22"/>
          <w:szCs w:val="22"/>
        </w:rPr>
        <w:t>Agreement</w:t>
      </w:r>
      <w:r w:rsidRPr="002F6C9B">
        <w:rPr>
          <w:color w:val="000000"/>
          <w:sz w:val="22"/>
          <w:szCs w:val="22"/>
        </w:rPr>
        <w:t xml:space="preserve"> may not be used for fee-for-service purposes such as document delivery</w:t>
      </w:r>
      <w:r w:rsidR="00D674DB" w:rsidRPr="002F6C9B">
        <w:rPr>
          <w:color w:val="000000"/>
          <w:sz w:val="22"/>
          <w:szCs w:val="22"/>
        </w:rPr>
        <w:t xml:space="preserve">, except under a separately negotiated transactional </w:t>
      </w:r>
      <w:r w:rsidR="00D17410" w:rsidRPr="002F6C9B">
        <w:rPr>
          <w:color w:val="000000"/>
          <w:sz w:val="22"/>
          <w:szCs w:val="22"/>
        </w:rPr>
        <w:t>agreement</w:t>
      </w:r>
      <w:r w:rsidRPr="002F6C9B">
        <w:rPr>
          <w:color w:val="000000"/>
          <w:sz w:val="22"/>
          <w:szCs w:val="22"/>
        </w:rPr>
        <w:t xml:space="preserve">. The </w:t>
      </w:r>
      <w:r w:rsidRPr="002F6C9B">
        <w:rPr>
          <w:bCs/>
          <w:color w:val="000000"/>
          <w:sz w:val="22"/>
          <w:szCs w:val="22"/>
        </w:rPr>
        <w:t>ACS Products</w:t>
      </w:r>
      <w:r w:rsidRPr="002F6C9B">
        <w:rPr>
          <w:b/>
          <w:bCs/>
          <w:color w:val="000000"/>
          <w:sz w:val="22"/>
          <w:szCs w:val="22"/>
        </w:rPr>
        <w:t xml:space="preserve"> </w:t>
      </w:r>
      <w:r w:rsidRPr="002F6C9B">
        <w:rPr>
          <w:color w:val="000000"/>
          <w:sz w:val="22"/>
          <w:szCs w:val="22"/>
        </w:rPr>
        <w:t>may not be used to supply single articles, individual book chapters, proceedings, Reagent Chemicals monographs, or other individual items to I</w:t>
      </w:r>
      <w:r w:rsidR="00D674DB" w:rsidRPr="002F6C9B">
        <w:rPr>
          <w:color w:val="000000"/>
          <w:sz w:val="22"/>
          <w:szCs w:val="22"/>
        </w:rPr>
        <w:t>LL</w:t>
      </w:r>
      <w:r w:rsidRPr="002F6C9B">
        <w:rPr>
          <w:color w:val="000000"/>
          <w:sz w:val="22"/>
          <w:szCs w:val="22"/>
        </w:rPr>
        <w:t xml:space="preserve"> requesters that are employed by a commercial organization or by a library that belongs to a for-profit company without prior written approval of ACS.</w:t>
      </w:r>
    </w:p>
    <w:p w:rsidR="00394568" w:rsidRPr="002F6C9B" w:rsidRDefault="00394568" w:rsidP="002F6C9B">
      <w:pPr>
        <w:autoSpaceDE w:val="0"/>
        <w:autoSpaceDN w:val="0"/>
        <w:adjustRightInd w:val="0"/>
        <w:jc w:val="both"/>
        <w:rPr>
          <w:color w:val="000000"/>
          <w:sz w:val="16"/>
          <w:szCs w:val="16"/>
        </w:rPr>
      </w:pPr>
    </w:p>
    <w:p w:rsidR="00BD1A2B" w:rsidRPr="002F6C9B" w:rsidRDefault="00394568" w:rsidP="002F6C9B">
      <w:pPr>
        <w:autoSpaceDE w:val="0"/>
        <w:autoSpaceDN w:val="0"/>
        <w:adjustRightInd w:val="0"/>
        <w:ind w:firstLine="720"/>
        <w:jc w:val="both"/>
        <w:rPr>
          <w:color w:val="000000"/>
          <w:sz w:val="22"/>
          <w:szCs w:val="22"/>
        </w:rPr>
      </w:pPr>
      <w:r w:rsidRPr="002F6C9B">
        <w:rPr>
          <w:b/>
          <w:color w:val="000000"/>
          <w:sz w:val="22"/>
          <w:szCs w:val="22"/>
        </w:rPr>
        <w:t>b.</w:t>
      </w:r>
      <w:r w:rsidRPr="002F6C9B">
        <w:rPr>
          <w:color w:val="000000"/>
          <w:sz w:val="22"/>
          <w:szCs w:val="22"/>
        </w:rPr>
        <w:tab/>
      </w:r>
      <w:r w:rsidR="00BD1A2B" w:rsidRPr="002F6C9B">
        <w:rPr>
          <w:color w:val="000000"/>
          <w:sz w:val="22"/>
          <w:szCs w:val="22"/>
        </w:rPr>
        <w:t>Authorized Users</w:t>
      </w:r>
      <w:r w:rsidR="00964361" w:rsidRPr="002F6C9B">
        <w:rPr>
          <w:sz w:val="22"/>
          <w:szCs w:val="22"/>
        </w:rPr>
        <w:t xml:space="preserve"> </w:t>
      </w:r>
      <w:r w:rsidR="00964361" w:rsidRPr="002F6C9B">
        <w:rPr>
          <w:color w:val="000000"/>
          <w:sz w:val="22"/>
          <w:szCs w:val="22"/>
        </w:rPr>
        <w:t xml:space="preserve">and </w:t>
      </w:r>
      <w:r w:rsidR="00E967E2" w:rsidRPr="002F6C9B">
        <w:rPr>
          <w:color w:val="000000"/>
          <w:sz w:val="22"/>
          <w:szCs w:val="22"/>
        </w:rPr>
        <w:t>O</w:t>
      </w:r>
      <w:r w:rsidR="00964361" w:rsidRPr="002F6C9B">
        <w:rPr>
          <w:color w:val="000000"/>
          <w:sz w:val="22"/>
          <w:szCs w:val="22"/>
        </w:rPr>
        <w:t>ther</w:t>
      </w:r>
      <w:r w:rsidR="00E967E2" w:rsidRPr="002F6C9B">
        <w:rPr>
          <w:color w:val="000000"/>
          <w:sz w:val="22"/>
          <w:szCs w:val="22"/>
        </w:rPr>
        <w:t xml:space="preserve"> Users</w:t>
      </w:r>
      <w:r w:rsidR="00964361" w:rsidRPr="002F6C9B">
        <w:rPr>
          <w:color w:val="000000"/>
          <w:sz w:val="22"/>
          <w:szCs w:val="22"/>
        </w:rPr>
        <w:t xml:space="preserve"> </w:t>
      </w:r>
      <w:r w:rsidR="00BD1A2B" w:rsidRPr="002F6C9B">
        <w:rPr>
          <w:color w:val="000000"/>
          <w:sz w:val="22"/>
          <w:szCs w:val="22"/>
        </w:rPr>
        <w:t xml:space="preserve">may not use ACS </w:t>
      </w:r>
      <w:r w:rsidR="002932D2" w:rsidRPr="002F6C9B">
        <w:rPr>
          <w:color w:val="000000"/>
          <w:sz w:val="22"/>
          <w:szCs w:val="22"/>
        </w:rPr>
        <w:t>Products</w:t>
      </w:r>
      <w:r w:rsidR="00BD1A2B" w:rsidRPr="002F6C9B">
        <w:rPr>
          <w:color w:val="000000"/>
          <w:sz w:val="22"/>
          <w:szCs w:val="22"/>
        </w:rPr>
        <w:t xml:space="preserve"> to support work performed on behalf of any commercial entity other than the </w:t>
      </w:r>
      <w:r w:rsidR="002D0112" w:rsidRPr="002F6C9B">
        <w:rPr>
          <w:color w:val="000000"/>
          <w:sz w:val="22"/>
          <w:szCs w:val="22"/>
        </w:rPr>
        <w:t>Grantee</w:t>
      </w:r>
      <w:r w:rsidR="00BD1A2B" w:rsidRPr="002F6C9B">
        <w:rPr>
          <w:color w:val="000000"/>
          <w:sz w:val="22"/>
          <w:szCs w:val="22"/>
        </w:rPr>
        <w:t xml:space="preserve">. </w:t>
      </w:r>
      <w:r w:rsidR="002D0112" w:rsidRPr="002F6C9B">
        <w:rPr>
          <w:color w:val="000000"/>
          <w:sz w:val="22"/>
          <w:szCs w:val="22"/>
        </w:rPr>
        <w:t>Grantee</w:t>
      </w:r>
      <w:r w:rsidR="00BD1A2B" w:rsidRPr="002F6C9B">
        <w:rPr>
          <w:color w:val="000000"/>
          <w:sz w:val="22"/>
          <w:szCs w:val="22"/>
        </w:rPr>
        <w:t xml:space="preserve"> agrees to take all reasonable measures to ensure proper use of </w:t>
      </w:r>
      <w:r w:rsidR="00C015D3" w:rsidRPr="002F6C9B">
        <w:rPr>
          <w:color w:val="000000"/>
          <w:sz w:val="22"/>
          <w:szCs w:val="22"/>
        </w:rPr>
        <w:t xml:space="preserve">ACS Products </w:t>
      </w:r>
      <w:r w:rsidR="00BD1A2B" w:rsidRPr="002F6C9B">
        <w:rPr>
          <w:color w:val="000000"/>
          <w:sz w:val="22"/>
          <w:szCs w:val="22"/>
        </w:rPr>
        <w:t>by Authorized Users</w:t>
      </w:r>
      <w:r w:rsidR="00964361" w:rsidRPr="002F6C9B">
        <w:rPr>
          <w:color w:val="000000"/>
          <w:sz w:val="22"/>
          <w:szCs w:val="22"/>
        </w:rPr>
        <w:t xml:space="preserve"> and </w:t>
      </w:r>
      <w:r w:rsidR="00E967E2" w:rsidRPr="002F6C9B">
        <w:rPr>
          <w:color w:val="000000"/>
          <w:sz w:val="22"/>
          <w:szCs w:val="22"/>
        </w:rPr>
        <w:t>O</w:t>
      </w:r>
      <w:r w:rsidR="00964361" w:rsidRPr="002F6C9B">
        <w:rPr>
          <w:color w:val="000000"/>
          <w:sz w:val="22"/>
          <w:szCs w:val="22"/>
        </w:rPr>
        <w:t>ther</w:t>
      </w:r>
      <w:r w:rsidR="00E967E2" w:rsidRPr="002F6C9B">
        <w:rPr>
          <w:color w:val="000000"/>
          <w:sz w:val="22"/>
          <w:szCs w:val="22"/>
        </w:rPr>
        <w:t xml:space="preserve"> Users</w:t>
      </w:r>
      <w:r w:rsidR="00BD1A2B" w:rsidRPr="002F6C9B">
        <w:rPr>
          <w:color w:val="000000"/>
          <w:sz w:val="22"/>
          <w:szCs w:val="22"/>
        </w:rPr>
        <w:t>, and agrees to remedy identified cases of prohibited use.</w:t>
      </w:r>
    </w:p>
    <w:p w:rsidR="00BD1A2B" w:rsidRPr="002F6C9B" w:rsidRDefault="00BD1A2B" w:rsidP="002F6C9B">
      <w:pPr>
        <w:autoSpaceDE w:val="0"/>
        <w:autoSpaceDN w:val="0"/>
        <w:adjustRightInd w:val="0"/>
        <w:ind w:firstLine="720"/>
        <w:jc w:val="both"/>
        <w:rPr>
          <w:color w:val="000000"/>
          <w:sz w:val="16"/>
          <w:szCs w:val="16"/>
        </w:rPr>
      </w:pPr>
    </w:p>
    <w:p w:rsidR="00394568" w:rsidRPr="002F6C9B" w:rsidRDefault="00BD1A2B" w:rsidP="002F6C9B">
      <w:pPr>
        <w:autoSpaceDE w:val="0"/>
        <w:autoSpaceDN w:val="0"/>
        <w:adjustRightInd w:val="0"/>
        <w:ind w:firstLine="720"/>
        <w:jc w:val="both"/>
        <w:rPr>
          <w:color w:val="000000"/>
          <w:sz w:val="22"/>
          <w:szCs w:val="22"/>
        </w:rPr>
      </w:pPr>
      <w:r w:rsidRPr="002F6C9B">
        <w:rPr>
          <w:b/>
          <w:color w:val="000000"/>
          <w:sz w:val="22"/>
          <w:szCs w:val="22"/>
        </w:rPr>
        <w:t>c</w:t>
      </w:r>
      <w:r w:rsidRPr="002F6C9B">
        <w:rPr>
          <w:color w:val="000000"/>
          <w:sz w:val="22"/>
          <w:szCs w:val="22"/>
        </w:rPr>
        <w:t>.</w:t>
      </w:r>
      <w:r w:rsidRPr="002F6C9B">
        <w:rPr>
          <w:color w:val="000000"/>
          <w:sz w:val="22"/>
          <w:szCs w:val="22"/>
        </w:rPr>
        <w:tab/>
      </w:r>
      <w:r w:rsidR="00394568" w:rsidRPr="002F6C9B">
        <w:rPr>
          <w:color w:val="000000"/>
          <w:sz w:val="22"/>
          <w:szCs w:val="22"/>
        </w:rPr>
        <w:t xml:space="preserve">Authorized Users </w:t>
      </w:r>
      <w:r w:rsidR="00964361" w:rsidRPr="002F6C9B">
        <w:rPr>
          <w:color w:val="000000"/>
          <w:sz w:val="22"/>
          <w:szCs w:val="22"/>
        </w:rPr>
        <w:t xml:space="preserve">and </w:t>
      </w:r>
      <w:r w:rsidR="00E967E2" w:rsidRPr="002F6C9B">
        <w:rPr>
          <w:color w:val="000000"/>
          <w:sz w:val="22"/>
          <w:szCs w:val="22"/>
        </w:rPr>
        <w:t>O</w:t>
      </w:r>
      <w:r w:rsidR="00964361" w:rsidRPr="002F6C9B">
        <w:rPr>
          <w:color w:val="000000"/>
          <w:sz w:val="22"/>
          <w:szCs w:val="22"/>
        </w:rPr>
        <w:t xml:space="preserve">ther </w:t>
      </w:r>
      <w:r w:rsidR="00E967E2" w:rsidRPr="002F6C9B">
        <w:rPr>
          <w:color w:val="000000"/>
          <w:sz w:val="22"/>
          <w:szCs w:val="22"/>
        </w:rPr>
        <w:t>Users</w:t>
      </w:r>
      <w:r w:rsidR="00964361" w:rsidRPr="002F6C9B">
        <w:rPr>
          <w:color w:val="000000"/>
          <w:sz w:val="22"/>
          <w:szCs w:val="22"/>
        </w:rPr>
        <w:t xml:space="preserve"> </w:t>
      </w:r>
      <w:r w:rsidR="00394568" w:rsidRPr="002F6C9B">
        <w:rPr>
          <w:color w:val="000000"/>
          <w:sz w:val="22"/>
          <w:szCs w:val="22"/>
        </w:rPr>
        <w:t xml:space="preserve">may not modify, alter, or create derivative works of the materials contained in the </w:t>
      </w:r>
      <w:r w:rsidR="00394568" w:rsidRPr="002F6C9B">
        <w:rPr>
          <w:bCs/>
          <w:color w:val="000000"/>
          <w:sz w:val="22"/>
          <w:szCs w:val="22"/>
        </w:rPr>
        <w:t>ACS Products</w:t>
      </w:r>
      <w:r w:rsidR="00394568" w:rsidRPr="002F6C9B">
        <w:rPr>
          <w:b/>
          <w:bCs/>
          <w:color w:val="000000"/>
          <w:sz w:val="22"/>
          <w:szCs w:val="22"/>
        </w:rPr>
        <w:t xml:space="preserve"> </w:t>
      </w:r>
      <w:r w:rsidR="00394568" w:rsidRPr="002F6C9B">
        <w:rPr>
          <w:color w:val="000000"/>
          <w:sz w:val="22"/>
          <w:szCs w:val="22"/>
        </w:rPr>
        <w:t>without prior written permission from ACS.</w:t>
      </w:r>
      <w:r w:rsidR="002932D2" w:rsidRPr="002F6C9B">
        <w:rPr>
          <w:color w:val="000000"/>
          <w:sz w:val="22"/>
          <w:szCs w:val="22"/>
        </w:rPr>
        <w:t xml:space="preserve">  Indexing, by human or machine</w:t>
      </w:r>
      <w:r w:rsidR="00D674DB" w:rsidRPr="002F6C9B">
        <w:rPr>
          <w:color w:val="000000"/>
          <w:sz w:val="22"/>
          <w:szCs w:val="22"/>
        </w:rPr>
        <w:t xml:space="preserve"> means, aggregating, data mining, peer-to-peer (or similar) file-sharing are all prohibited uses unless an institution concludes a specific, separate </w:t>
      </w:r>
      <w:r w:rsidR="00D17410" w:rsidRPr="002F6C9B">
        <w:rPr>
          <w:color w:val="000000"/>
          <w:sz w:val="22"/>
          <w:szCs w:val="22"/>
        </w:rPr>
        <w:t>agreement</w:t>
      </w:r>
      <w:r w:rsidR="00D674DB" w:rsidRPr="002F6C9B">
        <w:rPr>
          <w:color w:val="000000"/>
          <w:sz w:val="22"/>
          <w:szCs w:val="22"/>
        </w:rPr>
        <w:t xml:space="preserve"> with ACS to do so. </w:t>
      </w:r>
      <w:r w:rsidR="0063619A" w:rsidRPr="002F6C9B">
        <w:rPr>
          <w:color w:val="000000"/>
          <w:sz w:val="22"/>
          <w:szCs w:val="22"/>
        </w:rPr>
        <w:t xml:space="preserve">Authorized </w:t>
      </w:r>
      <w:r w:rsidR="00D674DB" w:rsidRPr="002F6C9B">
        <w:rPr>
          <w:color w:val="000000"/>
          <w:sz w:val="22"/>
          <w:szCs w:val="22"/>
        </w:rPr>
        <w:t>Users</w:t>
      </w:r>
      <w:r w:rsidR="0063619A" w:rsidRPr="002F6C9B">
        <w:rPr>
          <w:color w:val="000000"/>
          <w:sz w:val="22"/>
          <w:szCs w:val="22"/>
        </w:rPr>
        <w:t xml:space="preserve"> and </w:t>
      </w:r>
      <w:r w:rsidR="00E967E2" w:rsidRPr="002F6C9B">
        <w:rPr>
          <w:color w:val="000000"/>
          <w:sz w:val="22"/>
          <w:szCs w:val="22"/>
        </w:rPr>
        <w:t>O</w:t>
      </w:r>
      <w:r w:rsidR="0063619A" w:rsidRPr="002F6C9B">
        <w:rPr>
          <w:color w:val="000000"/>
          <w:sz w:val="22"/>
          <w:szCs w:val="22"/>
        </w:rPr>
        <w:t>ther</w:t>
      </w:r>
      <w:r w:rsidR="00E967E2" w:rsidRPr="002F6C9B">
        <w:rPr>
          <w:color w:val="000000"/>
          <w:sz w:val="22"/>
          <w:szCs w:val="22"/>
        </w:rPr>
        <w:t xml:space="preserve"> Users</w:t>
      </w:r>
      <w:r w:rsidR="00D674DB" w:rsidRPr="002F6C9B">
        <w:rPr>
          <w:color w:val="000000"/>
          <w:sz w:val="22"/>
          <w:szCs w:val="22"/>
        </w:rPr>
        <w:t xml:space="preserve"> may not use illustrations or other graphic excerpts or abstracts without a complete citation and the inclusion of a persistent URL link to the appropriate material within ACS Products.</w:t>
      </w:r>
    </w:p>
    <w:p w:rsidR="00BF12DD" w:rsidRPr="002F6C9B" w:rsidRDefault="00BF12DD" w:rsidP="002F6C9B">
      <w:pPr>
        <w:autoSpaceDE w:val="0"/>
        <w:autoSpaceDN w:val="0"/>
        <w:adjustRightInd w:val="0"/>
        <w:ind w:firstLine="720"/>
        <w:jc w:val="both"/>
        <w:rPr>
          <w:color w:val="000000"/>
          <w:sz w:val="16"/>
          <w:szCs w:val="16"/>
        </w:rPr>
      </w:pPr>
    </w:p>
    <w:p w:rsidR="00BF12DD" w:rsidRPr="002F6C9B" w:rsidRDefault="00BD1A2B" w:rsidP="002F6C9B">
      <w:pPr>
        <w:pStyle w:val="Default"/>
        <w:ind w:firstLine="720"/>
        <w:jc w:val="both"/>
        <w:rPr>
          <w:sz w:val="22"/>
          <w:szCs w:val="22"/>
        </w:rPr>
      </w:pPr>
      <w:r w:rsidRPr="002F6C9B">
        <w:rPr>
          <w:b/>
          <w:sz w:val="22"/>
          <w:szCs w:val="22"/>
        </w:rPr>
        <w:t>d</w:t>
      </w:r>
      <w:r w:rsidR="00BF12DD" w:rsidRPr="002F6C9B">
        <w:rPr>
          <w:b/>
          <w:sz w:val="22"/>
          <w:szCs w:val="22"/>
        </w:rPr>
        <w:t>.</w:t>
      </w:r>
      <w:r w:rsidR="00BF12DD" w:rsidRPr="002F6C9B">
        <w:rPr>
          <w:sz w:val="22"/>
          <w:szCs w:val="22"/>
        </w:rPr>
        <w:tab/>
        <w:t xml:space="preserve">Individual articles, book chapters, Reagent Chemicals monographs, and other individual items from the </w:t>
      </w:r>
      <w:r w:rsidR="00BF12DD" w:rsidRPr="002F6C9B">
        <w:rPr>
          <w:bCs/>
          <w:sz w:val="22"/>
          <w:szCs w:val="22"/>
        </w:rPr>
        <w:t xml:space="preserve">ACS Products </w:t>
      </w:r>
      <w:r w:rsidR="00BF12DD" w:rsidRPr="002F6C9B">
        <w:rPr>
          <w:sz w:val="22"/>
          <w:szCs w:val="22"/>
        </w:rPr>
        <w:t xml:space="preserve">that include information obtained as a result of access to the </w:t>
      </w:r>
      <w:r w:rsidR="00BF12DD" w:rsidRPr="002F6C9B">
        <w:rPr>
          <w:bCs/>
          <w:sz w:val="22"/>
          <w:szCs w:val="22"/>
        </w:rPr>
        <w:t xml:space="preserve">ACS Products </w:t>
      </w:r>
      <w:r w:rsidR="00BF12DD" w:rsidRPr="002F6C9B">
        <w:rPr>
          <w:sz w:val="22"/>
          <w:szCs w:val="22"/>
        </w:rPr>
        <w:t xml:space="preserve">are not to be systematically downloaded, re-published in any media, print or electronic form. Individual articles, book chapters, Reagent Chemicals monographs, or other individual items from the </w:t>
      </w:r>
      <w:r w:rsidR="00BF12DD" w:rsidRPr="002F6C9B">
        <w:rPr>
          <w:bCs/>
          <w:sz w:val="22"/>
          <w:szCs w:val="22"/>
        </w:rPr>
        <w:t xml:space="preserve">ACS Products </w:t>
      </w:r>
      <w:r w:rsidR="00BF12DD" w:rsidRPr="002F6C9B">
        <w:rPr>
          <w:sz w:val="22"/>
          <w:szCs w:val="22"/>
        </w:rPr>
        <w:t xml:space="preserve">may not be downloaded in aggregate quantities or centrally stored for later retrieval. </w:t>
      </w:r>
    </w:p>
    <w:p w:rsidR="00BF12DD" w:rsidRPr="002F6C9B" w:rsidRDefault="00BF12DD" w:rsidP="002F6C9B">
      <w:pPr>
        <w:pStyle w:val="Default"/>
        <w:jc w:val="both"/>
        <w:rPr>
          <w:sz w:val="16"/>
          <w:szCs w:val="16"/>
        </w:rPr>
      </w:pPr>
    </w:p>
    <w:p w:rsidR="00BF12DD" w:rsidRPr="002F6C9B" w:rsidRDefault="00BF12DD" w:rsidP="002F6C9B">
      <w:pPr>
        <w:pStyle w:val="Default"/>
        <w:jc w:val="both"/>
        <w:rPr>
          <w:sz w:val="22"/>
          <w:szCs w:val="22"/>
        </w:rPr>
      </w:pPr>
      <w:r w:rsidRPr="002F6C9B">
        <w:rPr>
          <w:sz w:val="22"/>
          <w:szCs w:val="22"/>
        </w:rPr>
        <w:tab/>
      </w:r>
      <w:r w:rsidR="00BD1A2B" w:rsidRPr="002F6C9B">
        <w:rPr>
          <w:b/>
          <w:sz w:val="22"/>
          <w:szCs w:val="22"/>
        </w:rPr>
        <w:t>e</w:t>
      </w:r>
      <w:r w:rsidRPr="002F6C9B">
        <w:rPr>
          <w:b/>
          <w:sz w:val="22"/>
          <w:szCs w:val="22"/>
        </w:rPr>
        <w:t>.</w:t>
      </w:r>
      <w:r w:rsidRPr="002F6C9B">
        <w:rPr>
          <w:sz w:val="22"/>
          <w:szCs w:val="22"/>
        </w:rPr>
        <w:tab/>
      </w:r>
      <w:r w:rsidR="002D0112" w:rsidRPr="002F6C9B">
        <w:rPr>
          <w:sz w:val="22"/>
          <w:szCs w:val="22"/>
        </w:rPr>
        <w:t>Grantee</w:t>
      </w:r>
      <w:r w:rsidRPr="002F6C9B">
        <w:rPr>
          <w:sz w:val="22"/>
          <w:szCs w:val="22"/>
        </w:rPr>
        <w:t xml:space="preserve"> acknowledges that ACS may prevent </w:t>
      </w:r>
      <w:r w:rsidR="002D0112" w:rsidRPr="002F6C9B">
        <w:rPr>
          <w:sz w:val="22"/>
          <w:szCs w:val="22"/>
        </w:rPr>
        <w:t>Grantee</w:t>
      </w:r>
      <w:r w:rsidR="0063619A" w:rsidRPr="002F6C9B">
        <w:rPr>
          <w:sz w:val="22"/>
          <w:szCs w:val="22"/>
        </w:rPr>
        <w:t xml:space="preserve">, </w:t>
      </w:r>
      <w:r w:rsidRPr="002F6C9B">
        <w:rPr>
          <w:sz w:val="22"/>
          <w:szCs w:val="22"/>
        </w:rPr>
        <w:t>its Authorized Users</w:t>
      </w:r>
      <w:r w:rsidR="0063619A" w:rsidRPr="002F6C9B">
        <w:rPr>
          <w:sz w:val="22"/>
          <w:szCs w:val="22"/>
        </w:rPr>
        <w:t xml:space="preserve"> and </w:t>
      </w:r>
      <w:r w:rsidR="00E967E2" w:rsidRPr="002F6C9B">
        <w:rPr>
          <w:sz w:val="22"/>
          <w:szCs w:val="22"/>
        </w:rPr>
        <w:t>O</w:t>
      </w:r>
      <w:r w:rsidR="0063619A" w:rsidRPr="002F6C9B">
        <w:rPr>
          <w:sz w:val="22"/>
          <w:szCs w:val="22"/>
        </w:rPr>
        <w:t>ther</w:t>
      </w:r>
      <w:r w:rsidR="00E967E2" w:rsidRPr="002F6C9B">
        <w:rPr>
          <w:sz w:val="22"/>
          <w:szCs w:val="22"/>
        </w:rPr>
        <w:t xml:space="preserve"> Users </w:t>
      </w:r>
      <w:r w:rsidRPr="002F6C9B">
        <w:rPr>
          <w:sz w:val="22"/>
          <w:szCs w:val="22"/>
        </w:rPr>
        <w:t xml:space="preserve">from using, implementing, or authorizing use of any computerized or automated tool or application to search, index, test, or otherwise obtain information from ACS Products (including without limitation any “spidering” or web crawler application) that has a detrimental impact on the use of the services under this </w:t>
      </w:r>
      <w:r w:rsidR="00D17410" w:rsidRPr="002F6C9B">
        <w:rPr>
          <w:sz w:val="22"/>
          <w:szCs w:val="22"/>
        </w:rPr>
        <w:t>Agreement</w:t>
      </w:r>
      <w:r w:rsidRPr="002F6C9B">
        <w:rPr>
          <w:sz w:val="22"/>
          <w:szCs w:val="22"/>
        </w:rPr>
        <w:t xml:space="preserve">.  </w:t>
      </w:r>
      <w:r w:rsidR="002D0112" w:rsidRPr="002F6C9B">
        <w:rPr>
          <w:sz w:val="22"/>
          <w:szCs w:val="22"/>
        </w:rPr>
        <w:t>Grantee</w:t>
      </w:r>
      <w:r w:rsidRPr="002F6C9B">
        <w:rPr>
          <w:sz w:val="22"/>
          <w:szCs w:val="22"/>
        </w:rPr>
        <w:t xml:space="preserve"> agrees to assist ACS in correcting unauthorized use of such methods or applications and acknowledges that ACS may from time</w:t>
      </w:r>
      <w:r w:rsidR="00926377" w:rsidRPr="002F6C9B">
        <w:rPr>
          <w:sz w:val="22"/>
          <w:szCs w:val="22"/>
        </w:rPr>
        <w:t>-</w:t>
      </w:r>
      <w:r w:rsidRPr="002F6C9B">
        <w:rPr>
          <w:sz w:val="22"/>
          <w:szCs w:val="22"/>
        </w:rPr>
        <w:t>to</w:t>
      </w:r>
      <w:r w:rsidR="00926377" w:rsidRPr="002F6C9B">
        <w:rPr>
          <w:sz w:val="22"/>
          <w:szCs w:val="22"/>
        </w:rPr>
        <w:t>-</w:t>
      </w:r>
      <w:r w:rsidRPr="002F6C9B">
        <w:rPr>
          <w:sz w:val="22"/>
          <w:szCs w:val="22"/>
        </w:rPr>
        <w:t xml:space="preserve">time implement tools or other controls on the ACS Products to regulate or restrict use of computerized or automated applications that are used to search, index, test, or obtain information from the ACS Products.  ACS acknowledges that </w:t>
      </w:r>
      <w:r w:rsidR="002D0112" w:rsidRPr="002F6C9B">
        <w:rPr>
          <w:sz w:val="22"/>
          <w:szCs w:val="22"/>
        </w:rPr>
        <w:t>Grantee</w:t>
      </w:r>
      <w:r w:rsidRPr="002F6C9B">
        <w:rPr>
          <w:sz w:val="22"/>
          <w:szCs w:val="22"/>
        </w:rPr>
        <w:t xml:space="preserve"> may not be able to prevent its Authorized Users</w:t>
      </w:r>
      <w:r w:rsidR="0063619A" w:rsidRPr="002F6C9B">
        <w:rPr>
          <w:sz w:val="22"/>
          <w:szCs w:val="22"/>
        </w:rPr>
        <w:t xml:space="preserve"> and </w:t>
      </w:r>
      <w:r w:rsidR="00E967E2" w:rsidRPr="002F6C9B">
        <w:rPr>
          <w:sz w:val="22"/>
          <w:szCs w:val="22"/>
        </w:rPr>
        <w:t>O</w:t>
      </w:r>
      <w:r w:rsidR="0063619A" w:rsidRPr="002F6C9B">
        <w:rPr>
          <w:sz w:val="22"/>
          <w:szCs w:val="22"/>
        </w:rPr>
        <w:t>ther</w:t>
      </w:r>
      <w:r w:rsidR="00E967E2" w:rsidRPr="002F6C9B">
        <w:rPr>
          <w:sz w:val="22"/>
          <w:szCs w:val="22"/>
        </w:rPr>
        <w:t xml:space="preserve"> Users</w:t>
      </w:r>
      <w:r w:rsidRPr="002F6C9B">
        <w:rPr>
          <w:sz w:val="22"/>
          <w:szCs w:val="22"/>
        </w:rPr>
        <w:t xml:space="preserve"> from using such methods or applications.  </w:t>
      </w:r>
    </w:p>
    <w:p w:rsidR="00BF12DD" w:rsidRPr="002F6C9B" w:rsidRDefault="00BF12DD" w:rsidP="002F6C9B">
      <w:pPr>
        <w:pStyle w:val="Default"/>
        <w:jc w:val="both"/>
        <w:rPr>
          <w:sz w:val="16"/>
          <w:szCs w:val="16"/>
        </w:rPr>
      </w:pPr>
    </w:p>
    <w:p w:rsidR="00BF12DD" w:rsidRPr="002F6C9B" w:rsidRDefault="00BF12DD" w:rsidP="002F6C9B">
      <w:pPr>
        <w:pStyle w:val="Default"/>
        <w:jc w:val="both"/>
        <w:rPr>
          <w:sz w:val="22"/>
          <w:szCs w:val="22"/>
        </w:rPr>
      </w:pPr>
      <w:r w:rsidRPr="002F6C9B">
        <w:rPr>
          <w:sz w:val="22"/>
          <w:szCs w:val="22"/>
        </w:rPr>
        <w:tab/>
      </w:r>
      <w:r w:rsidR="00BD1A2B" w:rsidRPr="002F6C9B">
        <w:rPr>
          <w:b/>
          <w:sz w:val="22"/>
          <w:szCs w:val="22"/>
        </w:rPr>
        <w:t>f</w:t>
      </w:r>
      <w:r w:rsidRPr="002F6C9B">
        <w:rPr>
          <w:b/>
          <w:sz w:val="22"/>
          <w:szCs w:val="22"/>
        </w:rPr>
        <w:t>.</w:t>
      </w:r>
      <w:r w:rsidRPr="002F6C9B">
        <w:rPr>
          <w:sz w:val="22"/>
          <w:szCs w:val="22"/>
        </w:rPr>
        <w:tab/>
      </w:r>
      <w:r w:rsidR="002D0112" w:rsidRPr="002F6C9B">
        <w:rPr>
          <w:sz w:val="22"/>
          <w:szCs w:val="22"/>
        </w:rPr>
        <w:t>Grantee</w:t>
      </w:r>
      <w:r w:rsidRPr="002F6C9B">
        <w:rPr>
          <w:sz w:val="22"/>
          <w:szCs w:val="22"/>
        </w:rPr>
        <w:t xml:space="preserve"> is required to notify ACS of any infringements of copyrights or unauthorized use of which they become aware.  </w:t>
      </w:r>
      <w:r w:rsidR="002D0112" w:rsidRPr="002F6C9B">
        <w:rPr>
          <w:sz w:val="22"/>
          <w:szCs w:val="22"/>
        </w:rPr>
        <w:t>Grantee</w:t>
      </w:r>
      <w:r w:rsidRPr="002F6C9B">
        <w:rPr>
          <w:sz w:val="22"/>
          <w:szCs w:val="22"/>
        </w:rPr>
        <w:t xml:space="preserve"> will cooperate with the ACS in investigating any unauthorized uses and </w:t>
      </w:r>
      <w:r w:rsidR="00DB2CCE" w:rsidRPr="002F6C9B">
        <w:rPr>
          <w:sz w:val="22"/>
          <w:szCs w:val="22"/>
        </w:rPr>
        <w:t xml:space="preserve">in </w:t>
      </w:r>
      <w:r w:rsidRPr="002F6C9B">
        <w:rPr>
          <w:sz w:val="22"/>
          <w:szCs w:val="22"/>
        </w:rPr>
        <w:t xml:space="preserve">taking reasonable steps to prevent a reoccurrence. </w:t>
      </w:r>
    </w:p>
    <w:p w:rsidR="00394568" w:rsidRPr="002F6C9B" w:rsidRDefault="00394568" w:rsidP="002F6C9B">
      <w:pPr>
        <w:pStyle w:val="Default"/>
        <w:jc w:val="both"/>
        <w:rPr>
          <w:b/>
          <w:sz w:val="16"/>
          <w:szCs w:val="16"/>
        </w:rPr>
      </w:pPr>
    </w:p>
    <w:p w:rsidR="00394568" w:rsidRPr="002F6C9B" w:rsidRDefault="00394568" w:rsidP="002F6C9B">
      <w:pPr>
        <w:pStyle w:val="Default"/>
        <w:jc w:val="both"/>
        <w:rPr>
          <w:b/>
          <w:sz w:val="22"/>
          <w:szCs w:val="22"/>
          <w:u w:val="single"/>
        </w:rPr>
      </w:pPr>
      <w:r w:rsidRPr="002F6C9B">
        <w:rPr>
          <w:b/>
          <w:sz w:val="22"/>
          <w:szCs w:val="22"/>
        </w:rPr>
        <w:t>7.</w:t>
      </w:r>
      <w:r w:rsidRPr="002F6C9B">
        <w:rPr>
          <w:b/>
          <w:sz w:val="22"/>
          <w:szCs w:val="22"/>
        </w:rPr>
        <w:tab/>
      </w:r>
      <w:r w:rsidRPr="002F6C9B">
        <w:rPr>
          <w:b/>
          <w:sz w:val="22"/>
          <w:szCs w:val="22"/>
          <w:u w:val="single"/>
        </w:rPr>
        <w:t xml:space="preserve">TRIAL </w:t>
      </w:r>
      <w:r w:rsidR="00124399" w:rsidRPr="002F6C9B">
        <w:rPr>
          <w:b/>
          <w:sz w:val="22"/>
          <w:szCs w:val="22"/>
          <w:u w:val="single"/>
        </w:rPr>
        <w:t xml:space="preserve">AND/OR NEW </w:t>
      </w:r>
      <w:r w:rsidRPr="002F6C9B">
        <w:rPr>
          <w:b/>
          <w:sz w:val="22"/>
          <w:szCs w:val="22"/>
          <w:u w:val="single"/>
        </w:rPr>
        <w:t xml:space="preserve">SUBSCRIPTIONS </w:t>
      </w:r>
    </w:p>
    <w:p w:rsidR="00394568" w:rsidRPr="002F6C9B" w:rsidRDefault="00394568" w:rsidP="002F6C9B">
      <w:pPr>
        <w:pStyle w:val="Default"/>
        <w:jc w:val="both"/>
        <w:rPr>
          <w:b/>
          <w:sz w:val="16"/>
          <w:szCs w:val="16"/>
          <w:u w:val="single"/>
        </w:rPr>
      </w:pPr>
    </w:p>
    <w:p w:rsidR="002E4197" w:rsidRPr="002F6C9B" w:rsidRDefault="002D0112" w:rsidP="002F6C9B">
      <w:pPr>
        <w:pStyle w:val="Default"/>
        <w:ind w:firstLine="720"/>
        <w:jc w:val="both"/>
        <w:rPr>
          <w:rStyle w:val="Emphasis"/>
          <w:b w:val="0"/>
          <w:sz w:val="22"/>
          <w:szCs w:val="22"/>
        </w:rPr>
      </w:pPr>
      <w:r w:rsidRPr="002F6C9B">
        <w:rPr>
          <w:rStyle w:val="Emphasis"/>
          <w:b w:val="0"/>
          <w:sz w:val="22"/>
          <w:szCs w:val="22"/>
        </w:rPr>
        <w:t>Grantee</w:t>
      </w:r>
      <w:r w:rsidR="002E4197" w:rsidRPr="002F6C9B">
        <w:rPr>
          <w:rStyle w:val="Emphasis"/>
          <w:b w:val="0"/>
          <w:sz w:val="22"/>
          <w:szCs w:val="22"/>
        </w:rPr>
        <w:t xml:space="preserve"> may from time to time during the Term of this </w:t>
      </w:r>
      <w:r w:rsidR="00D17410" w:rsidRPr="002F6C9B">
        <w:rPr>
          <w:rStyle w:val="Emphasis"/>
          <w:b w:val="0"/>
          <w:sz w:val="22"/>
          <w:szCs w:val="22"/>
        </w:rPr>
        <w:t>Agreement</w:t>
      </w:r>
      <w:r w:rsidR="002E4197" w:rsidRPr="002F6C9B">
        <w:rPr>
          <w:rStyle w:val="Emphasis"/>
          <w:b w:val="0"/>
          <w:sz w:val="22"/>
          <w:szCs w:val="22"/>
        </w:rPr>
        <w:t xml:space="preserve"> desire access to other ACS products and/or services not identified </w:t>
      </w:r>
      <w:r w:rsidR="00124399" w:rsidRPr="002F6C9B">
        <w:rPr>
          <w:rStyle w:val="Emphasis"/>
          <w:b w:val="0"/>
          <w:sz w:val="22"/>
          <w:szCs w:val="22"/>
        </w:rPr>
        <w:t xml:space="preserve">in this </w:t>
      </w:r>
      <w:r w:rsidR="00D17410" w:rsidRPr="002F6C9B">
        <w:rPr>
          <w:rStyle w:val="Emphasis"/>
          <w:b w:val="0"/>
          <w:sz w:val="22"/>
          <w:szCs w:val="22"/>
        </w:rPr>
        <w:t>Agreement</w:t>
      </w:r>
      <w:r w:rsidR="00124399" w:rsidRPr="002F6C9B">
        <w:rPr>
          <w:rStyle w:val="Emphasis"/>
          <w:b w:val="0"/>
          <w:sz w:val="22"/>
          <w:szCs w:val="22"/>
        </w:rPr>
        <w:t xml:space="preserve"> as </w:t>
      </w:r>
      <w:r w:rsidR="00C015D3" w:rsidRPr="002F6C9B">
        <w:rPr>
          <w:rStyle w:val="Emphasis"/>
          <w:b w:val="0"/>
          <w:sz w:val="22"/>
          <w:szCs w:val="22"/>
        </w:rPr>
        <w:t>ACS Products</w:t>
      </w:r>
      <w:r w:rsidR="00124399" w:rsidRPr="002F6C9B">
        <w:rPr>
          <w:rStyle w:val="Emphasis"/>
          <w:b w:val="0"/>
          <w:sz w:val="22"/>
          <w:szCs w:val="22"/>
        </w:rPr>
        <w:t>,</w:t>
      </w:r>
      <w:r w:rsidR="00C015D3" w:rsidRPr="002F6C9B">
        <w:rPr>
          <w:rStyle w:val="Emphasis"/>
          <w:b w:val="0"/>
          <w:sz w:val="22"/>
          <w:szCs w:val="22"/>
        </w:rPr>
        <w:t xml:space="preserve"> </w:t>
      </w:r>
      <w:r w:rsidR="00124399" w:rsidRPr="002F6C9B">
        <w:rPr>
          <w:rStyle w:val="Emphasis"/>
          <w:b w:val="0"/>
          <w:sz w:val="22"/>
          <w:szCs w:val="22"/>
        </w:rPr>
        <w:t xml:space="preserve">either </w:t>
      </w:r>
      <w:r w:rsidR="002E4197" w:rsidRPr="002F6C9B">
        <w:rPr>
          <w:rStyle w:val="Emphasis"/>
          <w:b w:val="0"/>
          <w:sz w:val="22"/>
          <w:szCs w:val="22"/>
        </w:rPr>
        <w:t xml:space="preserve">for a limited, trial period (“Trial Subscription”) to determine its usefulness or suitability to </w:t>
      </w:r>
      <w:r w:rsidRPr="002F6C9B">
        <w:rPr>
          <w:rStyle w:val="Emphasis"/>
          <w:b w:val="0"/>
          <w:sz w:val="22"/>
          <w:szCs w:val="22"/>
        </w:rPr>
        <w:t>Grantee</w:t>
      </w:r>
      <w:r w:rsidR="00124399" w:rsidRPr="002F6C9B">
        <w:rPr>
          <w:rStyle w:val="Emphasis"/>
          <w:b w:val="0"/>
          <w:sz w:val="22"/>
          <w:szCs w:val="22"/>
        </w:rPr>
        <w:t xml:space="preserve"> or for changes to the list of ACS Products for the remainder of the Term of this </w:t>
      </w:r>
      <w:r w:rsidR="00D17410" w:rsidRPr="002F6C9B">
        <w:rPr>
          <w:rStyle w:val="Emphasis"/>
          <w:b w:val="0"/>
          <w:sz w:val="22"/>
          <w:szCs w:val="22"/>
        </w:rPr>
        <w:t>Agreement</w:t>
      </w:r>
      <w:r w:rsidR="002E4197" w:rsidRPr="002F6C9B">
        <w:rPr>
          <w:rStyle w:val="Emphasis"/>
          <w:b w:val="0"/>
          <w:sz w:val="22"/>
          <w:szCs w:val="22"/>
        </w:rPr>
        <w:t xml:space="preserve">.  Similarly, </w:t>
      </w:r>
      <w:r w:rsidRPr="002F6C9B">
        <w:rPr>
          <w:rStyle w:val="Emphasis"/>
          <w:b w:val="0"/>
          <w:sz w:val="22"/>
          <w:szCs w:val="22"/>
        </w:rPr>
        <w:t>Grantee</w:t>
      </w:r>
      <w:r w:rsidR="002E4197" w:rsidRPr="002F6C9B">
        <w:rPr>
          <w:rStyle w:val="Emphasis"/>
          <w:b w:val="0"/>
          <w:sz w:val="22"/>
          <w:szCs w:val="22"/>
        </w:rPr>
        <w:t xml:space="preserve"> may from time-to-time during the term of this </w:t>
      </w:r>
      <w:r w:rsidR="00D17410" w:rsidRPr="002F6C9B">
        <w:rPr>
          <w:rStyle w:val="Emphasis"/>
          <w:b w:val="0"/>
          <w:sz w:val="22"/>
          <w:szCs w:val="22"/>
        </w:rPr>
        <w:t>Agreement</w:t>
      </w:r>
      <w:r w:rsidR="002E4197" w:rsidRPr="002F6C9B">
        <w:rPr>
          <w:rStyle w:val="Emphasis"/>
          <w:b w:val="0"/>
          <w:sz w:val="22"/>
          <w:szCs w:val="22"/>
        </w:rPr>
        <w:t xml:space="preserve"> desire access to other ACS products and/or services through </w:t>
      </w:r>
      <w:r w:rsidR="00AD5AD6" w:rsidRPr="002F6C9B">
        <w:rPr>
          <w:rStyle w:val="Emphasis"/>
          <w:b w:val="0"/>
          <w:sz w:val="22"/>
          <w:szCs w:val="22"/>
        </w:rPr>
        <w:t>the Metered Access Plan (</w:t>
      </w:r>
      <w:r w:rsidR="002E4197" w:rsidRPr="002F6C9B">
        <w:rPr>
          <w:rStyle w:val="Emphasis"/>
          <w:b w:val="0"/>
          <w:sz w:val="22"/>
          <w:szCs w:val="22"/>
        </w:rPr>
        <w:t>MAP</w:t>
      </w:r>
      <w:r w:rsidR="00AD5AD6" w:rsidRPr="002F6C9B">
        <w:rPr>
          <w:rStyle w:val="Emphasis"/>
          <w:b w:val="0"/>
          <w:sz w:val="22"/>
          <w:szCs w:val="22"/>
        </w:rPr>
        <w:t>)</w:t>
      </w:r>
      <w:r w:rsidR="002E4197" w:rsidRPr="002F6C9B">
        <w:rPr>
          <w:rStyle w:val="Emphasis"/>
          <w:b w:val="0"/>
          <w:sz w:val="22"/>
          <w:szCs w:val="22"/>
        </w:rPr>
        <w:t xml:space="preserve">.  </w:t>
      </w:r>
      <w:r w:rsidRPr="002F6C9B">
        <w:rPr>
          <w:rStyle w:val="Emphasis"/>
          <w:b w:val="0"/>
          <w:sz w:val="22"/>
          <w:szCs w:val="22"/>
        </w:rPr>
        <w:t>Grantee</w:t>
      </w:r>
      <w:r w:rsidR="002E4197" w:rsidRPr="002F6C9B">
        <w:rPr>
          <w:rStyle w:val="Emphasis"/>
          <w:b w:val="0"/>
          <w:sz w:val="22"/>
          <w:szCs w:val="22"/>
        </w:rPr>
        <w:t xml:space="preserve">’s access to and use of </w:t>
      </w:r>
      <w:r w:rsidR="00124399" w:rsidRPr="002F6C9B">
        <w:rPr>
          <w:rStyle w:val="Emphasis"/>
          <w:b w:val="0"/>
          <w:sz w:val="22"/>
          <w:szCs w:val="22"/>
        </w:rPr>
        <w:t xml:space="preserve">any and </w:t>
      </w:r>
      <w:r w:rsidR="002E4197" w:rsidRPr="002F6C9B">
        <w:rPr>
          <w:rStyle w:val="Emphasis"/>
          <w:b w:val="0"/>
          <w:sz w:val="22"/>
          <w:szCs w:val="22"/>
        </w:rPr>
        <w:t xml:space="preserve">all such </w:t>
      </w:r>
      <w:r w:rsidR="00124399" w:rsidRPr="002F6C9B">
        <w:rPr>
          <w:rStyle w:val="Emphasis"/>
          <w:b w:val="0"/>
          <w:sz w:val="22"/>
          <w:szCs w:val="22"/>
        </w:rPr>
        <w:t xml:space="preserve">additional </w:t>
      </w:r>
      <w:r w:rsidR="00967EB0" w:rsidRPr="002F6C9B">
        <w:rPr>
          <w:rStyle w:val="Emphasis"/>
          <w:b w:val="0"/>
          <w:sz w:val="22"/>
          <w:szCs w:val="22"/>
        </w:rPr>
        <w:t xml:space="preserve">ACS products and/or services </w:t>
      </w:r>
      <w:r w:rsidR="002E4197" w:rsidRPr="002F6C9B">
        <w:rPr>
          <w:rStyle w:val="Emphasis"/>
          <w:b w:val="0"/>
          <w:sz w:val="22"/>
          <w:szCs w:val="22"/>
        </w:rPr>
        <w:t xml:space="preserve">shall be subject to and governed by all applicable Terms and Conditions of this </w:t>
      </w:r>
      <w:r w:rsidR="00D17410" w:rsidRPr="002F6C9B">
        <w:rPr>
          <w:rStyle w:val="Emphasis"/>
          <w:b w:val="0"/>
          <w:sz w:val="22"/>
          <w:szCs w:val="22"/>
        </w:rPr>
        <w:t>Agreement</w:t>
      </w:r>
      <w:r w:rsidR="002E4197" w:rsidRPr="002F6C9B">
        <w:rPr>
          <w:rStyle w:val="Emphasis"/>
          <w:b w:val="0"/>
          <w:sz w:val="22"/>
          <w:szCs w:val="22"/>
        </w:rPr>
        <w:t>.</w:t>
      </w:r>
    </w:p>
    <w:p w:rsidR="00394568" w:rsidRPr="002F6C9B" w:rsidRDefault="00394568" w:rsidP="002F6C9B">
      <w:pPr>
        <w:pStyle w:val="Default"/>
        <w:jc w:val="both"/>
        <w:rPr>
          <w:rStyle w:val="Emphasis"/>
          <w:sz w:val="16"/>
          <w:szCs w:val="16"/>
        </w:rPr>
      </w:pPr>
    </w:p>
    <w:p w:rsidR="00394568" w:rsidRPr="002F6C9B" w:rsidRDefault="00394568" w:rsidP="002F6C9B">
      <w:pPr>
        <w:pStyle w:val="Default"/>
        <w:jc w:val="both"/>
        <w:rPr>
          <w:rStyle w:val="Emphasis"/>
          <w:sz w:val="22"/>
          <w:szCs w:val="22"/>
        </w:rPr>
      </w:pPr>
      <w:r w:rsidRPr="002F6C9B">
        <w:rPr>
          <w:rStyle w:val="Emphasis"/>
          <w:sz w:val="22"/>
          <w:szCs w:val="22"/>
        </w:rPr>
        <w:t>8.</w:t>
      </w:r>
      <w:r w:rsidRPr="002F6C9B">
        <w:rPr>
          <w:rStyle w:val="Emphasis"/>
          <w:sz w:val="22"/>
          <w:szCs w:val="22"/>
        </w:rPr>
        <w:tab/>
      </w:r>
      <w:r w:rsidRPr="002F6C9B">
        <w:rPr>
          <w:rStyle w:val="Emphasis"/>
          <w:sz w:val="22"/>
          <w:szCs w:val="22"/>
          <w:u w:val="single"/>
        </w:rPr>
        <w:t>ACCESS</w:t>
      </w:r>
    </w:p>
    <w:p w:rsidR="00394568" w:rsidRPr="002F6C9B" w:rsidRDefault="00394568" w:rsidP="002F6C9B">
      <w:pPr>
        <w:pStyle w:val="Default"/>
        <w:jc w:val="both"/>
        <w:rPr>
          <w:rStyle w:val="Emphasis"/>
          <w:sz w:val="22"/>
          <w:szCs w:val="22"/>
        </w:rPr>
      </w:pPr>
    </w:p>
    <w:p w:rsidR="00394568" w:rsidRPr="002F6C9B" w:rsidRDefault="00394568" w:rsidP="002F6C9B">
      <w:pPr>
        <w:autoSpaceDE w:val="0"/>
        <w:autoSpaceDN w:val="0"/>
        <w:adjustRightInd w:val="0"/>
        <w:ind w:firstLine="720"/>
        <w:jc w:val="both"/>
        <w:rPr>
          <w:color w:val="000000"/>
          <w:sz w:val="22"/>
          <w:szCs w:val="22"/>
        </w:rPr>
      </w:pPr>
      <w:r w:rsidRPr="002F6C9B">
        <w:rPr>
          <w:b/>
          <w:color w:val="000000"/>
          <w:sz w:val="22"/>
          <w:szCs w:val="22"/>
        </w:rPr>
        <w:t>a.</w:t>
      </w:r>
      <w:r w:rsidRPr="002F6C9B">
        <w:rPr>
          <w:color w:val="000000"/>
          <w:sz w:val="22"/>
          <w:szCs w:val="22"/>
        </w:rPr>
        <w:tab/>
        <w:t xml:space="preserve">ACS shall use reasonable commercial efforts to provide continuous availability of ACS Products through the Internet. It is understood that availability will be subject to periodic interruption due to maintenance of the server(s), installation or testing of software, loading new information files, and downtime related to equipment or services outside </w:t>
      </w:r>
      <w:r w:rsidRPr="002F6C9B">
        <w:rPr>
          <w:color w:val="000000"/>
          <w:sz w:val="22"/>
          <w:szCs w:val="22"/>
        </w:rPr>
        <w:lastRenderedPageBreak/>
        <w:t>the control of ACS including public and private telecommunications services or Internet nodes or facilities.  ACS shall not be liable for any delay, downtime, transmission error, software or equipment incompatibilities, force majeure or other failure of performance.</w:t>
      </w:r>
    </w:p>
    <w:p w:rsidR="00394568" w:rsidRPr="002F6C9B" w:rsidRDefault="00394568" w:rsidP="002F6C9B">
      <w:pPr>
        <w:autoSpaceDE w:val="0"/>
        <w:autoSpaceDN w:val="0"/>
        <w:adjustRightInd w:val="0"/>
        <w:jc w:val="both"/>
        <w:rPr>
          <w:color w:val="000000"/>
          <w:sz w:val="16"/>
          <w:szCs w:val="16"/>
        </w:rPr>
      </w:pPr>
    </w:p>
    <w:p w:rsidR="00490E5B" w:rsidRPr="00C40AA6" w:rsidRDefault="00394568" w:rsidP="00490E5B">
      <w:pPr>
        <w:autoSpaceDE w:val="0"/>
        <w:autoSpaceDN w:val="0"/>
        <w:ind w:firstLine="720"/>
        <w:jc w:val="both"/>
        <w:rPr>
          <w:b/>
          <w:bCs/>
          <w:sz w:val="22"/>
          <w:szCs w:val="22"/>
        </w:rPr>
      </w:pPr>
      <w:r w:rsidRPr="00C40AA6">
        <w:rPr>
          <w:rStyle w:val="Emphasis"/>
          <w:sz w:val="22"/>
          <w:szCs w:val="22"/>
        </w:rPr>
        <w:t>b.</w:t>
      </w:r>
      <w:r w:rsidRPr="00C40AA6">
        <w:rPr>
          <w:rStyle w:val="Emphasis"/>
          <w:sz w:val="22"/>
          <w:szCs w:val="22"/>
        </w:rPr>
        <w:tab/>
      </w:r>
      <w:r w:rsidR="00490E5B" w:rsidRPr="00C40AA6">
        <w:rPr>
          <w:sz w:val="22"/>
          <w:szCs w:val="22"/>
        </w:rPr>
        <w:t>Except for termination for cause, upon request at the time of cancellation or expiration of this Agreement, Grantee will be provided access to the ACS Products from the ACS Web Editions</w:t>
      </w:r>
      <w:r w:rsidR="00490E5B" w:rsidRPr="00C40AA6">
        <w:rPr>
          <w:b/>
          <w:bCs/>
          <w:sz w:val="22"/>
          <w:szCs w:val="22"/>
        </w:rPr>
        <w:t xml:space="preserve"> </w:t>
      </w:r>
      <w:r w:rsidR="00490E5B" w:rsidRPr="00C40AA6">
        <w:rPr>
          <w:sz w:val="22"/>
          <w:szCs w:val="22"/>
        </w:rPr>
        <w:t xml:space="preserve">published during Grantee’s subscribed access period only. Upon cancellation of all or part of subscribed access, Grantee may retain digital access rights to only those journals that were subscribed to and published during the time the Grantee had an active, paid subscription to ACS Web Editions.  Such digital access rights shall be contingent upon payment of an annual post-cancellation platform maintenance fee. </w:t>
      </w:r>
      <w:r w:rsidR="00490E5B" w:rsidRPr="00C40AA6">
        <w:rPr>
          <w:i/>
          <w:iCs/>
          <w:sz w:val="22"/>
          <w:szCs w:val="22"/>
        </w:rPr>
        <w:t>Chemical &amp; Engineering News</w:t>
      </w:r>
      <w:r w:rsidR="00490E5B" w:rsidRPr="00C40AA6">
        <w:rPr>
          <w:sz w:val="22"/>
          <w:szCs w:val="22"/>
        </w:rPr>
        <w:t>, Back-file or Archive products, eBooks Symposium Series, or content acquired via ACS Articles on Command, ACS Metered Access, and ACS Lab Packs have no post cancellation rights.</w:t>
      </w:r>
      <w:r w:rsidR="00490E5B" w:rsidRPr="00C40AA6">
        <w:rPr>
          <w:color w:val="1F497D"/>
          <w:sz w:val="22"/>
          <w:szCs w:val="22"/>
        </w:rPr>
        <w:t xml:space="preserve">  </w:t>
      </w:r>
      <w:r w:rsidR="00490E5B" w:rsidRPr="00C40AA6">
        <w:rPr>
          <w:sz w:val="22"/>
          <w:szCs w:val="22"/>
        </w:rPr>
        <w:t>Agreements that terminate through cause or default have no post cancellation rights under this program. Upon cancellation of ACS Products</w:t>
      </w:r>
      <w:r w:rsidR="00490E5B" w:rsidRPr="00C40AA6">
        <w:rPr>
          <w:b/>
          <w:bCs/>
          <w:sz w:val="22"/>
          <w:szCs w:val="22"/>
        </w:rPr>
        <w:t xml:space="preserve">, </w:t>
      </w:r>
      <w:r w:rsidR="00490E5B" w:rsidRPr="00C40AA6">
        <w:rPr>
          <w:sz w:val="22"/>
          <w:szCs w:val="22"/>
        </w:rPr>
        <w:t>no additional service will be provided save the aforementioned options for the ACS Web Editions.</w:t>
      </w:r>
    </w:p>
    <w:p w:rsidR="00394568" w:rsidRPr="002F6C9B" w:rsidRDefault="00394568" w:rsidP="002F6C9B">
      <w:pPr>
        <w:autoSpaceDE w:val="0"/>
        <w:autoSpaceDN w:val="0"/>
        <w:adjustRightInd w:val="0"/>
        <w:jc w:val="both"/>
        <w:rPr>
          <w:color w:val="000000"/>
          <w:sz w:val="16"/>
          <w:szCs w:val="16"/>
        </w:rPr>
      </w:pPr>
    </w:p>
    <w:p w:rsidR="00CC4C98" w:rsidRPr="002F6C9B" w:rsidRDefault="00394568" w:rsidP="002F6C9B">
      <w:pPr>
        <w:autoSpaceDE w:val="0"/>
        <w:autoSpaceDN w:val="0"/>
        <w:adjustRightInd w:val="0"/>
        <w:ind w:firstLine="720"/>
        <w:jc w:val="both"/>
        <w:rPr>
          <w:sz w:val="22"/>
          <w:szCs w:val="22"/>
        </w:rPr>
      </w:pPr>
      <w:r w:rsidRPr="002F6C9B">
        <w:rPr>
          <w:b/>
          <w:bCs/>
          <w:color w:val="000000"/>
          <w:sz w:val="22"/>
          <w:szCs w:val="22"/>
        </w:rPr>
        <w:t>c.</w:t>
      </w:r>
      <w:r w:rsidRPr="002F6C9B">
        <w:rPr>
          <w:b/>
          <w:bCs/>
          <w:color w:val="000000"/>
          <w:sz w:val="22"/>
          <w:szCs w:val="22"/>
        </w:rPr>
        <w:tab/>
      </w:r>
      <w:r w:rsidRPr="002F6C9B">
        <w:rPr>
          <w:color w:val="000000"/>
          <w:sz w:val="22"/>
          <w:szCs w:val="22"/>
        </w:rPr>
        <w:t xml:space="preserve">ACS will make reasonable efforts to maintain the legacy archive of journal articles published in PDF format </w:t>
      </w:r>
      <w:r w:rsidRPr="002F6C9B">
        <w:rPr>
          <w:sz w:val="22"/>
          <w:szCs w:val="22"/>
        </w:rPr>
        <w:t xml:space="preserve">between 1879 and 1995. </w:t>
      </w:r>
      <w:r w:rsidR="00CC4C98" w:rsidRPr="002F6C9B">
        <w:rPr>
          <w:sz w:val="22"/>
          <w:szCs w:val="22"/>
        </w:rPr>
        <w:t xml:space="preserve"> </w:t>
      </w:r>
      <w:r w:rsidRPr="002F6C9B">
        <w:rPr>
          <w:sz w:val="22"/>
          <w:szCs w:val="22"/>
        </w:rPr>
        <w:t xml:space="preserve">In the event that it proves commercially unreasonable for ACS to maintain the ongoing availability of the PDF legacy archive, </w:t>
      </w:r>
      <w:r w:rsidR="00CC4C98" w:rsidRPr="002F6C9B">
        <w:rPr>
          <w:sz w:val="22"/>
          <w:szCs w:val="22"/>
        </w:rPr>
        <w:t>ACS</w:t>
      </w:r>
      <w:r w:rsidRPr="002F6C9B">
        <w:rPr>
          <w:sz w:val="22"/>
          <w:szCs w:val="22"/>
        </w:rPr>
        <w:t xml:space="preserve">, in consultation with its </w:t>
      </w:r>
      <w:r w:rsidR="00372A4E">
        <w:rPr>
          <w:sz w:val="22"/>
          <w:szCs w:val="22"/>
        </w:rPr>
        <w:t>c</w:t>
      </w:r>
      <w:r w:rsidR="00196954" w:rsidRPr="002F6C9B">
        <w:rPr>
          <w:sz w:val="22"/>
          <w:szCs w:val="22"/>
        </w:rPr>
        <w:t xml:space="preserve">ustomer </w:t>
      </w:r>
      <w:r w:rsidR="00372A4E">
        <w:rPr>
          <w:sz w:val="22"/>
          <w:szCs w:val="22"/>
        </w:rPr>
        <w:t>a</w:t>
      </w:r>
      <w:r w:rsidR="00196954" w:rsidRPr="002F6C9B">
        <w:rPr>
          <w:sz w:val="22"/>
          <w:szCs w:val="22"/>
        </w:rPr>
        <w:t xml:space="preserve">dvisory </w:t>
      </w:r>
      <w:r w:rsidR="00372A4E">
        <w:rPr>
          <w:sz w:val="22"/>
          <w:szCs w:val="22"/>
        </w:rPr>
        <w:t>p</w:t>
      </w:r>
      <w:r w:rsidR="00196954" w:rsidRPr="002F6C9B">
        <w:rPr>
          <w:sz w:val="22"/>
          <w:szCs w:val="22"/>
        </w:rPr>
        <w:t>anel</w:t>
      </w:r>
      <w:r w:rsidRPr="002F6C9B">
        <w:rPr>
          <w:sz w:val="22"/>
          <w:szCs w:val="22"/>
        </w:rPr>
        <w:t xml:space="preserve">, will make </w:t>
      </w:r>
      <w:r w:rsidR="00CC4C98" w:rsidRPr="002F6C9B">
        <w:rPr>
          <w:sz w:val="22"/>
          <w:szCs w:val="22"/>
        </w:rPr>
        <w:t xml:space="preserve">a conservation copy of the archive </w:t>
      </w:r>
      <w:r w:rsidRPr="002F6C9B">
        <w:rPr>
          <w:sz w:val="22"/>
          <w:szCs w:val="22"/>
        </w:rPr>
        <w:t>available through an acceptable repository</w:t>
      </w:r>
      <w:r w:rsidR="00CC4C98" w:rsidRPr="002F6C9B">
        <w:rPr>
          <w:sz w:val="22"/>
          <w:szCs w:val="22"/>
        </w:rPr>
        <w:t xml:space="preserve"> to institutions that have </w:t>
      </w:r>
      <w:r w:rsidR="00DE271F" w:rsidRPr="002F6C9B">
        <w:rPr>
          <w:sz w:val="22"/>
          <w:szCs w:val="22"/>
        </w:rPr>
        <w:t xml:space="preserve">access via a </w:t>
      </w:r>
      <w:r w:rsidR="00C45EBE" w:rsidRPr="002F6C9B">
        <w:rPr>
          <w:sz w:val="22"/>
          <w:szCs w:val="22"/>
        </w:rPr>
        <w:t>separate</w:t>
      </w:r>
      <w:r w:rsidR="00CC4C98" w:rsidRPr="002F6C9B">
        <w:rPr>
          <w:sz w:val="22"/>
          <w:szCs w:val="22"/>
        </w:rPr>
        <w:t xml:space="preserve"> </w:t>
      </w:r>
      <w:r w:rsidR="00D17410" w:rsidRPr="002F6C9B">
        <w:rPr>
          <w:sz w:val="22"/>
          <w:szCs w:val="22"/>
        </w:rPr>
        <w:t>agreement</w:t>
      </w:r>
      <w:r w:rsidR="00CC4C98" w:rsidRPr="002F6C9B">
        <w:rPr>
          <w:sz w:val="22"/>
          <w:szCs w:val="22"/>
        </w:rPr>
        <w:t xml:space="preserve">.  </w:t>
      </w:r>
    </w:p>
    <w:p w:rsidR="00394568" w:rsidRPr="002F6C9B" w:rsidRDefault="00394568" w:rsidP="002F6C9B">
      <w:pPr>
        <w:autoSpaceDE w:val="0"/>
        <w:autoSpaceDN w:val="0"/>
        <w:adjustRightInd w:val="0"/>
        <w:jc w:val="both"/>
        <w:rPr>
          <w:sz w:val="16"/>
          <w:szCs w:val="16"/>
        </w:rPr>
      </w:pPr>
    </w:p>
    <w:p w:rsidR="00CC4C98" w:rsidRPr="002F6C9B" w:rsidRDefault="00394568" w:rsidP="002F6C9B">
      <w:pPr>
        <w:autoSpaceDE w:val="0"/>
        <w:autoSpaceDN w:val="0"/>
        <w:adjustRightInd w:val="0"/>
        <w:ind w:firstLine="720"/>
        <w:jc w:val="both"/>
        <w:rPr>
          <w:sz w:val="22"/>
          <w:szCs w:val="22"/>
        </w:rPr>
      </w:pPr>
      <w:r w:rsidRPr="002F6C9B">
        <w:rPr>
          <w:b/>
          <w:bCs/>
          <w:sz w:val="22"/>
          <w:szCs w:val="22"/>
        </w:rPr>
        <w:t>d.</w:t>
      </w:r>
      <w:r w:rsidRPr="002F6C9B">
        <w:rPr>
          <w:b/>
          <w:bCs/>
          <w:sz w:val="22"/>
          <w:szCs w:val="22"/>
        </w:rPr>
        <w:tab/>
      </w:r>
      <w:r w:rsidR="00CC4C98" w:rsidRPr="002F6C9B">
        <w:rPr>
          <w:sz w:val="22"/>
          <w:szCs w:val="22"/>
        </w:rPr>
        <w:t xml:space="preserve">ACS will make reasonable efforts to maintain the </w:t>
      </w:r>
      <w:r w:rsidR="00CC4C98" w:rsidRPr="002F6C9B">
        <w:rPr>
          <w:bCs/>
          <w:sz w:val="22"/>
          <w:szCs w:val="22"/>
        </w:rPr>
        <w:t>ACS Symposium Series Archive, Current Editions</w:t>
      </w:r>
      <w:r w:rsidR="00CC4C98" w:rsidRPr="002F6C9B">
        <w:rPr>
          <w:sz w:val="22"/>
          <w:szCs w:val="22"/>
        </w:rPr>
        <w:t xml:space="preserve"> of the </w:t>
      </w:r>
      <w:r w:rsidR="00CC4C98" w:rsidRPr="002F6C9B">
        <w:rPr>
          <w:bCs/>
          <w:sz w:val="22"/>
          <w:szCs w:val="22"/>
        </w:rPr>
        <w:t>Symposium Series, and other similar eBook published content,</w:t>
      </w:r>
      <w:r w:rsidR="00CC4C98" w:rsidRPr="002F6C9B">
        <w:rPr>
          <w:sz w:val="22"/>
          <w:szCs w:val="22"/>
        </w:rPr>
        <w:t xml:space="preserve"> online published in PDF and/or HTML format.  In the unlikely event that it proves commercially unreasonable for ACS to maintain the ongoing availability of the content, ACS, in consultation with its </w:t>
      </w:r>
      <w:r w:rsidR="00372A4E">
        <w:rPr>
          <w:sz w:val="22"/>
          <w:szCs w:val="22"/>
        </w:rPr>
        <w:t>c</w:t>
      </w:r>
      <w:r w:rsidR="00196954" w:rsidRPr="002F6C9B">
        <w:rPr>
          <w:sz w:val="22"/>
          <w:szCs w:val="22"/>
        </w:rPr>
        <w:t xml:space="preserve">ustomer </w:t>
      </w:r>
      <w:r w:rsidR="00372A4E">
        <w:rPr>
          <w:sz w:val="22"/>
          <w:szCs w:val="22"/>
        </w:rPr>
        <w:t>advisory p</w:t>
      </w:r>
      <w:r w:rsidR="00196954" w:rsidRPr="002F6C9B">
        <w:rPr>
          <w:sz w:val="22"/>
          <w:szCs w:val="22"/>
        </w:rPr>
        <w:t>anel</w:t>
      </w:r>
      <w:r w:rsidR="00CC4C98" w:rsidRPr="002F6C9B">
        <w:rPr>
          <w:sz w:val="22"/>
          <w:szCs w:val="22"/>
        </w:rPr>
        <w:t xml:space="preserve">, will make a conservation copy of the </w:t>
      </w:r>
      <w:r w:rsidR="00CC4C98" w:rsidRPr="002F6C9B">
        <w:rPr>
          <w:bCs/>
          <w:sz w:val="22"/>
          <w:szCs w:val="22"/>
        </w:rPr>
        <w:t>ACS Symposium Series Archive and Current Editions</w:t>
      </w:r>
      <w:r w:rsidR="00CC4C98" w:rsidRPr="002F6C9B">
        <w:rPr>
          <w:sz w:val="22"/>
          <w:szCs w:val="22"/>
        </w:rPr>
        <w:t xml:space="preserve"> of the </w:t>
      </w:r>
      <w:r w:rsidR="00CC4C98" w:rsidRPr="002F6C9B">
        <w:rPr>
          <w:bCs/>
          <w:sz w:val="22"/>
          <w:szCs w:val="22"/>
        </w:rPr>
        <w:t>Symposium Series</w:t>
      </w:r>
      <w:r w:rsidR="00CC4C98" w:rsidRPr="002F6C9B">
        <w:rPr>
          <w:sz w:val="22"/>
          <w:szCs w:val="22"/>
        </w:rPr>
        <w:t xml:space="preserve"> online available through an acceptable repository. </w:t>
      </w:r>
    </w:p>
    <w:p w:rsidR="00394568" w:rsidRPr="002F6C9B" w:rsidRDefault="00394568" w:rsidP="002F6C9B">
      <w:pPr>
        <w:autoSpaceDE w:val="0"/>
        <w:autoSpaceDN w:val="0"/>
        <w:adjustRightInd w:val="0"/>
        <w:jc w:val="both"/>
        <w:rPr>
          <w:color w:val="000000"/>
          <w:sz w:val="16"/>
          <w:szCs w:val="16"/>
        </w:rPr>
      </w:pPr>
    </w:p>
    <w:p w:rsidR="000807A0" w:rsidRPr="002F6C9B" w:rsidRDefault="000807A0" w:rsidP="002F6C9B">
      <w:pPr>
        <w:pStyle w:val="Default"/>
        <w:jc w:val="both"/>
        <w:rPr>
          <w:sz w:val="22"/>
          <w:szCs w:val="22"/>
        </w:rPr>
      </w:pPr>
      <w:r w:rsidRPr="002F6C9B">
        <w:rPr>
          <w:sz w:val="22"/>
          <w:szCs w:val="22"/>
        </w:rPr>
        <w:tab/>
      </w:r>
      <w:r w:rsidRPr="00C40AA6">
        <w:rPr>
          <w:b/>
          <w:sz w:val="22"/>
          <w:szCs w:val="22"/>
        </w:rPr>
        <w:t>e.</w:t>
      </w:r>
      <w:r w:rsidRPr="002F6C9B">
        <w:rPr>
          <w:sz w:val="22"/>
          <w:szCs w:val="22"/>
        </w:rPr>
        <w:tab/>
        <w:t xml:space="preserve">ACS agrees to provide </w:t>
      </w:r>
      <w:r w:rsidR="002D0112" w:rsidRPr="002F6C9B">
        <w:rPr>
          <w:sz w:val="22"/>
          <w:szCs w:val="22"/>
        </w:rPr>
        <w:t>Grantee</w:t>
      </w:r>
      <w:r w:rsidRPr="002F6C9B">
        <w:rPr>
          <w:sz w:val="22"/>
          <w:szCs w:val="22"/>
        </w:rPr>
        <w:t xml:space="preserve"> COUNTER compliant</w:t>
      </w:r>
      <w:r w:rsidR="00562579" w:rsidRPr="002F6C9B">
        <w:rPr>
          <w:sz w:val="22"/>
          <w:szCs w:val="22"/>
        </w:rPr>
        <w:t xml:space="preserve"> or, in the event that COUNTER is superseded by another reporting standard, comparable</w:t>
      </w:r>
      <w:r w:rsidRPr="002F6C9B">
        <w:rPr>
          <w:sz w:val="22"/>
          <w:szCs w:val="22"/>
        </w:rPr>
        <w:t xml:space="preserve"> usage reports via a self-service web site on a monthly basis for applicable </w:t>
      </w:r>
      <w:r w:rsidRPr="002F6C9B">
        <w:rPr>
          <w:bCs/>
          <w:sz w:val="22"/>
          <w:szCs w:val="22"/>
        </w:rPr>
        <w:t>ACS Products</w:t>
      </w:r>
      <w:r w:rsidRPr="002F6C9B">
        <w:rPr>
          <w:b/>
          <w:bCs/>
          <w:sz w:val="22"/>
          <w:szCs w:val="22"/>
        </w:rPr>
        <w:t xml:space="preserve"> </w:t>
      </w:r>
      <w:r w:rsidRPr="002F6C9B">
        <w:rPr>
          <w:sz w:val="22"/>
          <w:szCs w:val="22"/>
        </w:rPr>
        <w:t xml:space="preserve">subscribed to by </w:t>
      </w:r>
      <w:r w:rsidR="002D0112" w:rsidRPr="002F6C9B">
        <w:rPr>
          <w:sz w:val="22"/>
          <w:szCs w:val="22"/>
        </w:rPr>
        <w:t>Grantee</w:t>
      </w:r>
      <w:r w:rsidRPr="002F6C9B">
        <w:rPr>
          <w:sz w:val="22"/>
          <w:szCs w:val="22"/>
        </w:rPr>
        <w:t xml:space="preserve"> under this </w:t>
      </w:r>
      <w:r w:rsidR="00D17410" w:rsidRPr="002F6C9B">
        <w:rPr>
          <w:sz w:val="22"/>
          <w:szCs w:val="22"/>
        </w:rPr>
        <w:t>Agreement</w:t>
      </w:r>
      <w:r w:rsidRPr="002F6C9B">
        <w:rPr>
          <w:sz w:val="22"/>
          <w:szCs w:val="22"/>
        </w:rPr>
        <w:t>.</w:t>
      </w:r>
    </w:p>
    <w:p w:rsidR="000807A0" w:rsidRPr="002F6C9B" w:rsidRDefault="000807A0" w:rsidP="002F6C9B">
      <w:pPr>
        <w:autoSpaceDE w:val="0"/>
        <w:autoSpaceDN w:val="0"/>
        <w:adjustRightInd w:val="0"/>
        <w:jc w:val="both"/>
        <w:rPr>
          <w:color w:val="000000"/>
          <w:sz w:val="16"/>
          <w:szCs w:val="16"/>
        </w:rPr>
      </w:pPr>
    </w:p>
    <w:p w:rsidR="00394568" w:rsidRPr="002F6C9B" w:rsidRDefault="00394568" w:rsidP="002F6C9B">
      <w:pPr>
        <w:pStyle w:val="Default"/>
        <w:jc w:val="both"/>
        <w:rPr>
          <w:b/>
          <w:sz w:val="22"/>
          <w:szCs w:val="22"/>
          <w:u w:val="single"/>
        </w:rPr>
      </w:pPr>
      <w:r w:rsidRPr="002F6C9B">
        <w:rPr>
          <w:b/>
          <w:sz w:val="22"/>
          <w:szCs w:val="22"/>
        </w:rPr>
        <w:t>9.</w:t>
      </w:r>
      <w:r w:rsidRPr="002F6C9B">
        <w:rPr>
          <w:b/>
          <w:sz w:val="22"/>
          <w:szCs w:val="22"/>
        </w:rPr>
        <w:tab/>
      </w:r>
      <w:r w:rsidRPr="002F6C9B">
        <w:rPr>
          <w:b/>
          <w:sz w:val="22"/>
          <w:szCs w:val="22"/>
          <w:u w:val="single"/>
        </w:rPr>
        <w:t xml:space="preserve">DISPUTES  </w:t>
      </w:r>
    </w:p>
    <w:p w:rsidR="00394568" w:rsidRPr="002F6C9B" w:rsidRDefault="00394568" w:rsidP="002F6C9B">
      <w:pPr>
        <w:pStyle w:val="Default"/>
        <w:jc w:val="both"/>
        <w:rPr>
          <w:sz w:val="16"/>
          <w:szCs w:val="16"/>
        </w:rPr>
      </w:pPr>
    </w:p>
    <w:p w:rsidR="001546B6" w:rsidRPr="002F6C9B" w:rsidRDefault="00394568" w:rsidP="002F6C9B">
      <w:pPr>
        <w:pStyle w:val="Default"/>
        <w:ind w:firstLine="720"/>
        <w:jc w:val="both"/>
        <w:rPr>
          <w:color w:val="FF0000"/>
          <w:sz w:val="22"/>
          <w:szCs w:val="22"/>
        </w:rPr>
      </w:pPr>
      <w:r w:rsidRPr="002F6C9B">
        <w:rPr>
          <w:sz w:val="22"/>
          <w:szCs w:val="22"/>
        </w:rPr>
        <w:t xml:space="preserve">The </w:t>
      </w:r>
      <w:r w:rsidR="006337D2" w:rsidRPr="002F6C9B">
        <w:rPr>
          <w:sz w:val="22"/>
          <w:szCs w:val="22"/>
        </w:rPr>
        <w:t>P</w:t>
      </w:r>
      <w:r w:rsidRPr="002F6C9B">
        <w:rPr>
          <w:sz w:val="22"/>
          <w:szCs w:val="22"/>
        </w:rPr>
        <w:t xml:space="preserve">arties agree to enter into negotiations to resolve any controversy, claim or dispute (“Dispute”) arising under or relating to this </w:t>
      </w:r>
      <w:r w:rsidR="00D17410" w:rsidRPr="002F6C9B">
        <w:rPr>
          <w:sz w:val="22"/>
          <w:szCs w:val="22"/>
        </w:rPr>
        <w:t>Agreement</w:t>
      </w:r>
      <w:r w:rsidRPr="002F6C9B">
        <w:rPr>
          <w:sz w:val="22"/>
          <w:szCs w:val="22"/>
        </w:rPr>
        <w:t xml:space="preserve">.  The </w:t>
      </w:r>
      <w:r w:rsidR="006337D2" w:rsidRPr="002F6C9B">
        <w:rPr>
          <w:sz w:val="22"/>
          <w:szCs w:val="22"/>
        </w:rPr>
        <w:t>P</w:t>
      </w:r>
      <w:r w:rsidRPr="002F6C9B">
        <w:rPr>
          <w:sz w:val="22"/>
          <w:szCs w:val="22"/>
        </w:rPr>
        <w:t xml:space="preserve">arties agree to negotiate in good faith to reach a mutually agreeable resolution of such dispute within ten (10) days of written notice of the dispute or such other time period as ACS and </w:t>
      </w:r>
      <w:r w:rsidR="002D0112" w:rsidRPr="002F6C9B">
        <w:rPr>
          <w:sz w:val="22"/>
          <w:szCs w:val="22"/>
        </w:rPr>
        <w:t>Grantee</w:t>
      </w:r>
      <w:r w:rsidRPr="002F6C9B">
        <w:rPr>
          <w:sz w:val="22"/>
          <w:szCs w:val="22"/>
        </w:rPr>
        <w:t xml:space="preserve"> mutually agree.  If the dispute is not timely resolved, the </w:t>
      </w:r>
      <w:r w:rsidR="006337D2" w:rsidRPr="002F6C9B">
        <w:rPr>
          <w:sz w:val="22"/>
          <w:szCs w:val="22"/>
        </w:rPr>
        <w:t>P</w:t>
      </w:r>
      <w:r w:rsidRPr="002F6C9B">
        <w:rPr>
          <w:sz w:val="22"/>
          <w:szCs w:val="22"/>
        </w:rPr>
        <w:t xml:space="preserve">arties agree, on request of either </w:t>
      </w:r>
      <w:r w:rsidR="006337D2" w:rsidRPr="002F6C9B">
        <w:rPr>
          <w:sz w:val="22"/>
          <w:szCs w:val="22"/>
        </w:rPr>
        <w:t>P</w:t>
      </w:r>
      <w:r w:rsidRPr="002F6C9B">
        <w:rPr>
          <w:sz w:val="22"/>
          <w:szCs w:val="22"/>
        </w:rPr>
        <w:t xml:space="preserve">arty, to resolve the dispute by binding and final arbitration in accordance with the Commercial Arbitration Rules of the American Arbitration Association then in effect.  The arbitration shall take place in the District of Columbia, USA.  The arbitrator(s) shall be bound to follow the provisions of this </w:t>
      </w:r>
      <w:r w:rsidR="00D17410" w:rsidRPr="002F6C9B">
        <w:rPr>
          <w:sz w:val="22"/>
          <w:szCs w:val="22"/>
        </w:rPr>
        <w:t>Agreement</w:t>
      </w:r>
      <w:r w:rsidRPr="002F6C9B">
        <w:rPr>
          <w:sz w:val="22"/>
          <w:szCs w:val="22"/>
        </w:rPr>
        <w:t xml:space="preserve"> in resolving the dispute, and may not award specific performance or punitive damages.  The decision of the arbitrator(s) shall be final and binding on the </w:t>
      </w:r>
      <w:r w:rsidR="006337D2" w:rsidRPr="002F6C9B">
        <w:rPr>
          <w:sz w:val="22"/>
          <w:szCs w:val="22"/>
        </w:rPr>
        <w:t>P</w:t>
      </w:r>
      <w:r w:rsidRPr="002F6C9B">
        <w:rPr>
          <w:sz w:val="22"/>
          <w:szCs w:val="22"/>
        </w:rPr>
        <w:t xml:space="preserve">arties, and any award of the arbitrator(s) may be entered or enforced in any court of competent jurisdiction.  The </w:t>
      </w:r>
      <w:r w:rsidR="006337D2" w:rsidRPr="002F6C9B">
        <w:rPr>
          <w:sz w:val="22"/>
          <w:szCs w:val="22"/>
        </w:rPr>
        <w:t>P</w:t>
      </w:r>
      <w:r w:rsidRPr="002F6C9B">
        <w:rPr>
          <w:sz w:val="22"/>
          <w:szCs w:val="22"/>
        </w:rPr>
        <w:t>arties agree that the conduct and</w:t>
      </w:r>
      <w:r w:rsidRPr="002F6C9B">
        <w:rPr>
          <w:b/>
          <w:sz w:val="22"/>
          <w:szCs w:val="22"/>
        </w:rPr>
        <w:t xml:space="preserve"> </w:t>
      </w:r>
      <w:r w:rsidRPr="002F6C9B">
        <w:rPr>
          <w:rStyle w:val="Emphasis"/>
          <w:b w:val="0"/>
          <w:sz w:val="22"/>
          <w:szCs w:val="22"/>
        </w:rPr>
        <w:t xml:space="preserve">results of the arbitration will be kept confidential except as required by law.  </w:t>
      </w:r>
      <w:r w:rsidRPr="002F6C9B">
        <w:rPr>
          <w:sz w:val="22"/>
          <w:szCs w:val="22"/>
        </w:rPr>
        <w:t xml:space="preserve"> Notwithstanding anything in this Section to the contrary, disputes in which there is a claim for injunctive relief or other equitable remedy, including specific performance, may be brought in any court having competent jurisdiction throughout the world. </w:t>
      </w:r>
    </w:p>
    <w:p w:rsidR="006D47FF" w:rsidRPr="002F6C9B" w:rsidRDefault="006D47FF" w:rsidP="002F6C9B">
      <w:pPr>
        <w:pStyle w:val="Default"/>
        <w:jc w:val="both"/>
        <w:rPr>
          <w:sz w:val="16"/>
          <w:szCs w:val="16"/>
        </w:rPr>
      </w:pPr>
    </w:p>
    <w:p w:rsidR="00394568" w:rsidRPr="002F6C9B" w:rsidRDefault="00394568" w:rsidP="002F6C9B">
      <w:pPr>
        <w:pStyle w:val="Default"/>
        <w:jc w:val="both"/>
        <w:rPr>
          <w:b/>
          <w:bCs/>
          <w:sz w:val="22"/>
          <w:szCs w:val="22"/>
        </w:rPr>
      </w:pPr>
      <w:r w:rsidRPr="002F6C9B">
        <w:rPr>
          <w:b/>
          <w:bCs/>
          <w:sz w:val="22"/>
          <w:szCs w:val="22"/>
        </w:rPr>
        <w:t>10.</w:t>
      </w:r>
      <w:r w:rsidRPr="002F6C9B">
        <w:rPr>
          <w:b/>
          <w:bCs/>
          <w:sz w:val="22"/>
          <w:szCs w:val="22"/>
        </w:rPr>
        <w:tab/>
      </w:r>
      <w:r w:rsidRPr="002F6C9B">
        <w:rPr>
          <w:b/>
          <w:bCs/>
          <w:sz w:val="22"/>
          <w:szCs w:val="22"/>
          <w:u w:val="single"/>
        </w:rPr>
        <w:t>TERMINATION</w:t>
      </w:r>
    </w:p>
    <w:p w:rsidR="003F677C" w:rsidRPr="002F6C9B" w:rsidRDefault="003F677C" w:rsidP="002F6C9B">
      <w:pPr>
        <w:pStyle w:val="Default"/>
        <w:jc w:val="both"/>
        <w:rPr>
          <w:b/>
          <w:bCs/>
          <w:sz w:val="16"/>
          <w:szCs w:val="16"/>
        </w:rPr>
      </w:pPr>
    </w:p>
    <w:p w:rsidR="003F677C" w:rsidRPr="002F6C9B" w:rsidRDefault="003F677C" w:rsidP="002F6C9B">
      <w:pPr>
        <w:pStyle w:val="Default"/>
        <w:ind w:firstLine="720"/>
        <w:jc w:val="both"/>
        <w:rPr>
          <w:sz w:val="22"/>
          <w:szCs w:val="22"/>
        </w:rPr>
      </w:pPr>
      <w:r w:rsidRPr="002F6C9B">
        <w:rPr>
          <w:b/>
          <w:bCs/>
          <w:sz w:val="22"/>
          <w:szCs w:val="22"/>
        </w:rPr>
        <w:t xml:space="preserve">a. </w:t>
      </w:r>
      <w:r w:rsidRPr="002F6C9B">
        <w:rPr>
          <w:b/>
          <w:bCs/>
          <w:sz w:val="22"/>
          <w:szCs w:val="22"/>
        </w:rPr>
        <w:tab/>
        <w:t xml:space="preserve">Termination for Default.  </w:t>
      </w:r>
      <w:r w:rsidRPr="002F6C9B">
        <w:rPr>
          <w:sz w:val="22"/>
          <w:szCs w:val="22"/>
        </w:rPr>
        <w:t xml:space="preserve">If either party breaches a term of this </w:t>
      </w:r>
      <w:r w:rsidR="00D17410" w:rsidRPr="002F6C9B">
        <w:rPr>
          <w:sz w:val="22"/>
          <w:szCs w:val="22"/>
        </w:rPr>
        <w:t>Agreement</w:t>
      </w:r>
      <w:r w:rsidRPr="002F6C9B">
        <w:rPr>
          <w:sz w:val="22"/>
          <w:szCs w:val="22"/>
        </w:rPr>
        <w:t xml:space="preserve">, the other may send written notice of the breach, including a reasonable cure period of not less than seven (7) business days.  If the breach is not cured within that time, or if the </w:t>
      </w:r>
      <w:r w:rsidR="006337D2" w:rsidRPr="002F6C9B">
        <w:rPr>
          <w:sz w:val="22"/>
          <w:szCs w:val="22"/>
        </w:rPr>
        <w:t>P</w:t>
      </w:r>
      <w:r w:rsidRPr="002F6C9B">
        <w:rPr>
          <w:sz w:val="22"/>
          <w:szCs w:val="22"/>
        </w:rPr>
        <w:t xml:space="preserve">arties do not reach a satisfactory agreement on extending the cure period, then the non-breaching party may terminate this Agreement effective immediately upon written notice.  In the event </w:t>
      </w:r>
      <w:r w:rsidR="002D0112" w:rsidRPr="002F6C9B">
        <w:rPr>
          <w:sz w:val="22"/>
          <w:szCs w:val="22"/>
        </w:rPr>
        <w:t>Grantee</w:t>
      </w:r>
      <w:r w:rsidRPr="002F6C9B">
        <w:rPr>
          <w:sz w:val="22"/>
          <w:szCs w:val="22"/>
        </w:rPr>
        <w:t xml:space="preserve"> wishes to restore access after a termination for default, if the reduced access period is less than ninety (90) days, there will be no reduction in </w:t>
      </w:r>
      <w:r w:rsidR="002D0112" w:rsidRPr="002F6C9B">
        <w:rPr>
          <w:sz w:val="22"/>
          <w:szCs w:val="22"/>
        </w:rPr>
        <w:t>Grantee</w:t>
      </w:r>
      <w:r w:rsidR="003460C8" w:rsidRPr="002F6C9B">
        <w:rPr>
          <w:sz w:val="22"/>
          <w:szCs w:val="22"/>
        </w:rPr>
        <w:t xml:space="preserve">’s </w:t>
      </w:r>
      <w:r w:rsidRPr="002F6C9B">
        <w:rPr>
          <w:sz w:val="22"/>
          <w:szCs w:val="22"/>
        </w:rPr>
        <w:t xml:space="preserve">current subscription price.  If the </w:t>
      </w:r>
      <w:r w:rsidR="002D0112" w:rsidRPr="002F6C9B">
        <w:rPr>
          <w:sz w:val="22"/>
          <w:szCs w:val="22"/>
        </w:rPr>
        <w:t>Grantee</w:t>
      </w:r>
      <w:r w:rsidR="003460C8" w:rsidRPr="002F6C9B">
        <w:rPr>
          <w:sz w:val="22"/>
          <w:szCs w:val="22"/>
        </w:rPr>
        <w:t xml:space="preserve"> is </w:t>
      </w:r>
      <w:r w:rsidRPr="002F6C9B">
        <w:rPr>
          <w:sz w:val="22"/>
          <w:szCs w:val="22"/>
        </w:rPr>
        <w:t xml:space="preserve">reinstated after ninety (90) days access cancellation, the </w:t>
      </w:r>
      <w:r w:rsidR="002D0112" w:rsidRPr="002F6C9B">
        <w:rPr>
          <w:sz w:val="22"/>
          <w:szCs w:val="22"/>
        </w:rPr>
        <w:t>Grantee</w:t>
      </w:r>
      <w:r w:rsidR="003460C8" w:rsidRPr="002F6C9B">
        <w:rPr>
          <w:sz w:val="22"/>
          <w:szCs w:val="22"/>
        </w:rPr>
        <w:t xml:space="preserve"> shall be required </w:t>
      </w:r>
      <w:r w:rsidRPr="002F6C9B">
        <w:rPr>
          <w:sz w:val="22"/>
          <w:szCs w:val="22"/>
        </w:rPr>
        <w:t xml:space="preserve">to pay a $500 service charge prior to reinstatement.  </w:t>
      </w:r>
      <w:r w:rsidR="003460C8" w:rsidRPr="002F6C9B">
        <w:rPr>
          <w:sz w:val="22"/>
          <w:szCs w:val="22"/>
        </w:rPr>
        <w:t>O</w:t>
      </w:r>
      <w:r w:rsidRPr="002F6C9B">
        <w:rPr>
          <w:sz w:val="22"/>
          <w:szCs w:val="22"/>
        </w:rPr>
        <w:t xml:space="preserve">nce </w:t>
      </w:r>
      <w:r w:rsidR="002D0112" w:rsidRPr="002F6C9B">
        <w:rPr>
          <w:sz w:val="22"/>
          <w:szCs w:val="22"/>
        </w:rPr>
        <w:t>Grantee</w:t>
      </w:r>
      <w:r w:rsidR="003460C8" w:rsidRPr="002F6C9B">
        <w:rPr>
          <w:sz w:val="22"/>
          <w:szCs w:val="22"/>
        </w:rPr>
        <w:t xml:space="preserve">’s </w:t>
      </w:r>
      <w:r w:rsidRPr="002F6C9B">
        <w:rPr>
          <w:sz w:val="22"/>
          <w:szCs w:val="22"/>
        </w:rPr>
        <w:t xml:space="preserve">account </w:t>
      </w:r>
      <w:r w:rsidR="00114F13" w:rsidRPr="002F6C9B">
        <w:rPr>
          <w:sz w:val="22"/>
          <w:szCs w:val="22"/>
        </w:rPr>
        <w:t xml:space="preserve">is </w:t>
      </w:r>
      <w:r w:rsidRPr="002F6C9B">
        <w:rPr>
          <w:sz w:val="22"/>
          <w:szCs w:val="22"/>
        </w:rPr>
        <w:t xml:space="preserve">in good standing, </w:t>
      </w:r>
      <w:r w:rsidR="003460C8" w:rsidRPr="002F6C9B">
        <w:rPr>
          <w:sz w:val="22"/>
          <w:szCs w:val="22"/>
        </w:rPr>
        <w:t xml:space="preserve">ACS will provide </w:t>
      </w:r>
      <w:r w:rsidR="002D0112" w:rsidRPr="002F6C9B">
        <w:rPr>
          <w:sz w:val="22"/>
          <w:szCs w:val="22"/>
        </w:rPr>
        <w:t>Grantee</w:t>
      </w:r>
      <w:r w:rsidR="003460C8" w:rsidRPr="002F6C9B">
        <w:rPr>
          <w:sz w:val="22"/>
          <w:szCs w:val="22"/>
        </w:rPr>
        <w:t xml:space="preserve"> with </w:t>
      </w:r>
      <w:r w:rsidRPr="002F6C9B">
        <w:rPr>
          <w:sz w:val="22"/>
          <w:szCs w:val="22"/>
        </w:rPr>
        <w:t xml:space="preserve">a prorated credit </w:t>
      </w:r>
      <w:r w:rsidR="003460C8" w:rsidRPr="002F6C9B">
        <w:rPr>
          <w:sz w:val="22"/>
          <w:szCs w:val="22"/>
        </w:rPr>
        <w:t xml:space="preserve">for its </w:t>
      </w:r>
      <w:r w:rsidRPr="002F6C9B">
        <w:rPr>
          <w:sz w:val="22"/>
          <w:szCs w:val="22"/>
        </w:rPr>
        <w:t>following year’s subscription fee equivalent to the reduced or terminated access period.</w:t>
      </w:r>
    </w:p>
    <w:p w:rsidR="003F677C" w:rsidRPr="002F6C9B" w:rsidRDefault="003F677C" w:rsidP="002F6C9B">
      <w:pPr>
        <w:pStyle w:val="Default"/>
        <w:jc w:val="both"/>
        <w:rPr>
          <w:sz w:val="16"/>
          <w:szCs w:val="16"/>
        </w:rPr>
      </w:pPr>
    </w:p>
    <w:p w:rsidR="003F677C" w:rsidRPr="002F6C9B" w:rsidRDefault="003F677C" w:rsidP="002F6C9B">
      <w:pPr>
        <w:pStyle w:val="Default"/>
        <w:jc w:val="both"/>
        <w:rPr>
          <w:sz w:val="22"/>
          <w:szCs w:val="22"/>
        </w:rPr>
      </w:pPr>
      <w:r w:rsidRPr="002F6C9B">
        <w:rPr>
          <w:b/>
          <w:bCs/>
          <w:sz w:val="22"/>
          <w:szCs w:val="22"/>
        </w:rPr>
        <w:tab/>
        <w:t xml:space="preserve">b. </w:t>
      </w:r>
      <w:r w:rsidRPr="002F6C9B">
        <w:rPr>
          <w:b/>
          <w:bCs/>
          <w:sz w:val="22"/>
          <w:szCs w:val="22"/>
        </w:rPr>
        <w:tab/>
        <w:t xml:space="preserve">Termination for Convenience.  </w:t>
      </w:r>
      <w:r w:rsidRPr="002F6C9B">
        <w:rPr>
          <w:sz w:val="22"/>
          <w:szCs w:val="22"/>
        </w:rPr>
        <w:t xml:space="preserve">Either party may cancel this </w:t>
      </w:r>
      <w:r w:rsidR="00D17410" w:rsidRPr="002F6C9B">
        <w:rPr>
          <w:sz w:val="22"/>
          <w:szCs w:val="22"/>
        </w:rPr>
        <w:t>Agreement</w:t>
      </w:r>
      <w:r w:rsidRPr="002F6C9B">
        <w:rPr>
          <w:sz w:val="22"/>
          <w:szCs w:val="22"/>
        </w:rPr>
        <w:t xml:space="preserve"> at any time by providing the other party with sixty (60) days prior written notice.  In the event of such a termination by </w:t>
      </w:r>
      <w:r w:rsidR="002D0112" w:rsidRPr="002F6C9B">
        <w:rPr>
          <w:sz w:val="22"/>
          <w:szCs w:val="22"/>
        </w:rPr>
        <w:t>Grantee</w:t>
      </w:r>
      <w:r w:rsidRPr="002F6C9B">
        <w:rPr>
          <w:sz w:val="22"/>
          <w:szCs w:val="22"/>
        </w:rPr>
        <w:t xml:space="preserve">, </w:t>
      </w:r>
      <w:r w:rsidR="002D0112" w:rsidRPr="002F6C9B">
        <w:rPr>
          <w:sz w:val="22"/>
          <w:szCs w:val="22"/>
        </w:rPr>
        <w:t>Grantee</w:t>
      </w:r>
      <w:r w:rsidRPr="002F6C9B">
        <w:rPr>
          <w:sz w:val="22"/>
          <w:szCs w:val="22"/>
        </w:rPr>
        <w:t xml:space="preserve"> shall not receive a pro-rated refund of the unused </w:t>
      </w:r>
      <w:r w:rsidR="00D17410" w:rsidRPr="002F6C9B">
        <w:rPr>
          <w:sz w:val="22"/>
          <w:szCs w:val="22"/>
        </w:rPr>
        <w:t>Access</w:t>
      </w:r>
      <w:r w:rsidRPr="002F6C9B">
        <w:rPr>
          <w:sz w:val="22"/>
          <w:szCs w:val="22"/>
        </w:rPr>
        <w:t xml:space="preserve"> Fee, and in the event of such a termination by ACS, </w:t>
      </w:r>
      <w:r w:rsidR="002D0112" w:rsidRPr="002F6C9B">
        <w:rPr>
          <w:sz w:val="22"/>
          <w:szCs w:val="22"/>
        </w:rPr>
        <w:t>Grantee</w:t>
      </w:r>
      <w:r w:rsidRPr="002F6C9B">
        <w:rPr>
          <w:sz w:val="22"/>
          <w:szCs w:val="22"/>
        </w:rPr>
        <w:t xml:space="preserve"> shall be entitled to receive a pro-rated refund of the unused </w:t>
      </w:r>
      <w:r w:rsidR="00D17410" w:rsidRPr="002F6C9B">
        <w:rPr>
          <w:sz w:val="22"/>
          <w:szCs w:val="22"/>
        </w:rPr>
        <w:t>Access</w:t>
      </w:r>
      <w:r w:rsidRPr="002F6C9B">
        <w:rPr>
          <w:sz w:val="22"/>
          <w:szCs w:val="22"/>
        </w:rPr>
        <w:t xml:space="preserve"> Fee.</w:t>
      </w:r>
    </w:p>
    <w:p w:rsidR="00394568" w:rsidRPr="002F6C9B" w:rsidRDefault="00394568" w:rsidP="002F6C9B">
      <w:pPr>
        <w:pStyle w:val="Default"/>
        <w:jc w:val="both"/>
        <w:rPr>
          <w:b/>
          <w:bCs/>
          <w:sz w:val="16"/>
          <w:szCs w:val="16"/>
        </w:rPr>
      </w:pPr>
    </w:p>
    <w:p w:rsidR="00394568" w:rsidRPr="002F6C9B" w:rsidRDefault="00394568" w:rsidP="002F6C9B">
      <w:pPr>
        <w:autoSpaceDE w:val="0"/>
        <w:autoSpaceDN w:val="0"/>
        <w:adjustRightInd w:val="0"/>
        <w:jc w:val="both"/>
        <w:rPr>
          <w:b/>
          <w:bCs/>
          <w:color w:val="000000"/>
          <w:sz w:val="22"/>
          <w:szCs w:val="22"/>
          <w:u w:val="single"/>
        </w:rPr>
      </w:pPr>
      <w:r w:rsidRPr="002F6C9B">
        <w:rPr>
          <w:b/>
          <w:bCs/>
          <w:color w:val="000000"/>
          <w:sz w:val="22"/>
          <w:szCs w:val="22"/>
        </w:rPr>
        <w:t>11.</w:t>
      </w:r>
      <w:r w:rsidRPr="002F6C9B">
        <w:rPr>
          <w:b/>
          <w:bCs/>
          <w:color w:val="000000"/>
          <w:sz w:val="22"/>
          <w:szCs w:val="22"/>
        </w:rPr>
        <w:tab/>
      </w:r>
      <w:r w:rsidRPr="002F6C9B">
        <w:rPr>
          <w:b/>
          <w:bCs/>
          <w:color w:val="000000"/>
          <w:sz w:val="22"/>
          <w:szCs w:val="22"/>
          <w:u w:val="single"/>
        </w:rPr>
        <w:t xml:space="preserve">COPYRIGHTS; OTHER INTELLECTUAL PROPERTY RIGHTS </w:t>
      </w:r>
    </w:p>
    <w:p w:rsidR="00394568" w:rsidRPr="002F6C9B" w:rsidRDefault="00394568" w:rsidP="002F6C9B">
      <w:pPr>
        <w:autoSpaceDE w:val="0"/>
        <w:autoSpaceDN w:val="0"/>
        <w:adjustRightInd w:val="0"/>
        <w:jc w:val="both"/>
        <w:rPr>
          <w:b/>
          <w:bCs/>
          <w:color w:val="000000"/>
          <w:sz w:val="16"/>
          <w:szCs w:val="16"/>
        </w:rPr>
      </w:pPr>
    </w:p>
    <w:p w:rsidR="00114F13" w:rsidRPr="002F6C9B" w:rsidRDefault="00114F13" w:rsidP="002F6C9B">
      <w:pPr>
        <w:autoSpaceDE w:val="0"/>
        <w:autoSpaceDN w:val="0"/>
        <w:adjustRightInd w:val="0"/>
        <w:ind w:firstLine="720"/>
        <w:jc w:val="both"/>
        <w:rPr>
          <w:color w:val="000000"/>
          <w:sz w:val="22"/>
          <w:szCs w:val="22"/>
        </w:rPr>
      </w:pPr>
      <w:r w:rsidRPr="002F6C9B">
        <w:rPr>
          <w:color w:val="000000"/>
          <w:sz w:val="22"/>
          <w:szCs w:val="22"/>
        </w:rPr>
        <w:t xml:space="preserve">Except as otherwise specifically noted, ACS is the owner of all right, title and interest in the content of the </w:t>
      </w:r>
      <w:r w:rsidRPr="002F6C9B">
        <w:rPr>
          <w:bCs/>
          <w:color w:val="000000"/>
          <w:sz w:val="22"/>
          <w:szCs w:val="22"/>
        </w:rPr>
        <w:t>ACS Products,</w:t>
      </w:r>
      <w:r w:rsidRPr="002F6C9B">
        <w:rPr>
          <w:b/>
          <w:bCs/>
          <w:color w:val="000000"/>
          <w:sz w:val="22"/>
          <w:szCs w:val="22"/>
        </w:rPr>
        <w:t xml:space="preserve"> </w:t>
      </w:r>
      <w:r w:rsidRPr="002F6C9B">
        <w:rPr>
          <w:color w:val="000000"/>
          <w:sz w:val="22"/>
          <w:szCs w:val="22"/>
        </w:rPr>
        <w:t xml:space="preserve">including, without limitations, individual journals, articles, abstracts, book chapters, proceedings.  All ACS Products are protected under the Copyright Laws of the United States Codified in Title 17 of the U.S. Code and subject to the Universal Copyright Convention and the Berne Copyright Convention.  </w:t>
      </w:r>
      <w:r w:rsidR="002D0112" w:rsidRPr="002F6C9B">
        <w:rPr>
          <w:color w:val="000000"/>
          <w:sz w:val="22"/>
          <w:szCs w:val="22"/>
        </w:rPr>
        <w:t>Grantee</w:t>
      </w:r>
      <w:r w:rsidRPr="002F6C9B">
        <w:rPr>
          <w:color w:val="000000"/>
          <w:sz w:val="22"/>
          <w:szCs w:val="22"/>
        </w:rPr>
        <w:t xml:space="preserve"> agrees not to remove or obscure copyright notices.  </w:t>
      </w:r>
      <w:r w:rsidR="002D0112" w:rsidRPr="002F6C9B">
        <w:rPr>
          <w:color w:val="000000"/>
          <w:sz w:val="22"/>
          <w:szCs w:val="22"/>
        </w:rPr>
        <w:t>Grantee</w:t>
      </w:r>
      <w:r w:rsidRPr="002F6C9B">
        <w:rPr>
          <w:color w:val="000000"/>
          <w:sz w:val="22"/>
          <w:szCs w:val="22"/>
        </w:rPr>
        <w:t xml:space="preserve"> acknowledges that it has no claim to ownership of any part of the ACS Products or other proprietary information accessed under this </w:t>
      </w:r>
      <w:r w:rsidR="00D17410" w:rsidRPr="002F6C9B">
        <w:rPr>
          <w:color w:val="000000"/>
          <w:sz w:val="22"/>
          <w:szCs w:val="22"/>
        </w:rPr>
        <w:t>Agreement</w:t>
      </w:r>
      <w:r w:rsidRPr="002F6C9B">
        <w:rPr>
          <w:color w:val="000000"/>
          <w:sz w:val="22"/>
          <w:szCs w:val="22"/>
        </w:rPr>
        <w:t xml:space="preserve">.  </w:t>
      </w:r>
    </w:p>
    <w:p w:rsidR="00114F13" w:rsidRPr="002F6C9B" w:rsidRDefault="00114F13" w:rsidP="002F6C9B">
      <w:pPr>
        <w:autoSpaceDE w:val="0"/>
        <w:autoSpaceDN w:val="0"/>
        <w:adjustRightInd w:val="0"/>
        <w:jc w:val="both"/>
        <w:rPr>
          <w:color w:val="000000"/>
          <w:sz w:val="16"/>
          <w:szCs w:val="16"/>
        </w:rPr>
      </w:pPr>
    </w:p>
    <w:p w:rsidR="00114F13" w:rsidRPr="002F6C9B" w:rsidRDefault="00114F13" w:rsidP="002F6C9B">
      <w:pPr>
        <w:autoSpaceDE w:val="0"/>
        <w:autoSpaceDN w:val="0"/>
        <w:adjustRightInd w:val="0"/>
        <w:jc w:val="both"/>
        <w:rPr>
          <w:color w:val="000000"/>
          <w:sz w:val="22"/>
          <w:szCs w:val="22"/>
        </w:rPr>
      </w:pPr>
      <w:r w:rsidRPr="002F6C9B">
        <w:rPr>
          <w:color w:val="000000"/>
          <w:sz w:val="22"/>
          <w:szCs w:val="22"/>
        </w:rPr>
        <w:tab/>
        <w:t xml:space="preserve">The names “American Chemical Society,” “ACS” and the titles of the journals and other ACS Products are trademarks of ACS.   </w:t>
      </w:r>
    </w:p>
    <w:p w:rsidR="00394568" w:rsidRPr="002F6C9B" w:rsidRDefault="00394568" w:rsidP="002F6C9B">
      <w:pPr>
        <w:autoSpaceDE w:val="0"/>
        <w:autoSpaceDN w:val="0"/>
        <w:adjustRightInd w:val="0"/>
        <w:jc w:val="both"/>
        <w:rPr>
          <w:color w:val="000000"/>
          <w:sz w:val="16"/>
          <w:szCs w:val="16"/>
        </w:rPr>
      </w:pPr>
    </w:p>
    <w:p w:rsidR="00DF5A07" w:rsidRPr="002F6C9B" w:rsidRDefault="00394568" w:rsidP="002F6C9B">
      <w:pPr>
        <w:pStyle w:val="Default"/>
        <w:jc w:val="both"/>
        <w:rPr>
          <w:b/>
          <w:bCs/>
          <w:sz w:val="22"/>
          <w:szCs w:val="22"/>
          <w:u w:val="single"/>
        </w:rPr>
      </w:pPr>
      <w:r w:rsidRPr="002F6C9B">
        <w:rPr>
          <w:b/>
          <w:bCs/>
          <w:sz w:val="22"/>
          <w:szCs w:val="22"/>
        </w:rPr>
        <w:t>12.</w:t>
      </w:r>
      <w:r w:rsidRPr="002F6C9B">
        <w:rPr>
          <w:b/>
          <w:bCs/>
          <w:sz w:val="22"/>
          <w:szCs w:val="22"/>
        </w:rPr>
        <w:tab/>
      </w:r>
      <w:r w:rsidRPr="002F6C9B">
        <w:rPr>
          <w:b/>
          <w:bCs/>
          <w:sz w:val="22"/>
          <w:szCs w:val="22"/>
          <w:u w:val="single"/>
        </w:rPr>
        <w:t>DISCLAIMER OF WARRANTIES; LIMITATION OF LIABILITY</w:t>
      </w:r>
    </w:p>
    <w:p w:rsidR="00394568" w:rsidRPr="002F6C9B" w:rsidRDefault="00394568" w:rsidP="002F6C9B">
      <w:pPr>
        <w:pStyle w:val="Default"/>
        <w:jc w:val="both"/>
        <w:rPr>
          <w:b/>
          <w:bCs/>
          <w:sz w:val="16"/>
          <w:szCs w:val="16"/>
        </w:rPr>
      </w:pPr>
      <w:r w:rsidRPr="002F6C9B">
        <w:rPr>
          <w:b/>
          <w:bCs/>
          <w:sz w:val="16"/>
          <w:szCs w:val="16"/>
        </w:rPr>
        <w:tab/>
      </w:r>
    </w:p>
    <w:p w:rsidR="00394568" w:rsidRPr="002F6C9B" w:rsidRDefault="00394568" w:rsidP="002F6C9B">
      <w:pPr>
        <w:pStyle w:val="Default"/>
        <w:ind w:firstLine="720"/>
        <w:jc w:val="both"/>
        <w:rPr>
          <w:bCs/>
          <w:sz w:val="22"/>
          <w:szCs w:val="22"/>
        </w:rPr>
      </w:pPr>
      <w:r w:rsidRPr="002F6C9B">
        <w:rPr>
          <w:bCs/>
          <w:sz w:val="22"/>
          <w:szCs w:val="22"/>
        </w:rPr>
        <w:t xml:space="preserve">ACS warrants that it is entitled to grant this </w:t>
      </w:r>
      <w:r w:rsidR="00D17410" w:rsidRPr="002F6C9B">
        <w:rPr>
          <w:bCs/>
          <w:sz w:val="22"/>
          <w:szCs w:val="22"/>
        </w:rPr>
        <w:t>Agreement</w:t>
      </w:r>
      <w:r w:rsidRPr="002F6C9B">
        <w:rPr>
          <w:bCs/>
          <w:sz w:val="22"/>
          <w:szCs w:val="22"/>
        </w:rPr>
        <w:t>.  EXCEPT AS SET FORTH IN THE PRECEDING SENTENCE, ACS MAKES NO WARRANTY OR REPRESENTATION OF ANY KIND, EXPRESS OR IMPLIED, WITH RESPECT TO THE ACS PRODUCTS INCLUDING THEIR QUALITY, ORIGINALITY, SUITABILITY, SEARCHABILITY, OPERATION, PERFORMANCE, COMPLIANCE WITH ANY COMPUTATIONAL PROCESS, MERCHANTABILITY OR FITNESS FOR A PARTICULAR PURPOSE.</w:t>
      </w:r>
    </w:p>
    <w:p w:rsidR="00394568" w:rsidRPr="002F6C9B" w:rsidRDefault="00394568" w:rsidP="002F6C9B">
      <w:pPr>
        <w:pStyle w:val="Default"/>
        <w:jc w:val="both"/>
        <w:rPr>
          <w:bCs/>
          <w:sz w:val="16"/>
          <w:szCs w:val="16"/>
        </w:rPr>
      </w:pPr>
    </w:p>
    <w:p w:rsidR="00394568" w:rsidRPr="002F6C9B" w:rsidRDefault="00394568" w:rsidP="002F6C9B">
      <w:pPr>
        <w:pStyle w:val="Default"/>
        <w:ind w:firstLine="720"/>
        <w:jc w:val="both"/>
        <w:rPr>
          <w:bCs/>
          <w:sz w:val="22"/>
          <w:szCs w:val="22"/>
        </w:rPr>
      </w:pPr>
      <w:r w:rsidRPr="002F6C9B">
        <w:rPr>
          <w:bCs/>
          <w:sz w:val="22"/>
          <w:szCs w:val="22"/>
        </w:rPr>
        <w:t xml:space="preserve">ACS SHALL NOT BE LIABLE FOR:  EXEMPLARY, SPECIAL, INDIRECT, INCIDENTAL, CONSEQUENTIAL OR OTHER DAMAGES ARISING OUT OF OR IN CONNECTION WITH THE </w:t>
      </w:r>
      <w:r w:rsidR="00D17410" w:rsidRPr="002F6C9B">
        <w:rPr>
          <w:bCs/>
          <w:sz w:val="22"/>
          <w:szCs w:val="22"/>
        </w:rPr>
        <w:t>AGREEMENT</w:t>
      </w:r>
      <w:r w:rsidRPr="002F6C9B">
        <w:rPr>
          <w:bCs/>
          <w:sz w:val="22"/>
          <w:szCs w:val="22"/>
        </w:rPr>
        <w:t xml:space="preserve"> GRANTED HEREUNDER, THE USE OR INABILITY TO USE ANY ACS PRODUCT, ACS’S PERFORMANCE UNDER THIS </w:t>
      </w:r>
      <w:r w:rsidR="00D17410" w:rsidRPr="002F6C9B">
        <w:rPr>
          <w:bCs/>
          <w:sz w:val="22"/>
          <w:szCs w:val="22"/>
        </w:rPr>
        <w:t>AGREEMENT</w:t>
      </w:r>
      <w:r w:rsidRPr="002F6C9B">
        <w:rPr>
          <w:bCs/>
          <w:sz w:val="22"/>
          <w:szCs w:val="22"/>
        </w:rPr>
        <w:t xml:space="preserve">, TERMINATION OF THIS </w:t>
      </w:r>
      <w:r w:rsidR="00D17410" w:rsidRPr="002F6C9B">
        <w:rPr>
          <w:bCs/>
          <w:sz w:val="22"/>
          <w:szCs w:val="22"/>
        </w:rPr>
        <w:t>AGREEMENT</w:t>
      </w:r>
      <w:r w:rsidRPr="002F6C9B">
        <w:rPr>
          <w:bCs/>
          <w:sz w:val="22"/>
          <w:szCs w:val="22"/>
        </w:rPr>
        <w:t xml:space="preserve"> BY ACS OR THE LOSS OF DATA, BUSINESS OR GOODWILL EVEN IF ACS IS ADVISED OR AWARE OF THE POSSIBILITY OF SUCH DAMAGES.  IN NO EVENT SHALL THE TOTAL AGGREGATE LIABILITY OF ACS OUT OF ANY BREACH OR TERMINATION OF THIS </w:t>
      </w:r>
      <w:r w:rsidR="00D17410" w:rsidRPr="002F6C9B">
        <w:rPr>
          <w:bCs/>
          <w:sz w:val="22"/>
          <w:szCs w:val="22"/>
        </w:rPr>
        <w:t>AGREEMENT</w:t>
      </w:r>
      <w:r w:rsidRPr="002F6C9B">
        <w:rPr>
          <w:bCs/>
          <w:sz w:val="22"/>
          <w:szCs w:val="22"/>
        </w:rPr>
        <w:t xml:space="preserve"> EXCEED THE TOTAL AMOUNT PAID BY </w:t>
      </w:r>
      <w:r w:rsidR="002D0112" w:rsidRPr="002F6C9B">
        <w:rPr>
          <w:bCs/>
          <w:sz w:val="22"/>
          <w:szCs w:val="22"/>
        </w:rPr>
        <w:t>GRANTEE</w:t>
      </w:r>
      <w:r w:rsidRPr="002F6C9B">
        <w:rPr>
          <w:bCs/>
          <w:sz w:val="22"/>
          <w:szCs w:val="22"/>
        </w:rPr>
        <w:t xml:space="preserve"> FOR ACCESS TO ACS PRODUCTS FOR THE CURRENT YEAR IN WHICH SUCH CLAIM, LOSS OR DAMAGE OCCURRED, WHETHER IN CONTRACT, TORT OR OTHERWISE, INCLUDING, WITHOUT LIMITATION, DUE TO NEGLIGENCE. The foregoing limitations and exclusions of certain damages shall apply regardless of the success or effectiveness of other remedies.  No claim may be made against ACS unless suit is filed within one (1) year after the event giving rise to the claim.</w:t>
      </w:r>
    </w:p>
    <w:p w:rsidR="00394568" w:rsidRPr="002F6C9B" w:rsidRDefault="00394568" w:rsidP="002F6C9B">
      <w:pPr>
        <w:pStyle w:val="Default"/>
        <w:jc w:val="both"/>
        <w:rPr>
          <w:bCs/>
          <w:sz w:val="16"/>
          <w:szCs w:val="16"/>
        </w:rPr>
      </w:pPr>
    </w:p>
    <w:p w:rsidR="00DF5A07" w:rsidRPr="002F6C9B" w:rsidRDefault="00DF5A07" w:rsidP="002F6C9B">
      <w:pPr>
        <w:pStyle w:val="Default"/>
        <w:jc w:val="both"/>
        <w:rPr>
          <w:b/>
          <w:bCs/>
          <w:sz w:val="22"/>
          <w:szCs w:val="22"/>
          <w:u w:val="single"/>
        </w:rPr>
      </w:pPr>
      <w:r w:rsidRPr="002F6C9B">
        <w:rPr>
          <w:b/>
          <w:bCs/>
          <w:sz w:val="22"/>
          <w:szCs w:val="22"/>
        </w:rPr>
        <w:t>13.</w:t>
      </w:r>
      <w:r w:rsidRPr="002F6C9B">
        <w:rPr>
          <w:bCs/>
          <w:sz w:val="22"/>
          <w:szCs w:val="22"/>
        </w:rPr>
        <w:tab/>
      </w:r>
      <w:r w:rsidR="002D0112" w:rsidRPr="002F6C9B">
        <w:rPr>
          <w:b/>
          <w:bCs/>
          <w:sz w:val="22"/>
          <w:szCs w:val="22"/>
          <w:u w:val="single"/>
        </w:rPr>
        <w:t>GRANTEE</w:t>
      </w:r>
      <w:r w:rsidRPr="002F6C9B">
        <w:rPr>
          <w:b/>
          <w:bCs/>
          <w:sz w:val="22"/>
          <w:szCs w:val="22"/>
          <w:u w:val="single"/>
        </w:rPr>
        <w:t xml:space="preserve">’S AUTHORIZATION </w:t>
      </w:r>
    </w:p>
    <w:p w:rsidR="00DF5A07" w:rsidRPr="002F6C9B" w:rsidRDefault="00DF5A07" w:rsidP="002F6C9B">
      <w:pPr>
        <w:pStyle w:val="Default"/>
        <w:jc w:val="both"/>
        <w:rPr>
          <w:bCs/>
          <w:sz w:val="16"/>
          <w:szCs w:val="16"/>
        </w:rPr>
      </w:pPr>
    </w:p>
    <w:p w:rsidR="00114F13" w:rsidRPr="002F6C9B" w:rsidRDefault="00DF5A07" w:rsidP="002F6C9B">
      <w:pPr>
        <w:autoSpaceDE w:val="0"/>
        <w:autoSpaceDN w:val="0"/>
        <w:adjustRightInd w:val="0"/>
        <w:jc w:val="both"/>
        <w:rPr>
          <w:sz w:val="22"/>
          <w:szCs w:val="22"/>
        </w:rPr>
      </w:pPr>
      <w:r w:rsidRPr="002F6C9B">
        <w:rPr>
          <w:sz w:val="22"/>
          <w:szCs w:val="22"/>
        </w:rPr>
        <w:tab/>
      </w:r>
      <w:r w:rsidR="00114F13" w:rsidRPr="002F6C9B">
        <w:rPr>
          <w:sz w:val="22"/>
          <w:szCs w:val="22"/>
        </w:rPr>
        <w:t xml:space="preserve">In the event this </w:t>
      </w:r>
      <w:r w:rsidR="00D17410" w:rsidRPr="002F6C9B">
        <w:rPr>
          <w:sz w:val="22"/>
          <w:szCs w:val="22"/>
        </w:rPr>
        <w:t>Agreement</w:t>
      </w:r>
      <w:r w:rsidR="00114F13" w:rsidRPr="002F6C9B">
        <w:rPr>
          <w:sz w:val="22"/>
          <w:szCs w:val="22"/>
        </w:rPr>
        <w:t xml:space="preserve"> is for a Consortium, </w:t>
      </w:r>
      <w:r w:rsidR="002D0112" w:rsidRPr="002F6C9B">
        <w:rPr>
          <w:sz w:val="22"/>
          <w:szCs w:val="22"/>
        </w:rPr>
        <w:t>Grantee</w:t>
      </w:r>
      <w:r w:rsidR="00114F13" w:rsidRPr="002F6C9B">
        <w:rPr>
          <w:sz w:val="22"/>
          <w:szCs w:val="22"/>
        </w:rPr>
        <w:t xml:space="preserve"> represents and warrants that it has the right to enter into this </w:t>
      </w:r>
      <w:r w:rsidR="00D17410" w:rsidRPr="002F6C9B">
        <w:rPr>
          <w:sz w:val="22"/>
          <w:szCs w:val="22"/>
        </w:rPr>
        <w:t>Agreement</w:t>
      </w:r>
      <w:r w:rsidR="00114F13" w:rsidRPr="002F6C9B">
        <w:rPr>
          <w:sz w:val="22"/>
          <w:szCs w:val="22"/>
        </w:rPr>
        <w:t xml:space="preserve"> on behalf of each and every one of the Consortium members.  </w:t>
      </w:r>
      <w:r w:rsidR="002D0112" w:rsidRPr="002F6C9B">
        <w:rPr>
          <w:sz w:val="22"/>
          <w:szCs w:val="22"/>
        </w:rPr>
        <w:t>Grantee</w:t>
      </w:r>
      <w:r w:rsidR="00114F13" w:rsidRPr="002F6C9B">
        <w:rPr>
          <w:sz w:val="22"/>
          <w:szCs w:val="22"/>
        </w:rPr>
        <w:t xml:space="preserve"> shall be responsible for compliance with all terms and conditions of this </w:t>
      </w:r>
      <w:r w:rsidR="00D17410" w:rsidRPr="002F6C9B">
        <w:rPr>
          <w:sz w:val="22"/>
          <w:szCs w:val="22"/>
        </w:rPr>
        <w:t>Agreement</w:t>
      </w:r>
      <w:r w:rsidR="00114F13" w:rsidRPr="002F6C9B">
        <w:rPr>
          <w:sz w:val="22"/>
          <w:szCs w:val="22"/>
        </w:rPr>
        <w:t xml:space="preserve"> by all Consortium members and by all Authorized Users</w:t>
      </w:r>
      <w:r w:rsidR="004B1BF1" w:rsidRPr="002F6C9B">
        <w:rPr>
          <w:sz w:val="22"/>
          <w:szCs w:val="22"/>
        </w:rPr>
        <w:t xml:space="preserve"> and Other Users</w:t>
      </w:r>
      <w:r w:rsidR="00114F13" w:rsidRPr="002F6C9B">
        <w:rPr>
          <w:sz w:val="22"/>
          <w:szCs w:val="22"/>
        </w:rPr>
        <w:t xml:space="preserve">.  </w:t>
      </w:r>
      <w:r w:rsidR="004B1BF1" w:rsidRPr="002F6C9B">
        <w:rPr>
          <w:sz w:val="22"/>
          <w:szCs w:val="22"/>
        </w:rPr>
        <w:t xml:space="preserve">In the event this </w:t>
      </w:r>
      <w:r w:rsidR="00D17410" w:rsidRPr="002F6C9B">
        <w:rPr>
          <w:sz w:val="22"/>
          <w:szCs w:val="22"/>
        </w:rPr>
        <w:t>Agreement</w:t>
      </w:r>
      <w:r w:rsidR="004B1BF1" w:rsidRPr="002F6C9B">
        <w:rPr>
          <w:sz w:val="22"/>
          <w:szCs w:val="22"/>
        </w:rPr>
        <w:t xml:space="preserve"> is not for a consortium, the undersigned represents and warrants that he/she has the right to enter into this </w:t>
      </w:r>
      <w:r w:rsidR="00D17410" w:rsidRPr="002F6C9B">
        <w:rPr>
          <w:sz w:val="22"/>
          <w:szCs w:val="22"/>
        </w:rPr>
        <w:t>Agreement</w:t>
      </w:r>
      <w:r w:rsidR="004B1BF1" w:rsidRPr="002F6C9B">
        <w:rPr>
          <w:sz w:val="22"/>
          <w:szCs w:val="22"/>
        </w:rPr>
        <w:t xml:space="preserve"> on behalf of the </w:t>
      </w:r>
      <w:r w:rsidR="002D0112" w:rsidRPr="002F6C9B">
        <w:rPr>
          <w:sz w:val="22"/>
          <w:szCs w:val="22"/>
        </w:rPr>
        <w:t>Grantee</w:t>
      </w:r>
      <w:r w:rsidR="004B1BF1" w:rsidRPr="002F6C9B">
        <w:rPr>
          <w:sz w:val="22"/>
          <w:szCs w:val="22"/>
        </w:rPr>
        <w:t>.</w:t>
      </w:r>
    </w:p>
    <w:p w:rsidR="002360A7" w:rsidRPr="002F6C9B" w:rsidRDefault="002360A7" w:rsidP="002F6C9B">
      <w:pPr>
        <w:pStyle w:val="Default"/>
        <w:jc w:val="both"/>
        <w:rPr>
          <w:b/>
          <w:sz w:val="16"/>
          <w:szCs w:val="16"/>
        </w:rPr>
      </w:pPr>
    </w:p>
    <w:p w:rsidR="00DF5A07" w:rsidRPr="002F6C9B" w:rsidRDefault="00DF5A07" w:rsidP="002F6C9B">
      <w:pPr>
        <w:pStyle w:val="Default"/>
        <w:jc w:val="both"/>
        <w:rPr>
          <w:b/>
          <w:bCs/>
          <w:sz w:val="22"/>
          <w:szCs w:val="22"/>
          <w:u w:val="single"/>
        </w:rPr>
      </w:pPr>
      <w:r w:rsidRPr="002F6C9B">
        <w:rPr>
          <w:b/>
          <w:sz w:val="22"/>
          <w:szCs w:val="22"/>
        </w:rPr>
        <w:t>14.</w:t>
      </w:r>
      <w:r w:rsidRPr="002F6C9B">
        <w:rPr>
          <w:sz w:val="22"/>
          <w:szCs w:val="22"/>
        </w:rPr>
        <w:tab/>
      </w:r>
      <w:r w:rsidRPr="002F6C9B">
        <w:rPr>
          <w:b/>
          <w:bCs/>
          <w:sz w:val="22"/>
          <w:szCs w:val="22"/>
          <w:u w:val="single"/>
        </w:rPr>
        <w:t xml:space="preserve">INDEMNIFICATION </w:t>
      </w:r>
    </w:p>
    <w:p w:rsidR="00DF5A07" w:rsidRPr="002F6C9B" w:rsidRDefault="00DF5A07" w:rsidP="002F6C9B">
      <w:pPr>
        <w:autoSpaceDE w:val="0"/>
        <w:autoSpaceDN w:val="0"/>
        <w:adjustRightInd w:val="0"/>
        <w:jc w:val="both"/>
        <w:rPr>
          <w:sz w:val="16"/>
          <w:szCs w:val="16"/>
        </w:rPr>
      </w:pPr>
    </w:p>
    <w:p w:rsidR="00114F13" w:rsidRPr="002F6C9B" w:rsidRDefault="00DF5A07" w:rsidP="002F6C9B">
      <w:pPr>
        <w:autoSpaceDE w:val="0"/>
        <w:autoSpaceDN w:val="0"/>
        <w:adjustRightInd w:val="0"/>
        <w:jc w:val="both"/>
        <w:rPr>
          <w:sz w:val="22"/>
          <w:szCs w:val="22"/>
        </w:rPr>
      </w:pPr>
      <w:r w:rsidRPr="002F6C9B">
        <w:rPr>
          <w:sz w:val="22"/>
          <w:szCs w:val="22"/>
        </w:rPr>
        <w:tab/>
      </w:r>
      <w:r w:rsidR="002D0112" w:rsidRPr="002F6C9B">
        <w:rPr>
          <w:sz w:val="22"/>
          <w:szCs w:val="22"/>
        </w:rPr>
        <w:t>Grantee</w:t>
      </w:r>
      <w:r w:rsidR="00114F13" w:rsidRPr="002F6C9B">
        <w:rPr>
          <w:sz w:val="22"/>
          <w:szCs w:val="22"/>
        </w:rPr>
        <w:t xml:space="preserve"> agrees to indemnify ACS against any and all claims brought by Authorized Users</w:t>
      </w:r>
      <w:r w:rsidR="004B1BF1" w:rsidRPr="002F6C9B">
        <w:rPr>
          <w:sz w:val="22"/>
          <w:szCs w:val="22"/>
        </w:rPr>
        <w:t xml:space="preserve"> and/or Other Users</w:t>
      </w:r>
      <w:r w:rsidR="00114F13" w:rsidRPr="002F6C9B">
        <w:rPr>
          <w:sz w:val="22"/>
          <w:szCs w:val="22"/>
        </w:rPr>
        <w:t xml:space="preserve"> and/or Consortium members against ACS and any claims brought against ACS resulting from any actions by Authorized Users</w:t>
      </w:r>
      <w:r w:rsidR="004B1BF1" w:rsidRPr="002F6C9B">
        <w:rPr>
          <w:sz w:val="22"/>
          <w:szCs w:val="22"/>
        </w:rPr>
        <w:t xml:space="preserve"> and/or Other Users</w:t>
      </w:r>
      <w:r w:rsidR="00114F13" w:rsidRPr="002F6C9B">
        <w:rPr>
          <w:sz w:val="22"/>
          <w:szCs w:val="22"/>
        </w:rPr>
        <w:t xml:space="preserve"> and/or Consortium members.    </w:t>
      </w:r>
      <w:r w:rsidR="00D454EF" w:rsidRPr="002F6C9B">
        <w:rPr>
          <w:sz w:val="22"/>
          <w:szCs w:val="22"/>
        </w:rPr>
        <w:t xml:space="preserve">If ACS has designated </w:t>
      </w:r>
      <w:r w:rsidR="002D0112" w:rsidRPr="002F6C9B">
        <w:rPr>
          <w:sz w:val="22"/>
          <w:szCs w:val="22"/>
        </w:rPr>
        <w:t>Grantee</w:t>
      </w:r>
      <w:r w:rsidR="004B1BF1" w:rsidRPr="002F6C9B">
        <w:rPr>
          <w:sz w:val="22"/>
          <w:szCs w:val="22"/>
        </w:rPr>
        <w:t xml:space="preserve"> as a “consortium,” </w:t>
      </w:r>
      <w:r w:rsidR="00114F13" w:rsidRPr="002F6C9B">
        <w:rPr>
          <w:sz w:val="22"/>
          <w:szCs w:val="22"/>
        </w:rPr>
        <w:t>all references to “</w:t>
      </w:r>
      <w:r w:rsidR="002D0112" w:rsidRPr="002F6C9B">
        <w:rPr>
          <w:sz w:val="22"/>
          <w:szCs w:val="22"/>
        </w:rPr>
        <w:t>Grantee</w:t>
      </w:r>
      <w:r w:rsidR="00114F13" w:rsidRPr="002F6C9B">
        <w:rPr>
          <w:sz w:val="22"/>
          <w:szCs w:val="22"/>
        </w:rPr>
        <w:t xml:space="preserve">” in this </w:t>
      </w:r>
      <w:r w:rsidR="00D17410" w:rsidRPr="002F6C9B">
        <w:rPr>
          <w:sz w:val="22"/>
          <w:szCs w:val="22"/>
        </w:rPr>
        <w:t>Agreement</w:t>
      </w:r>
      <w:r w:rsidR="00114F13" w:rsidRPr="002F6C9B">
        <w:rPr>
          <w:sz w:val="22"/>
          <w:szCs w:val="22"/>
        </w:rPr>
        <w:t xml:space="preserve"> shall apply equally and fully to the Consortium and each of its members. </w:t>
      </w:r>
    </w:p>
    <w:p w:rsidR="00DF5A07" w:rsidRDefault="00DF5A07" w:rsidP="002F6C9B">
      <w:pPr>
        <w:autoSpaceDE w:val="0"/>
        <w:autoSpaceDN w:val="0"/>
        <w:adjustRightInd w:val="0"/>
        <w:ind w:firstLine="720"/>
        <w:jc w:val="both"/>
        <w:rPr>
          <w:sz w:val="16"/>
          <w:szCs w:val="16"/>
        </w:rPr>
      </w:pPr>
    </w:p>
    <w:p w:rsidR="00D52557" w:rsidRDefault="00D52557" w:rsidP="002F6C9B">
      <w:pPr>
        <w:pStyle w:val="Default"/>
        <w:jc w:val="both"/>
        <w:rPr>
          <w:b/>
          <w:bCs/>
          <w:sz w:val="22"/>
          <w:szCs w:val="22"/>
        </w:rPr>
      </w:pPr>
    </w:p>
    <w:p w:rsidR="00C40AA6" w:rsidRDefault="00C40AA6" w:rsidP="002F6C9B">
      <w:pPr>
        <w:pStyle w:val="Default"/>
        <w:jc w:val="both"/>
        <w:rPr>
          <w:b/>
          <w:bCs/>
          <w:sz w:val="22"/>
          <w:szCs w:val="22"/>
        </w:rPr>
      </w:pPr>
    </w:p>
    <w:p w:rsidR="00C40AA6" w:rsidRDefault="00C40AA6" w:rsidP="002F6C9B">
      <w:pPr>
        <w:pStyle w:val="Default"/>
        <w:jc w:val="both"/>
        <w:rPr>
          <w:b/>
          <w:bCs/>
          <w:sz w:val="22"/>
          <w:szCs w:val="22"/>
        </w:rPr>
      </w:pPr>
    </w:p>
    <w:p w:rsidR="00DF5A07" w:rsidRPr="002F6C9B" w:rsidRDefault="00DF5A07" w:rsidP="002F6C9B">
      <w:pPr>
        <w:pStyle w:val="Default"/>
        <w:jc w:val="both"/>
        <w:rPr>
          <w:b/>
          <w:bCs/>
          <w:sz w:val="22"/>
          <w:szCs w:val="22"/>
        </w:rPr>
      </w:pPr>
      <w:r w:rsidRPr="002F6C9B">
        <w:rPr>
          <w:b/>
          <w:bCs/>
          <w:sz w:val="22"/>
          <w:szCs w:val="22"/>
        </w:rPr>
        <w:lastRenderedPageBreak/>
        <w:t>15.</w:t>
      </w:r>
      <w:r w:rsidRPr="002F6C9B">
        <w:rPr>
          <w:b/>
          <w:bCs/>
          <w:sz w:val="22"/>
          <w:szCs w:val="22"/>
        </w:rPr>
        <w:tab/>
      </w:r>
      <w:r w:rsidRPr="002F6C9B">
        <w:rPr>
          <w:b/>
          <w:bCs/>
          <w:sz w:val="22"/>
          <w:szCs w:val="22"/>
          <w:u w:val="single"/>
        </w:rPr>
        <w:t>GENERAL</w:t>
      </w:r>
    </w:p>
    <w:p w:rsidR="00DF5A07" w:rsidRPr="002F6C9B" w:rsidRDefault="00DF5A07" w:rsidP="002F6C9B">
      <w:pPr>
        <w:pStyle w:val="Default"/>
        <w:jc w:val="both"/>
        <w:rPr>
          <w:b/>
          <w:bCs/>
          <w:sz w:val="16"/>
          <w:szCs w:val="16"/>
        </w:rPr>
      </w:pPr>
    </w:p>
    <w:p w:rsidR="00DF5A07" w:rsidRPr="002F6C9B" w:rsidRDefault="00DF5A07" w:rsidP="002F6C9B">
      <w:pPr>
        <w:pStyle w:val="Default"/>
        <w:jc w:val="both"/>
        <w:rPr>
          <w:sz w:val="22"/>
          <w:szCs w:val="22"/>
        </w:rPr>
      </w:pPr>
      <w:r w:rsidRPr="002F6C9B">
        <w:rPr>
          <w:sz w:val="22"/>
          <w:szCs w:val="22"/>
        </w:rPr>
        <w:tab/>
        <w:t xml:space="preserve">This </w:t>
      </w:r>
      <w:r w:rsidR="00D17410" w:rsidRPr="002F6C9B">
        <w:rPr>
          <w:sz w:val="22"/>
          <w:szCs w:val="22"/>
        </w:rPr>
        <w:t>Agreement</w:t>
      </w:r>
      <w:r w:rsidRPr="002F6C9B">
        <w:rPr>
          <w:sz w:val="22"/>
          <w:szCs w:val="22"/>
        </w:rPr>
        <w:t xml:space="preserve"> sets forth the entire understanding of the </w:t>
      </w:r>
      <w:r w:rsidR="006337D2" w:rsidRPr="002F6C9B">
        <w:rPr>
          <w:sz w:val="22"/>
          <w:szCs w:val="22"/>
        </w:rPr>
        <w:t>P</w:t>
      </w:r>
      <w:r w:rsidRPr="002F6C9B">
        <w:rPr>
          <w:sz w:val="22"/>
          <w:szCs w:val="22"/>
        </w:rPr>
        <w:t>arties and</w:t>
      </w:r>
      <w:r w:rsidR="00866880" w:rsidRPr="002F6C9B">
        <w:rPr>
          <w:sz w:val="22"/>
          <w:szCs w:val="22"/>
        </w:rPr>
        <w:t>, except as provided herein,</w:t>
      </w:r>
      <w:r w:rsidRPr="002F6C9B">
        <w:rPr>
          <w:sz w:val="22"/>
          <w:szCs w:val="22"/>
        </w:rPr>
        <w:t xml:space="preserve"> may not be modified without the express written consent of both </w:t>
      </w:r>
      <w:r w:rsidR="006337D2" w:rsidRPr="002F6C9B">
        <w:rPr>
          <w:sz w:val="22"/>
          <w:szCs w:val="22"/>
        </w:rPr>
        <w:t>P</w:t>
      </w:r>
      <w:r w:rsidRPr="002F6C9B">
        <w:rPr>
          <w:sz w:val="22"/>
          <w:szCs w:val="22"/>
        </w:rPr>
        <w:t xml:space="preserve">arties.  The validity, construction and performance of this </w:t>
      </w:r>
      <w:r w:rsidR="00D17410" w:rsidRPr="002F6C9B">
        <w:rPr>
          <w:sz w:val="22"/>
          <w:szCs w:val="22"/>
        </w:rPr>
        <w:t>Agreement</w:t>
      </w:r>
      <w:r w:rsidRPr="002F6C9B">
        <w:rPr>
          <w:sz w:val="22"/>
          <w:szCs w:val="22"/>
        </w:rPr>
        <w:t xml:space="preserve"> shall be governed by and construed in accordance with the laws of the District of Columbia, USA</w:t>
      </w:r>
      <w:r w:rsidR="008516A5" w:rsidRPr="002F6C9B">
        <w:rPr>
          <w:sz w:val="22"/>
          <w:szCs w:val="22"/>
        </w:rPr>
        <w:t xml:space="preserve"> without reference to its conflicts of law</w:t>
      </w:r>
      <w:r w:rsidR="00114F13" w:rsidRPr="002F6C9B">
        <w:rPr>
          <w:sz w:val="22"/>
          <w:szCs w:val="22"/>
        </w:rPr>
        <w:t>s</w:t>
      </w:r>
      <w:r w:rsidR="008516A5" w:rsidRPr="002F6C9B">
        <w:rPr>
          <w:sz w:val="22"/>
          <w:szCs w:val="22"/>
        </w:rPr>
        <w:t xml:space="preserve"> principles</w:t>
      </w:r>
      <w:r w:rsidRPr="002F6C9B">
        <w:rPr>
          <w:sz w:val="22"/>
          <w:szCs w:val="22"/>
        </w:rPr>
        <w:t xml:space="preserve">.  </w:t>
      </w:r>
      <w:r w:rsidR="002D0112" w:rsidRPr="002F6C9B">
        <w:rPr>
          <w:sz w:val="22"/>
          <w:szCs w:val="22"/>
        </w:rPr>
        <w:t>Grantee</w:t>
      </w:r>
      <w:r w:rsidRPr="002F6C9B">
        <w:rPr>
          <w:sz w:val="22"/>
          <w:szCs w:val="22"/>
        </w:rPr>
        <w:t xml:space="preserve"> acknowledges that the delivery of the ACS Products will occur in the District of Columbia, USA.  </w:t>
      </w:r>
      <w:r w:rsidR="002D0112" w:rsidRPr="002F6C9B">
        <w:rPr>
          <w:sz w:val="22"/>
          <w:szCs w:val="22"/>
        </w:rPr>
        <w:t>Grantee</w:t>
      </w:r>
      <w:r w:rsidRPr="002F6C9B">
        <w:rPr>
          <w:sz w:val="22"/>
          <w:szCs w:val="22"/>
        </w:rPr>
        <w:t xml:space="preserve"> shall pay any taxes lawfully due from it, other than taxes on ACS's net income, arising out of </w:t>
      </w:r>
      <w:r w:rsidR="002D0112" w:rsidRPr="002F6C9B">
        <w:rPr>
          <w:sz w:val="22"/>
          <w:szCs w:val="22"/>
        </w:rPr>
        <w:t>Grantee</w:t>
      </w:r>
      <w:r w:rsidRPr="002F6C9B">
        <w:rPr>
          <w:sz w:val="22"/>
          <w:szCs w:val="22"/>
        </w:rPr>
        <w:t xml:space="preserve">’s use of </w:t>
      </w:r>
      <w:r w:rsidRPr="002F6C9B">
        <w:rPr>
          <w:bCs/>
          <w:sz w:val="22"/>
          <w:szCs w:val="22"/>
        </w:rPr>
        <w:t>ACS Products</w:t>
      </w:r>
      <w:r w:rsidRPr="002F6C9B">
        <w:rPr>
          <w:b/>
          <w:bCs/>
          <w:sz w:val="22"/>
          <w:szCs w:val="22"/>
        </w:rPr>
        <w:t xml:space="preserve"> </w:t>
      </w:r>
      <w:r w:rsidRPr="002F6C9B">
        <w:rPr>
          <w:sz w:val="22"/>
          <w:szCs w:val="22"/>
        </w:rPr>
        <w:t xml:space="preserve">and/or other rights granted under this </w:t>
      </w:r>
      <w:r w:rsidR="00D17410" w:rsidRPr="002F6C9B">
        <w:rPr>
          <w:sz w:val="22"/>
          <w:szCs w:val="22"/>
        </w:rPr>
        <w:t>Agreement</w:t>
      </w:r>
      <w:r w:rsidRPr="002F6C9B">
        <w:rPr>
          <w:sz w:val="22"/>
          <w:szCs w:val="22"/>
        </w:rPr>
        <w:t xml:space="preserve">.  </w:t>
      </w:r>
      <w:r w:rsidR="002D0112" w:rsidRPr="002F6C9B">
        <w:rPr>
          <w:sz w:val="22"/>
          <w:szCs w:val="22"/>
        </w:rPr>
        <w:t>Grantee</w:t>
      </w:r>
      <w:r w:rsidRPr="002F6C9B">
        <w:rPr>
          <w:sz w:val="22"/>
          <w:szCs w:val="22"/>
        </w:rPr>
        <w:t xml:space="preserve"> may not assign or transfer its rights under this </w:t>
      </w:r>
      <w:r w:rsidR="00D17410" w:rsidRPr="002F6C9B">
        <w:rPr>
          <w:sz w:val="22"/>
          <w:szCs w:val="22"/>
        </w:rPr>
        <w:t>Agreement</w:t>
      </w:r>
      <w:r w:rsidRPr="002F6C9B">
        <w:rPr>
          <w:sz w:val="22"/>
          <w:szCs w:val="22"/>
        </w:rPr>
        <w:t xml:space="preserve"> without the express written consent of ACS.</w:t>
      </w:r>
    </w:p>
    <w:p w:rsidR="00DF5A07" w:rsidRPr="002F6C9B" w:rsidRDefault="00DF5A07" w:rsidP="002F6C9B">
      <w:pPr>
        <w:pStyle w:val="Default"/>
        <w:jc w:val="both"/>
        <w:rPr>
          <w:b/>
          <w:bCs/>
          <w:sz w:val="16"/>
          <w:szCs w:val="16"/>
        </w:rPr>
      </w:pPr>
    </w:p>
    <w:p w:rsidR="00DF5A07" w:rsidRPr="002F6C9B" w:rsidRDefault="00DF5A07" w:rsidP="002F6C9B">
      <w:pPr>
        <w:pStyle w:val="Default"/>
        <w:jc w:val="both"/>
        <w:rPr>
          <w:b/>
          <w:bCs/>
          <w:sz w:val="22"/>
          <w:szCs w:val="22"/>
        </w:rPr>
      </w:pPr>
      <w:r w:rsidRPr="002F6C9B">
        <w:rPr>
          <w:b/>
          <w:bCs/>
          <w:sz w:val="22"/>
          <w:szCs w:val="22"/>
        </w:rPr>
        <w:t>16.</w:t>
      </w:r>
      <w:r w:rsidRPr="002F6C9B">
        <w:rPr>
          <w:b/>
          <w:bCs/>
          <w:sz w:val="22"/>
          <w:szCs w:val="22"/>
        </w:rPr>
        <w:tab/>
      </w:r>
      <w:r w:rsidRPr="002F6C9B">
        <w:rPr>
          <w:b/>
          <w:bCs/>
          <w:sz w:val="22"/>
          <w:szCs w:val="22"/>
          <w:u w:val="single"/>
        </w:rPr>
        <w:t>ACCEPTANCE</w:t>
      </w:r>
    </w:p>
    <w:p w:rsidR="00DF5A07" w:rsidRPr="002F6C9B" w:rsidRDefault="00DF5A07" w:rsidP="002F6C9B">
      <w:pPr>
        <w:pStyle w:val="Default"/>
        <w:jc w:val="both"/>
        <w:rPr>
          <w:b/>
          <w:bCs/>
          <w:sz w:val="16"/>
          <w:szCs w:val="16"/>
        </w:rPr>
      </w:pPr>
    </w:p>
    <w:p w:rsidR="00DF5A07" w:rsidRPr="002718C4" w:rsidRDefault="00DF5A07" w:rsidP="002718C4">
      <w:pPr>
        <w:rPr>
          <w:color w:val="1F497D"/>
          <w:sz w:val="22"/>
          <w:szCs w:val="22"/>
        </w:rPr>
      </w:pPr>
      <w:r w:rsidRPr="002F6C9B">
        <w:rPr>
          <w:sz w:val="22"/>
          <w:szCs w:val="22"/>
        </w:rPr>
        <w:tab/>
      </w:r>
      <w:r w:rsidR="00997891" w:rsidRPr="002718C4">
        <w:rPr>
          <w:sz w:val="22"/>
          <w:szCs w:val="22"/>
        </w:rPr>
        <w:t>Signing this Agreement constitutes acceptance by Grantee of the terms and conditions contained herein. Grantee warrants that it has read and understands this Agreement. ACS reserves the right to modify non-material terms and conditions in this Agreement at any time by posting the modified non-material terms and conditions on the ACS Publications Web site.  Any use of ACS Products after such posting shall constitute acceptance of the modified non-material terms and conditions. (For clarification, "material" terms include the following:  pricing/fees, term, permitted uses, prohibited uses, termination, and subject matter of the agreement.  Anything not part of that list would be considered as “non</w:t>
      </w:r>
      <w:r w:rsidR="002718C4" w:rsidRPr="002718C4">
        <w:rPr>
          <w:sz w:val="22"/>
          <w:szCs w:val="22"/>
        </w:rPr>
        <w:t>-material”. ACS will notify Grantee in writing of any material changes to the Agreement.</w:t>
      </w:r>
      <w:r w:rsidR="00723A13">
        <w:rPr>
          <w:sz w:val="22"/>
          <w:szCs w:val="22"/>
        </w:rPr>
        <w:t>)</w:t>
      </w:r>
    </w:p>
    <w:p w:rsidR="00DF5A07" w:rsidRDefault="00DF5A07" w:rsidP="002F6C9B">
      <w:pPr>
        <w:pStyle w:val="Default"/>
        <w:jc w:val="both"/>
        <w:rPr>
          <w:b/>
          <w:bCs/>
          <w:sz w:val="16"/>
          <w:szCs w:val="16"/>
        </w:rPr>
      </w:pPr>
    </w:p>
    <w:p w:rsidR="00C40AA6" w:rsidRPr="002F6C9B" w:rsidRDefault="00C40AA6" w:rsidP="002F6C9B">
      <w:pPr>
        <w:pStyle w:val="Default"/>
        <w:jc w:val="both"/>
        <w:rPr>
          <w:b/>
          <w:bCs/>
          <w:sz w:val="16"/>
          <w:szCs w:val="16"/>
        </w:rPr>
      </w:pPr>
    </w:p>
    <w:p w:rsidR="00DF5A07" w:rsidRPr="002F6C9B" w:rsidRDefault="00DF5A07" w:rsidP="002F6C9B">
      <w:pPr>
        <w:pStyle w:val="Default"/>
        <w:jc w:val="both"/>
        <w:rPr>
          <w:b/>
          <w:bCs/>
          <w:sz w:val="22"/>
          <w:szCs w:val="22"/>
        </w:rPr>
      </w:pPr>
      <w:r w:rsidRPr="002F6C9B">
        <w:rPr>
          <w:b/>
          <w:bCs/>
          <w:sz w:val="22"/>
          <w:szCs w:val="22"/>
        </w:rPr>
        <w:t>ACCEPTED:</w:t>
      </w:r>
    </w:p>
    <w:p w:rsidR="00DF5A07" w:rsidRPr="002F6C9B" w:rsidRDefault="00DF5A07" w:rsidP="002F6C9B">
      <w:pPr>
        <w:pStyle w:val="Default"/>
        <w:jc w:val="both"/>
        <w:rPr>
          <w:sz w:val="16"/>
          <w:szCs w:val="16"/>
        </w:rPr>
      </w:pPr>
    </w:p>
    <w:p w:rsidR="00DF5A07" w:rsidRDefault="00DF5A07" w:rsidP="002F6C9B">
      <w:pPr>
        <w:pStyle w:val="Default"/>
        <w:jc w:val="both"/>
        <w:rPr>
          <w:sz w:val="22"/>
          <w:szCs w:val="22"/>
        </w:rPr>
      </w:pPr>
      <w:r w:rsidRPr="002F6C9B">
        <w:rPr>
          <w:sz w:val="22"/>
          <w:szCs w:val="22"/>
        </w:rPr>
        <w:tab/>
        <w:t xml:space="preserve">I have read and agree to adhere to and abide by all the </w:t>
      </w:r>
      <w:r w:rsidR="00202626" w:rsidRPr="002F6C9B">
        <w:rPr>
          <w:sz w:val="22"/>
          <w:szCs w:val="22"/>
        </w:rPr>
        <w:t>t</w:t>
      </w:r>
      <w:r w:rsidRPr="002F6C9B">
        <w:rPr>
          <w:sz w:val="22"/>
          <w:szCs w:val="22"/>
        </w:rPr>
        <w:t xml:space="preserve">erms and </w:t>
      </w:r>
      <w:r w:rsidR="00202626" w:rsidRPr="002F6C9B">
        <w:rPr>
          <w:sz w:val="22"/>
          <w:szCs w:val="22"/>
        </w:rPr>
        <w:t>c</w:t>
      </w:r>
      <w:r w:rsidRPr="002F6C9B">
        <w:rPr>
          <w:sz w:val="22"/>
          <w:szCs w:val="22"/>
        </w:rPr>
        <w:t>onditions of this Agreement.</w:t>
      </w:r>
    </w:p>
    <w:p w:rsidR="001866A1" w:rsidRPr="002F6C9B" w:rsidRDefault="001866A1" w:rsidP="002F6C9B">
      <w:pPr>
        <w:pStyle w:val="Default"/>
        <w:jc w:val="both"/>
        <w:rPr>
          <w:sz w:val="22"/>
          <w:szCs w:val="22"/>
        </w:rPr>
      </w:pPr>
    </w:p>
    <w:p w:rsidR="00DF5A07" w:rsidRPr="002F6C9B" w:rsidRDefault="00DF5A07" w:rsidP="002F6C9B">
      <w:pPr>
        <w:pStyle w:val="Default"/>
        <w:jc w:val="both"/>
        <w:rPr>
          <w:b/>
          <w:bCs/>
          <w:sz w:val="16"/>
          <w:szCs w:val="16"/>
        </w:rPr>
      </w:pPr>
    </w:p>
    <w:p w:rsidR="00DF5A07" w:rsidRPr="002F6C9B" w:rsidRDefault="002D0112" w:rsidP="002F6C9B">
      <w:pPr>
        <w:pStyle w:val="Default"/>
        <w:jc w:val="both"/>
        <w:rPr>
          <w:sz w:val="22"/>
          <w:szCs w:val="22"/>
        </w:rPr>
      </w:pPr>
      <w:r w:rsidRPr="002F6C9B">
        <w:rPr>
          <w:sz w:val="22"/>
          <w:szCs w:val="22"/>
        </w:rPr>
        <w:t>Grantee</w:t>
      </w:r>
      <w:r w:rsidR="00DF5A07" w:rsidRPr="002F6C9B">
        <w:rPr>
          <w:sz w:val="22"/>
          <w:szCs w:val="22"/>
        </w:rPr>
        <w:t xml:space="preserve">: </w:t>
      </w:r>
      <w:r w:rsidR="001C174A">
        <w:rPr>
          <w:sz w:val="22"/>
          <w:szCs w:val="22"/>
        </w:rPr>
        <w:t>_____________</w:t>
      </w:r>
      <w:r w:rsidR="00FA76B1" w:rsidRPr="002F6C9B">
        <w:rPr>
          <w:sz w:val="22"/>
          <w:szCs w:val="22"/>
        </w:rPr>
        <w:t>_</w:t>
      </w:r>
      <w:r w:rsidR="00DF5A07" w:rsidRPr="002F6C9B">
        <w:rPr>
          <w:sz w:val="22"/>
          <w:szCs w:val="22"/>
        </w:rPr>
        <w:t>____________________________</w:t>
      </w:r>
      <w:r w:rsidR="00FA76B1" w:rsidRPr="002F6C9B">
        <w:rPr>
          <w:sz w:val="22"/>
          <w:szCs w:val="22"/>
        </w:rPr>
        <w:t>_____________________</w:t>
      </w:r>
    </w:p>
    <w:p w:rsidR="00DF5A07" w:rsidRPr="002F6C9B" w:rsidRDefault="00DF5A07" w:rsidP="002F6C9B">
      <w:pPr>
        <w:pStyle w:val="Default"/>
        <w:jc w:val="both"/>
        <w:rPr>
          <w:b/>
          <w:bCs/>
          <w:sz w:val="16"/>
          <w:szCs w:val="16"/>
        </w:rPr>
      </w:pPr>
    </w:p>
    <w:p w:rsidR="00DF5A07" w:rsidRPr="002F6C9B" w:rsidRDefault="00DF5A07" w:rsidP="002F6C9B">
      <w:pPr>
        <w:pStyle w:val="Default"/>
        <w:jc w:val="both"/>
        <w:rPr>
          <w:sz w:val="22"/>
          <w:szCs w:val="22"/>
        </w:rPr>
      </w:pPr>
      <w:r w:rsidRPr="002F6C9B">
        <w:rPr>
          <w:sz w:val="22"/>
          <w:szCs w:val="22"/>
        </w:rPr>
        <w:t>Authorized Signature: ________________________</w:t>
      </w:r>
      <w:r w:rsidR="00FA76B1" w:rsidRPr="002F6C9B">
        <w:rPr>
          <w:sz w:val="22"/>
          <w:szCs w:val="22"/>
        </w:rPr>
        <w:t>_____________________________</w:t>
      </w:r>
    </w:p>
    <w:p w:rsidR="00DF5A07" w:rsidRPr="002F6C9B" w:rsidRDefault="00DF5A07" w:rsidP="002F6C9B">
      <w:pPr>
        <w:pStyle w:val="Default"/>
        <w:jc w:val="both"/>
        <w:rPr>
          <w:b/>
          <w:bCs/>
          <w:sz w:val="16"/>
          <w:szCs w:val="16"/>
        </w:rPr>
      </w:pPr>
    </w:p>
    <w:p w:rsidR="00DF5A07" w:rsidRPr="002F6C9B" w:rsidRDefault="00DF5A07" w:rsidP="002F6C9B">
      <w:pPr>
        <w:pStyle w:val="Default"/>
        <w:jc w:val="both"/>
        <w:rPr>
          <w:sz w:val="22"/>
          <w:szCs w:val="22"/>
        </w:rPr>
      </w:pPr>
      <w:r w:rsidRPr="002F6C9B">
        <w:rPr>
          <w:sz w:val="22"/>
          <w:szCs w:val="22"/>
        </w:rPr>
        <w:t>Print name of Authorizing Person: __________________________________</w:t>
      </w:r>
      <w:r w:rsidR="00FA76B1" w:rsidRPr="002F6C9B">
        <w:rPr>
          <w:sz w:val="22"/>
          <w:szCs w:val="22"/>
        </w:rPr>
        <w:t>_________</w:t>
      </w:r>
    </w:p>
    <w:p w:rsidR="00DF5A07" w:rsidRPr="002F6C9B" w:rsidRDefault="00DF5A07" w:rsidP="002F6C9B">
      <w:pPr>
        <w:pStyle w:val="Default"/>
        <w:jc w:val="both"/>
        <w:rPr>
          <w:b/>
          <w:bCs/>
          <w:sz w:val="16"/>
          <w:szCs w:val="16"/>
        </w:rPr>
      </w:pPr>
    </w:p>
    <w:p w:rsidR="008C3F41" w:rsidRPr="002F6C9B" w:rsidRDefault="001C174A" w:rsidP="002F6C9B">
      <w:pPr>
        <w:pStyle w:val="Default"/>
        <w:jc w:val="both"/>
        <w:rPr>
          <w:sz w:val="22"/>
          <w:szCs w:val="22"/>
        </w:rPr>
      </w:pPr>
      <w:r>
        <w:rPr>
          <w:sz w:val="22"/>
          <w:szCs w:val="22"/>
        </w:rPr>
        <w:t>Date</w:t>
      </w:r>
      <w:r w:rsidR="00DF5A07" w:rsidRPr="002F6C9B">
        <w:rPr>
          <w:sz w:val="22"/>
          <w:szCs w:val="22"/>
        </w:rPr>
        <w:t>: _</w:t>
      </w:r>
      <w:r>
        <w:rPr>
          <w:sz w:val="22"/>
          <w:szCs w:val="22"/>
        </w:rPr>
        <w:t>_________</w:t>
      </w:r>
      <w:r w:rsidR="00DF5A07" w:rsidRPr="002F6C9B">
        <w:rPr>
          <w:sz w:val="22"/>
          <w:szCs w:val="22"/>
        </w:rPr>
        <w:t>_________________________________</w:t>
      </w:r>
      <w:r w:rsidR="00FA76B1" w:rsidRPr="002F6C9B">
        <w:rPr>
          <w:sz w:val="22"/>
          <w:szCs w:val="22"/>
        </w:rPr>
        <w:t>______________________</w:t>
      </w:r>
    </w:p>
    <w:p w:rsidR="00DF5A07" w:rsidRPr="002F6C9B" w:rsidRDefault="00DF5A07" w:rsidP="002F6C9B">
      <w:pPr>
        <w:pStyle w:val="Default"/>
        <w:jc w:val="both"/>
        <w:rPr>
          <w:sz w:val="22"/>
          <w:szCs w:val="22"/>
        </w:rPr>
      </w:pPr>
    </w:p>
    <w:p w:rsidR="00E86371" w:rsidRPr="002F6C9B" w:rsidRDefault="00E86371" w:rsidP="002F6C9B">
      <w:pPr>
        <w:pStyle w:val="Default"/>
        <w:jc w:val="both"/>
        <w:rPr>
          <w:sz w:val="22"/>
          <w:szCs w:val="22"/>
        </w:rPr>
      </w:pPr>
    </w:p>
    <w:p w:rsidR="001C174A" w:rsidRPr="002F6C9B" w:rsidRDefault="001C174A" w:rsidP="001C174A">
      <w:pPr>
        <w:pStyle w:val="Default"/>
        <w:jc w:val="both"/>
        <w:rPr>
          <w:sz w:val="22"/>
          <w:szCs w:val="22"/>
        </w:rPr>
      </w:pPr>
      <w:r>
        <w:rPr>
          <w:sz w:val="22"/>
          <w:szCs w:val="22"/>
        </w:rPr>
        <w:t>Grantor</w:t>
      </w:r>
      <w:r w:rsidRPr="002F6C9B">
        <w:rPr>
          <w:sz w:val="22"/>
          <w:szCs w:val="22"/>
        </w:rPr>
        <w:t xml:space="preserve">: </w:t>
      </w:r>
      <w:r>
        <w:rPr>
          <w:sz w:val="22"/>
          <w:szCs w:val="22"/>
        </w:rPr>
        <w:t>American Chemical Society</w:t>
      </w:r>
    </w:p>
    <w:p w:rsidR="001C174A" w:rsidRPr="002F6C9B" w:rsidRDefault="001C174A" w:rsidP="001C174A">
      <w:pPr>
        <w:pStyle w:val="Default"/>
        <w:jc w:val="both"/>
        <w:rPr>
          <w:b/>
          <w:bCs/>
          <w:sz w:val="16"/>
          <w:szCs w:val="16"/>
        </w:rPr>
      </w:pPr>
    </w:p>
    <w:p w:rsidR="001C174A" w:rsidRPr="002F6C9B" w:rsidRDefault="001C174A" w:rsidP="001C174A">
      <w:pPr>
        <w:pStyle w:val="Default"/>
        <w:jc w:val="both"/>
        <w:rPr>
          <w:sz w:val="22"/>
          <w:szCs w:val="22"/>
        </w:rPr>
      </w:pPr>
      <w:r w:rsidRPr="002F6C9B">
        <w:rPr>
          <w:sz w:val="22"/>
          <w:szCs w:val="22"/>
        </w:rPr>
        <w:t>Authorized Signature: _____________________________________________________</w:t>
      </w:r>
    </w:p>
    <w:p w:rsidR="001C174A" w:rsidRPr="002F6C9B" w:rsidRDefault="001C174A" w:rsidP="001C174A">
      <w:pPr>
        <w:pStyle w:val="Default"/>
        <w:jc w:val="both"/>
        <w:rPr>
          <w:b/>
          <w:bCs/>
          <w:sz w:val="16"/>
          <w:szCs w:val="16"/>
        </w:rPr>
      </w:pPr>
    </w:p>
    <w:p w:rsidR="001C174A" w:rsidRPr="002F6C9B" w:rsidRDefault="001C174A" w:rsidP="001C174A">
      <w:pPr>
        <w:pStyle w:val="Default"/>
        <w:jc w:val="both"/>
        <w:rPr>
          <w:sz w:val="22"/>
          <w:szCs w:val="22"/>
        </w:rPr>
      </w:pPr>
      <w:r w:rsidRPr="002F6C9B">
        <w:rPr>
          <w:sz w:val="22"/>
          <w:szCs w:val="22"/>
        </w:rPr>
        <w:t>Print name of Authorizing Person: ___________________________________________</w:t>
      </w:r>
    </w:p>
    <w:p w:rsidR="001C174A" w:rsidRPr="002F6C9B" w:rsidRDefault="001C174A" w:rsidP="001C174A">
      <w:pPr>
        <w:pStyle w:val="Default"/>
        <w:jc w:val="both"/>
        <w:rPr>
          <w:b/>
          <w:bCs/>
          <w:sz w:val="16"/>
          <w:szCs w:val="16"/>
        </w:rPr>
      </w:pPr>
    </w:p>
    <w:p w:rsidR="001C174A" w:rsidRPr="002F6C9B" w:rsidRDefault="001C174A" w:rsidP="001C174A">
      <w:pPr>
        <w:pStyle w:val="Default"/>
        <w:jc w:val="both"/>
        <w:rPr>
          <w:sz w:val="22"/>
          <w:szCs w:val="22"/>
        </w:rPr>
      </w:pPr>
      <w:r>
        <w:rPr>
          <w:sz w:val="22"/>
          <w:szCs w:val="22"/>
        </w:rPr>
        <w:t>Date</w:t>
      </w:r>
      <w:r w:rsidRPr="002F6C9B">
        <w:rPr>
          <w:sz w:val="22"/>
          <w:szCs w:val="22"/>
        </w:rPr>
        <w:t>: _</w:t>
      </w:r>
      <w:r>
        <w:rPr>
          <w:sz w:val="22"/>
          <w:szCs w:val="22"/>
        </w:rPr>
        <w:t>_________</w:t>
      </w:r>
      <w:r w:rsidRPr="002F6C9B">
        <w:rPr>
          <w:sz w:val="22"/>
          <w:szCs w:val="22"/>
        </w:rPr>
        <w:t>_______________________________________________________</w:t>
      </w:r>
    </w:p>
    <w:p w:rsidR="00E86371" w:rsidRPr="002F6C9B" w:rsidRDefault="00E86371" w:rsidP="002F6C9B">
      <w:pPr>
        <w:pStyle w:val="Default"/>
        <w:jc w:val="both"/>
        <w:rPr>
          <w:sz w:val="22"/>
          <w:szCs w:val="22"/>
        </w:rPr>
      </w:pPr>
    </w:p>
    <w:sectPr w:rsidR="00E86371" w:rsidRPr="002F6C9B" w:rsidSect="002F6C9B">
      <w:headerReference w:type="default" r:id="rId9"/>
      <w:footerReference w:type="default" r:id="rId10"/>
      <w:footerReference w:type="first" r:id="rId11"/>
      <w:pgSz w:w="12240" w:h="15840" w:code="1"/>
      <w:pgMar w:top="720" w:right="720" w:bottom="720" w:left="72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A56" w:rsidRDefault="00DA2A56">
      <w:r>
        <w:separator/>
      </w:r>
    </w:p>
  </w:endnote>
  <w:endnote w:type="continuationSeparator" w:id="0">
    <w:p w:rsidR="00DA2A56" w:rsidRDefault="00DA2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A56" w:rsidRDefault="00DA2A56" w:rsidP="00020ECF">
    <w:pPr>
      <w:pStyle w:val="Footer"/>
      <w:tabs>
        <w:tab w:val="left" w:pos="1440"/>
        <w:tab w:val="left" w:pos="2520"/>
        <w:tab w:val="left" w:pos="2700"/>
        <w:tab w:val="left" w:pos="2880"/>
        <w:tab w:val="left" w:pos="3060"/>
        <w:tab w:val="left" w:pos="3240"/>
        <w:tab w:val="left" w:pos="3420"/>
        <w:tab w:val="left" w:pos="3600"/>
        <w:tab w:val="left" w:pos="4320"/>
        <w:tab w:val="left" w:pos="5760"/>
        <w:tab w:val="left" w:pos="7020"/>
        <w:tab w:val="left" w:pos="7200"/>
        <w:tab w:val="left" w:pos="7380"/>
        <w:tab w:val="left" w:pos="7560"/>
        <w:tab w:val="left" w:pos="7740"/>
        <w:tab w:val="left" w:pos="7920"/>
        <w:tab w:val="left" w:pos="8100"/>
        <w:tab w:val="left" w:pos="8280"/>
        <w:tab w:val="left" w:pos="8460"/>
      </w:tabs>
      <w:jc w:val="both"/>
      <w:rPr>
        <w:sz w:val="18"/>
        <w:szCs w:val="18"/>
      </w:rPr>
    </w:pPr>
  </w:p>
  <w:p w:rsidR="00DA2A56" w:rsidRDefault="00B30573" w:rsidP="00020ECF">
    <w:pPr>
      <w:pStyle w:val="Footer"/>
      <w:tabs>
        <w:tab w:val="left" w:pos="1440"/>
        <w:tab w:val="left" w:pos="2520"/>
        <w:tab w:val="left" w:pos="2700"/>
        <w:tab w:val="left" w:pos="2880"/>
        <w:tab w:val="left" w:pos="3060"/>
        <w:tab w:val="left" w:pos="3240"/>
        <w:tab w:val="left" w:pos="3420"/>
        <w:tab w:val="left" w:pos="3600"/>
        <w:tab w:val="left" w:pos="4320"/>
        <w:tab w:val="left" w:pos="5760"/>
        <w:tab w:val="left" w:pos="7020"/>
        <w:tab w:val="left" w:pos="7200"/>
        <w:tab w:val="left" w:pos="7380"/>
        <w:tab w:val="left" w:pos="7560"/>
        <w:tab w:val="left" w:pos="7740"/>
        <w:tab w:val="left" w:pos="7920"/>
        <w:tab w:val="left" w:pos="8100"/>
        <w:tab w:val="left" w:pos="8280"/>
        <w:tab w:val="left" w:pos="8460"/>
      </w:tabs>
      <w:jc w:val="both"/>
      <w:rPr>
        <w:bCs/>
        <w:sz w:val="18"/>
        <w:szCs w:val="18"/>
      </w:rPr>
    </w:pPr>
    <w:r>
      <w:rPr>
        <w:sz w:val="18"/>
        <w:szCs w:val="18"/>
      </w:rPr>
      <w:t xml:space="preserve">Revised </w:t>
    </w:r>
    <w:r w:rsidR="00F515C1">
      <w:rPr>
        <w:sz w:val="18"/>
        <w:szCs w:val="18"/>
      </w:rPr>
      <w:t>April</w:t>
    </w:r>
    <w:r w:rsidR="00C40AA6">
      <w:rPr>
        <w:sz w:val="18"/>
        <w:szCs w:val="18"/>
      </w:rPr>
      <w:t xml:space="preserve"> 2014 </w:t>
    </w:r>
    <w:r w:rsidR="00DA2A56">
      <w:rPr>
        <w:sz w:val="18"/>
        <w:szCs w:val="18"/>
      </w:rPr>
      <w:tab/>
    </w:r>
    <w:r w:rsidR="00DA2A56">
      <w:rPr>
        <w:sz w:val="18"/>
        <w:szCs w:val="18"/>
      </w:rPr>
      <w:tab/>
    </w:r>
    <w:r w:rsidR="00DA2A56">
      <w:rPr>
        <w:sz w:val="18"/>
        <w:szCs w:val="18"/>
      </w:rPr>
      <w:tab/>
    </w:r>
    <w:r w:rsidR="00DA2A56">
      <w:rPr>
        <w:sz w:val="18"/>
        <w:szCs w:val="18"/>
      </w:rPr>
      <w:tab/>
    </w:r>
    <w:r w:rsidR="00DA2A56">
      <w:rPr>
        <w:sz w:val="18"/>
        <w:szCs w:val="18"/>
      </w:rPr>
      <w:tab/>
    </w:r>
    <w:r w:rsidR="00DA2A56">
      <w:rPr>
        <w:sz w:val="18"/>
        <w:szCs w:val="18"/>
      </w:rPr>
      <w:tab/>
    </w:r>
    <w:r w:rsidR="00DA2A56">
      <w:rPr>
        <w:sz w:val="18"/>
        <w:szCs w:val="18"/>
      </w:rPr>
      <w:tab/>
    </w:r>
    <w:r w:rsidR="00DA2A56">
      <w:rPr>
        <w:sz w:val="18"/>
        <w:szCs w:val="18"/>
      </w:rPr>
      <w:tab/>
      <w:t>ACS Institutional Access Agreement</w:t>
    </w:r>
    <w:r w:rsidR="00DA2A56">
      <w:rPr>
        <w:sz w:val="18"/>
        <w:szCs w:val="18"/>
      </w:rPr>
      <w:tab/>
    </w:r>
    <w:r w:rsidR="00DA2A56">
      <w:rPr>
        <w:sz w:val="18"/>
        <w:szCs w:val="18"/>
      </w:rPr>
      <w:tab/>
    </w:r>
    <w:r w:rsidR="00DA2A56">
      <w:rPr>
        <w:sz w:val="18"/>
        <w:szCs w:val="18"/>
      </w:rPr>
      <w:tab/>
    </w:r>
    <w:r w:rsidR="00DA2A56">
      <w:rPr>
        <w:sz w:val="18"/>
        <w:szCs w:val="18"/>
      </w:rPr>
      <w:tab/>
    </w:r>
    <w:r w:rsidR="00DA2A56">
      <w:rPr>
        <w:sz w:val="18"/>
        <w:szCs w:val="18"/>
      </w:rPr>
      <w:tab/>
    </w:r>
    <w:r w:rsidR="00DA2A56">
      <w:rPr>
        <w:sz w:val="18"/>
        <w:szCs w:val="18"/>
      </w:rPr>
      <w:tab/>
    </w:r>
    <w:r w:rsidR="00DA2A56">
      <w:rPr>
        <w:sz w:val="18"/>
        <w:szCs w:val="18"/>
      </w:rPr>
      <w:tab/>
    </w:r>
    <w:r w:rsidR="00DA2A56">
      <w:rPr>
        <w:sz w:val="18"/>
        <w:szCs w:val="18"/>
      </w:rPr>
      <w:tab/>
    </w:r>
    <w:r w:rsidR="00DA2A56">
      <w:rPr>
        <w:sz w:val="18"/>
        <w:szCs w:val="18"/>
      </w:rPr>
      <w:tab/>
    </w:r>
    <w:r w:rsidR="00DA2A56">
      <w:rPr>
        <w:sz w:val="18"/>
        <w:szCs w:val="18"/>
      </w:rPr>
      <w:tab/>
    </w:r>
    <w:r w:rsidR="00DA2A56">
      <w:rPr>
        <w:sz w:val="18"/>
        <w:szCs w:val="18"/>
      </w:rPr>
      <w:tab/>
    </w:r>
    <w:r w:rsidR="00DA2A56" w:rsidRPr="00974F9D">
      <w:rPr>
        <w:sz w:val="18"/>
        <w:szCs w:val="18"/>
      </w:rPr>
      <w:t xml:space="preserve">Page </w:t>
    </w:r>
    <w:r w:rsidR="00DA2A56" w:rsidRPr="00974F9D">
      <w:rPr>
        <w:bCs/>
        <w:sz w:val="18"/>
        <w:szCs w:val="18"/>
      </w:rPr>
      <w:fldChar w:fldCharType="begin"/>
    </w:r>
    <w:r w:rsidR="00DA2A56" w:rsidRPr="00974F9D">
      <w:rPr>
        <w:bCs/>
        <w:sz w:val="18"/>
        <w:szCs w:val="18"/>
      </w:rPr>
      <w:instrText xml:space="preserve"> PAGE </w:instrText>
    </w:r>
    <w:r w:rsidR="00DA2A56" w:rsidRPr="00974F9D">
      <w:rPr>
        <w:bCs/>
        <w:sz w:val="18"/>
        <w:szCs w:val="18"/>
      </w:rPr>
      <w:fldChar w:fldCharType="separate"/>
    </w:r>
    <w:r w:rsidR="00320847">
      <w:rPr>
        <w:bCs/>
        <w:noProof/>
        <w:sz w:val="18"/>
        <w:szCs w:val="18"/>
      </w:rPr>
      <w:t>1</w:t>
    </w:r>
    <w:r w:rsidR="00DA2A56" w:rsidRPr="00974F9D">
      <w:rPr>
        <w:bCs/>
        <w:sz w:val="18"/>
        <w:szCs w:val="18"/>
      </w:rPr>
      <w:fldChar w:fldCharType="end"/>
    </w:r>
    <w:r w:rsidR="00DA2A56" w:rsidRPr="00974F9D">
      <w:rPr>
        <w:sz w:val="18"/>
        <w:szCs w:val="18"/>
      </w:rPr>
      <w:t xml:space="preserve"> of </w:t>
    </w:r>
    <w:r w:rsidR="00DA2A56" w:rsidRPr="00974F9D">
      <w:rPr>
        <w:bCs/>
        <w:sz w:val="18"/>
        <w:szCs w:val="18"/>
      </w:rPr>
      <w:fldChar w:fldCharType="begin"/>
    </w:r>
    <w:r w:rsidR="00DA2A56" w:rsidRPr="00974F9D">
      <w:rPr>
        <w:bCs/>
        <w:sz w:val="18"/>
        <w:szCs w:val="18"/>
      </w:rPr>
      <w:instrText xml:space="preserve"> NUMPAGES  </w:instrText>
    </w:r>
    <w:r w:rsidR="00DA2A56" w:rsidRPr="00974F9D">
      <w:rPr>
        <w:bCs/>
        <w:sz w:val="18"/>
        <w:szCs w:val="18"/>
      </w:rPr>
      <w:fldChar w:fldCharType="separate"/>
    </w:r>
    <w:r w:rsidR="00320847">
      <w:rPr>
        <w:bCs/>
        <w:noProof/>
        <w:sz w:val="18"/>
        <w:szCs w:val="18"/>
      </w:rPr>
      <w:t>6</w:t>
    </w:r>
    <w:r w:rsidR="00DA2A56" w:rsidRPr="00974F9D">
      <w:rPr>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A56" w:rsidRDefault="00DA2A56" w:rsidP="0088216B">
    <w:pPr>
      <w:pStyle w:val="Default"/>
      <w:jc w:val="center"/>
      <w:rPr>
        <w:b/>
        <w:bCs/>
        <w:color w:val="auto"/>
        <w:sz w:val="20"/>
        <w:szCs w:val="20"/>
      </w:rPr>
    </w:pPr>
    <w:r w:rsidRPr="00FE5B3D">
      <w:rPr>
        <w:b/>
        <w:bCs/>
        <w:color w:val="auto"/>
        <w:sz w:val="20"/>
        <w:szCs w:val="20"/>
      </w:rPr>
      <w:t>American Chemical Society</w:t>
    </w:r>
  </w:p>
  <w:p w:rsidR="00DA2A56" w:rsidRPr="00FE5B3D" w:rsidRDefault="00DA2A56" w:rsidP="0088216B">
    <w:pPr>
      <w:pStyle w:val="Default"/>
      <w:jc w:val="center"/>
      <w:rPr>
        <w:color w:val="auto"/>
        <w:sz w:val="20"/>
        <w:szCs w:val="20"/>
      </w:rPr>
    </w:pPr>
    <w:r w:rsidRPr="00FE5B3D">
      <w:rPr>
        <w:color w:val="auto"/>
        <w:sz w:val="20"/>
        <w:szCs w:val="20"/>
      </w:rPr>
      <w:t>Attn: Sales Analysis &amp; Support</w:t>
    </w:r>
    <w:r>
      <w:rPr>
        <w:color w:val="auto"/>
        <w:sz w:val="20"/>
        <w:szCs w:val="20"/>
      </w:rPr>
      <w:t>,</w:t>
    </w:r>
    <w:r w:rsidRPr="00FE5B3D">
      <w:rPr>
        <w:color w:val="auto"/>
        <w:sz w:val="20"/>
        <w:szCs w:val="20"/>
      </w:rPr>
      <w:t xml:space="preserve"> 2540 Olentangy River Road, Columbus,</w:t>
    </w:r>
    <w:r>
      <w:rPr>
        <w:color w:val="auto"/>
        <w:sz w:val="20"/>
        <w:szCs w:val="20"/>
      </w:rPr>
      <w:t xml:space="preserve"> O</w:t>
    </w:r>
    <w:r w:rsidRPr="00FE5B3D">
      <w:rPr>
        <w:color w:val="auto"/>
        <w:sz w:val="20"/>
        <w:szCs w:val="20"/>
      </w:rPr>
      <w:t>H 43202</w:t>
    </w:r>
  </w:p>
  <w:p w:rsidR="00DA2A56" w:rsidRDefault="00DA2A56" w:rsidP="0088216B">
    <w:pPr>
      <w:pStyle w:val="Default"/>
      <w:jc w:val="center"/>
      <w:rPr>
        <w:sz w:val="20"/>
        <w:szCs w:val="20"/>
        <w:u w:val="single"/>
      </w:rPr>
    </w:pPr>
    <w:r w:rsidRPr="00FE5B3D">
      <w:rPr>
        <w:color w:val="auto"/>
        <w:sz w:val="20"/>
        <w:szCs w:val="20"/>
      </w:rPr>
      <w:t>Phone: 888/338-0012; or 614/447-3674; Fax: 614/447-5475</w:t>
    </w:r>
    <w:r>
      <w:rPr>
        <w:color w:val="auto"/>
        <w:sz w:val="20"/>
        <w:szCs w:val="20"/>
      </w:rPr>
      <w:t xml:space="preserve">; </w:t>
    </w:r>
    <w:r w:rsidRPr="00FE5B3D">
      <w:rPr>
        <w:color w:val="auto"/>
        <w:sz w:val="20"/>
        <w:szCs w:val="20"/>
      </w:rPr>
      <w:t xml:space="preserve">E-mail: </w:t>
    </w:r>
    <w:hyperlink r:id="rId1" w:history="1">
      <w:r w:rsidRPr="00FE5B3D">
        <w:rPr>
          <w:rStyle w:val="Hyperlink"/>
          <w:sz w:val="20"/>
          <w:szCs w:val="20"/>
        </w:rPr>
        <w:t>liblink@acs.org</w:t>
      </w:r>
    </w:hyperlink>
  </w:p>
  <w:p w:rsidR="00DA2A56" w:rsidRPr="00A77ADA" w:rsidRDefault="00DA2A56" w:rsidP="0088216B">
    <w:pPr>
      <w:pStyle w:val="Default"/>
      <w:jc w:val="center"/>
      <w:rPr>
        <w:sz w:val="16"/>
        <w:szCs w:val="16"/>
      </w:rPr>
    </w:pPr>
  </w:p>
  <w:p w:rsidR="00DA2A56" w:rsidRPr="006318DF" w:rsidRDefault="00DA2A56" w:rsidP="0088216B">
    <w:pPr>
      <w:autoSpaceDE w:val="0"/>
      <w:autoSpaceDN w:val="0"/>
      <w:adjustRightInd w:val="0"/>
      <w:rPr>
        <w:rFonts w:ascii="Arial" w:hAnsi="Arial" w:cs="Arial"/>
        <w:sz w:val="16"/>
        <w:szCs w:val="16"/>
      </w:rPr>
    </w:pPr>
    <w:r>
      <w:rPr>
        <w:rFonts w:ascii="Arial" w:hAnsi="Arial" w:cs="Arial"/>
        <w:sz w:val="16"/>
        <w:szCs w:val="16"/>
      </w:rPr>
      <w:t>Revised Nov 2010</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6318DF">
      <w:rPr>
        <w:rFonts w:ascii="Arial" w:hAnsi="Arial" w:cs="Arial"/>
        <w:sz w:val="16"/>
        <w:szCs w:val="16"/>
      </w:rPr>
      <w:t xml:space="preserve">   </w:t>
    </w:r>
    <w:r w:rsidRPr="006318DF">
      <w:rPr>
        <w:rFonts w:ascii="Arial" w:hAnsi="Arial" w:cs="Arial"/>
        <w:sz w:val="16"/>
        <w:szCs w:val="16"/>
      </w:rPr>
      <w:tab/>
    </w:r>
    <w:r w:rsidRPr="006318DF">
      <w:rPr>
        <w:rFonts w:ascii="Arial" w:hAnsi="Arial" w:cs="Arial"/>
        <w:sz w:val="16"/>
        <w:szCs w:val="16"/>
      </w:rPr>
      <w:tab/>
    </w:r>
  </w:p>
  <w:p w:rsidR="00DA2A56" w:rsidRDefault="00DA2A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A56" w:rsidRDefault="00DA2A56">
      <w:r>
        <w:separator/>
      </w:r>
    </w:p>
  </w:footnote>
  <w:footnote w:type="continuationSeparator" w:id="0">
    <w:p w:rsidR="00DA2A56" w:rsidRDefault="00DA2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A56" w:rsidRPr="00A52C0B" w:rsidRDefault="00C03531" w:rsidP="00A52C0B">
    <w:pPr>
      <w:pStyle w:val="Footer"/>
      <w:tabs>
        <w:tab w:val="left" w:pos="1440"/>
        <w:tab w:val="left" w:pos="2520"/>
        <w:tab w:val="left" w:pos="2700"/>
        <w:tab w:val="left" w:pos="2880"/>
        <w:tab w:val="left" w:pos="3060"/>
        <w:tab w:val="left" w:pos="3240"/>
        <w:tab w:val="left" w:pos="3420"/>
        <w:tab w:val="left" w:pos="3600"/>
        <w:tab w:val="left" w:pos="4320"/>
        <w:tab w:val="left" w:pos="5760"/>
        <w:tab w:val="left" w:pos="7020"/>
        <w:tab w:val="left" w:pos="7200"/>
        <w:tab w:val="left" w:pos="7380"/>
        <w:tab w:val="left" w:pos="7560"/>
        <w:tab w:val="left" w:pos="7740"/>
        <w:tab w:val="left" w:pos="7920"/>
        <w:tab w:val="left" w:pos="8100"/>
        <w:tab w:val="left" w:pos="8280"/>
        <w:tab w:val="left" w:pos="8460"/>
      </w:tabs>
      <w:jc w:val="center"/>
      <w:rPr>
        <w:rFonts w:ascii="Calibri" w:hAnsi="Calibri" w:cs="Calibri"/>
        <w:b/>
        <w:bCs/>
        <w:sz w:val="22"/>
        <w:szCs w:val="22"/>
      </w:rPr>
    </w:pPr>
    <w:r>
      <w:rPr>
        <w:rFonts w:ascii="Calibri" w:hAnsi="Calibri" w:cs="Calibri"/>
        <w:b/>
        <w:bCs/>
        <w:sz w:val="22"/>
        <w:szCs w:val="22"/>
      </w:rPr>
      <w:t>Couperin Consortium</w:t>
    </w:r>
    <w:r w:rsidR="00A52C0B" w:rsidRPr="00791777">
      <w:rPr>
        <w:rFonts w:ascii="Calibri" w:hAnsi="Calibri" w:cs="Calibri"/>
        <w:b/>
        <w:bCs/>
        <w:sz w:val="22"/>
        <w:szCs w:val="22"/>
      </w:rPr>
      <w:t xml:space="preserve">, </w:t>
    </w:r>
    <w:r>
      <w:rPr>
        <w:rFonts w:ascii="Calibri" w:hAnsi="Calibri" w:cs="Calibri"/>
        <w:b/>
        <w:bCs/>
        <w:sz w:val="22"/>
        <w:szCs w:val="22"/>
      </w:rPr>
      <w:t>2361445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5DE6DD36"/>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A8C4E7D4"/>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322AFC36"/>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7594273A"/>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2AD69DF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4762E7C"/>
    <w:multiLevelType w:val="multilevel"/>
    <w:tmpl w:val="11C27BAC"/>
    <w:lvl w:ilvl="0">
      <w:start w:val="1"/>
      <w:numFmt w:val="bullet"/>
      <w:pStyle w:val="ListBullet"/>
      <w:lvlText w:val=""/>
      <w:lvlJc w:val="left"/>
      <w:pPr>
        <w:tabs>
          <w:tab w:val="num" w:pos="1080"/>
        </w:tabs>
        <w:ind w:left="1080" w:hanging="360"/>
      </w:pPr>
      <w:rPr>
        <w:rFonts w:ascii="Symbol" w:hAnsi="Symbol" w:hint="default"/>
      </w:rPr>
    </w:lvl>
    <w:lvl w:ilvl="1">
      <w:start w:val="1"/>
      <w:numFmt w:val="bullet"/>
      <w:pStyle w:val="ListBullet2"/>
      <w:lvlText w:val="–"/>
      <w:lvlJc w:val="left"/>
      <w:pPr>
        <w:tabs>
          <w:tab w:val="num" w:pos="1440"/>
        </w:tabs>
        <w:ind w:left="1440" w:hanging="360"/>
      </w:pPr>
      <w:rPr>
        <w:rFonts w:ascii="Times New Roman" w:cs="Times New Roman" w:hint="default"/>
      </w:rPr>
    </w:lvl>
    <w:lvl w:ilvl="2">
      <w:start w:val="1"/>
      <w:numFmt w:val="bullet"/>
      <w:pStyle w:val="ListBullet3"/>
      <w:lvlText w:val=""/>
      <w:lvlJc w:val="left"/>
      <w:pPr>
        <w:tabs>
          <w:tab w:val="num" w:pos="1800"/>
        </w:tabs>
        <w:ind w:left="1800" w:hanging="360"/>
      </w:pPr>
      <w:rPr>
        <w:rFonts w:ascii="Symbol" w:hAnsi="Symbol" w:hint="default"/>
      </w:rPr>
    </w:lvl>
    <w:lvl w:ilvl="3">
      <w:start w:val="1"/>
      <w:numFmt w:val="bullet"/>
      <w:pStyle w:val="ListBullet4"/>
      <w:lvlText w:val=""/>
      <w:lvlJc w:val="left"/>
      <w:pPr>
        <w:tabs>
          <w:tab w:val="num" w:pos="2160"/>
        </w:tabs>
        <w:ind w:left="2160" w:hanging="360"/>
      </w:pPr>
      <w:rPr>
        <w:rFonts w:ascii="Wingdings" w:hAnsi="Wingdings" w:hint="default"/>
      </w:rPr>
    </w:lvl>
    <w:lvl w:ilvl="4">
      <w:start w:val="1"/>
      <w:numFmt w:val="bullet"/>
      <w:pStyle w:val="ListBullet5"/>
      <w:lvlText w:val=""/>
      <w:lvlJc w:val="left"/>
      <w:pPr>
        <w:tabs>
          <w:tab w:val="num" w:pos="2520"/>
        </w:tabs>
        <w:ind w:left="252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57BA3D27"/>
    <w:multiLevelType w:val="hybridMultilevel"/>
    <w:tmpl w:val="F7760566"/>
    <w:lvl w:ilvl="0" w:tplc="278C9C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16406B2"/>
    <w:multiLevelType w:val="hybridMultilevel"/>
    <w:tmpl w:val="D1E02C28"/>
    <w:lvl w:ilvl="0" w:tplc="7A241862">
      <w:start w:val="1"/>
      <w:numFmt w:val="low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CC90401"/>
    <w:multiLevelType w:val="hybridMultilevel"/>
    <w:tmpl w:val="4942ED60"/>
    <w:lvl w:ilvl="0" w:tplc="C358B9C4">
      <w:start w:val="1"/>
      <w:numFmt w:val="low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ocumentProtection w:edit="trackedChanges" w:enforcement="1" w:cryptProviderType="rsaAES" w:cryptAlgorithmClass="hash" w:cryptAlgorithmType="typeAny" w:cryptAlgorithmSid="14" w:cryptSpinCount="100000" w:hash="KfaLna/c6db7otY9FHN99jCwzkWm/BaNQ7bcTJO3BfPLBBByktC6R+nMIxAojeN1uFX5pIjgk1ZZ5zZKHvi/tA==" w:salt="DuHsK9JQp0IAMpYfTCkCbg=="/>
  <w:defaultTabStop w:val="720"/>
  <w:drawingGridHorizontalSpacing w:val="120"/>
  <w:displayHorizontalDrawingGridEvery w:val="2"/>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Date" w:val="~} Î_"/>
    <w:docVar w:name="85TrailerDateField" w:val="~}¡Î^"/>
    <w:docVar w:name="85TrailerDraft" w:val="~}–Îi"/>
    <w:docVar w:name="85TrailerTime" w:val="~}œÎc"/>
    <w:docVar w:name="85TrailerType" w:val="~}“Îmmo"/>
    <w:docVar w:name="MPDocID" w:val="~}•Îknmojoopkj"/>
    <w:docVar w:name="NewDocStampType" w:val="~}¡Î`"/>
    <w:docVar w:name="zzmpFixed_MacPacVersion" w:val="9.0"/>
    <w:docVar w:name="zzmpFixed_Variable" w:val="~}”Îl ¢np¢¯µop¢¡ltur"/>
    <w:docVar w:name="zzmpLTFontsClean" w:val="True"/>
    <w:docVar w:name="zzmpnSession" w:val="0.7536432"/>
  </w:docVars>
  <w:rsids>
    <w:rsidRoot w:val="005D4143"/>
    <w:rsid w:val="00005EC3"/>
    <w:rsid w:val="0001092C"/>
    <w:rsid w:val="000111AB"/>
    <w:rsid w:val="00012E6D"/>
    <w:rsid w:val="00020ECF"/>
    <w:rsid w:val="000329F6"/>
    <w:rsid w:val="0004488E"/>
    <w:rsid w:val="00045E76"/>
    <w:rsid w:val="000509BF"/>
    <w:rsid w:val="000553BA"/>
    <w:rsid w:val="000564C3"/>
    <w:rsid w:val="00073F18"/>
    <w:rsid w:val="000754ED"/>
    <w:rsid w:val="000807A0"/>
    <w:rsid w:val="00081B58"/>
    <w:rsid w:val="000875BD"/>
    <w:rsid w:val="00090AF6"/>
    <w:rsid w:val="00095669"/>
    <w:rsid w:val="000A622C"/>
    <w:rsid w:val="000B1AC8"/>
    <w:rsid w:val="000E6105"/>
    <w:rsid w:val="000E6126"/>
    <w:rsid w:val="000F59C6"/>
    <w:rsid w:val="00104772"/>
    <w:rsid w:val="001060B4"/>
    <w:rsid w:val="00114F13"/>
    <w:rsid w:val="001175D8"/>
    <w:rsid w:val="00120C9B"/>
    <w:rsid w:val="00124399"/>
    <w:rsid w:val="00133EA4"/>
    <w:rsid w:val="00135718"/>
    <w:rsid w:val="00137178"/>
    <w:rsid w:val="00142E37"/>
    <w:rsid w:val="0014714E"/>
    <w:rsid w:val="001546B6"/>
    <w:rsid w:val="00162537"/>
    <w:rsid w:val="001627CD"/>
    <w:rsid w:val="001652B4"/>
    <w:rsid w:val="001769C6"/>
    <w:rsid w:val="001866A1"/>
    <w:rsid w:val="00196954"/>
    <w:rsid w:val="001A21AA"/>
    <w:rsid w:val="001A5DAA"/>
    <w:rsid w:val="001A7DD7"/>
    <w:rsid w:val="001C1602"/>
    <w:rsid w:val="001C174A"/>
    <w:rsid w:val="001C32A8"/>
    <w:rsid w:val="001C356F"/>
    <w:rsid w:val="001C6559"/>
    <w:rsid w:val="001D1834"/>
    <w:rsid w:val="001D5244"/>
    <w:rsid w:val="001E53BD"/>
    <w:rsid w:val="001F046B"/>
    <w:rsid w:val="001F50BA"/>
    <w:rsid w:val="001F6475"/>
    <w:rsid w:val="00201EE8"/>
    <w:rsid w:val="002025B3"/>
    <w:rsid w:val="00202626"/>
    <w:rsid w:val="0022475E"/>
    <w:rsid w:val="002360A7"/>
    <w:rsid w:val="0023622F"/>
    <w:rsid w:val="00270564"/>
    <w:rsid w:val="002718C4"/>
    <w:rsid w:val="002932D2"/>
    <w:rsid w:val="002A3576"/>
    <w:rsid w:val="002A5899"/>
    <w:rsid w:val="002A5E63"/>
    <w:rsid w:val="002B23FB"/>
    <w:rsid w:val="002B7044"/>
    <w:rsid w:val="002D0112"/>
    <w:rsid w:val="002D3316"/>
    <w:rsid w:val="002E1F2A"/>
    <w:rsid w:val="002E4197"/>
    <w:rsid w:val="002F6C9B"/>
    <w:rsid w:val="00320847"/>
    <w:rsid w:val="00322318"/>
    <w:rsid w:val="00323644"/>
    <w:rsid w:val="003320FE"/>
    <w:rsid w:val="00343FD6"/>
    <w:rsid w:val="003450D0"/>
    <w:rsid w:val="003460C8"/>
    <w:rsid w:val="00372A4E"/>
    <w:rsid w:val="003833D3"/>
    <w:rsid w:val="00383927"/>
    <w:rsid w:val="00394568"/>
    <w:rsid w:val="00394A9A"/>
    <w:rsid w:val="003A5A36"/>
    <w:rsid w:val="003B082E"/>
    <w:rsid w:val="003B2A74"/>
    <w:rsid w:val="003B4B46"/>
    <w:rsid w:val="003D5819"/>
    <w:rsid w:val="003F677C"/>
    <w:rsid w:val="00431FAA"/>
    <w:rsid w:val="004356F3"/>
    <w:rsid w:val="00441D77"/>
    <w:rsid w:val="00444DBC"/>
    <w:rsid w:val="00447D5C"/>
    <w:rsid w:val="004504F7"/>
    <w:rsid w:val="00476B0A"/>
    <w:rsid w:val="00480356"/>
    <w:rsid w:val="00481324"/>
    <w:rsid w:val="004855D1"/>
    <w:rsid w:val="00490E5B"/>
    <w:rsid w:val="004A0701"/>
    <w:rsid w:val="004B1BF1"/>
    <w:rsid w:val="004B5809"/>
    <w:rsid w:val="004B68DE"/>
    <w:rsid w:val="005051F5"/>
    <w:rsid w:val="00524ECC"/>
    <w:rsid w:val="00527ACF"/>
    <w:rsid w:val="00532BDC"/>
    <w:rsid w:val="00533E3B"/>
    <w:rsid w:val="0054295C"/>
    <w:rsid w:val="00542C39"/>
    <w:rsid w:val="00547B40"/>
    <w:rsid w:val="0055397E"/>
    <w:rsid w:val="005556AD"/>
    <w:rsid w:val="00562579"/>
    <w:rsid w:val="0057052F"/>
    <w:rsid w:val="00574179"/>
    <w:rsid w:val="00587EE8"/>
    <w:rsid w:val="00597855"/>
    <w:rsid w:val="005A3610"/>
    <w:rsid w:val="005A76E1"/>
    <w:rsid w:val="005D1C1D"/>
    <w:rsid w:val="005D28B1"/>
    <w:rsid w:val="005D2F30"/>
    <w:rsid w:val="005D4143"/>
    <w:rsid w:val="005E4899"/>
    <w:rsid w:val="005F1811"/>
    <w:rsid w:val="00616DDA"/>
    <w:rsid w:val="0062433C"/>
    <w:rsid w:val="00626FCA"/>
    <w:rsid w:val="006337D2"/>
    <w:rsid w:val="0063619A"/>
    <w:rsid w:val="00636A15"/>
    <w:rsid w:val="00637D90"/>
    <w:rsid w:val="00686916"/>
    <w:rsid w:val="00686E65"/>
    <w:rsid w:val="00687564"/>
    <w:rsid w:val="006970D9"/>
    <w:rsid w:val="006A4A4D"/>
    <w:rsid w:val="006B395D"/>
    <w:rsid w:val="006B4A35"/>
    <w:rsid w:val="006B6047"/>
    <w:rsid w:val="006D4445"/>
    <w:rsid w:val="006D47FF"/>
    <w:rsid w:val="006F186B"/>
    <w:rsid w:val="007202DB"/>
    <w:rsid w:val="00723A13"/>
    <w:rsid w:val="00726089"/>
    <w:rsid w:val="007338B2"/>
    <w:rsid w:val="007344E8"/>
    <w:rsid w:val="00741664"/>
    <w:rsid w:val="007452D4"/>
    <w:rsid w:val="0074770E"/>
    <w:rsid w:val="007627D5"/>
    <w:rsid w:val="007660E6"/>
    <w:rsid w:val="00773AF3"/>
    <w:rsid w:val="00791777"/>
    <w:rsid w:val="007A6C2D"/>
    <w:rsid w:val="007C18BD"/>
    <w:rsid w:val="007D2CB7"/>
    <w:rsid w:val="007F1582"/>
    <w:rsid w:val="007F5DFC"/>
    <w:rsid w:val="0080046B"/>
    <w:rsid w:val="00803ACB"/>
    <w:rsid w:val="00811648"/>
    <w:rsid w:val="008163CC"/>
    <w:rsid w:val="00837020"/>
    <w:rsid w:val="008516A5"/>
    <w:rsid w:val="0085424C"/>
    <w:rsid w:val="00856B8D"/>
    <w:rsid w:val="00866880"/>
    <w:rsid w:val="00866D28"/>
    <w:rsid w:val="0086770A"/>
    <w:rsid w:val="00873FBF"/>
    <w:rsid w:val="00880E38"/>
    <w:rsid w:val="0088216B"/>
    <w:rsid w:val="00884A5E"/>
    <w:rsid w:val="0089086C"/>
    <w:rsid w:val="00891274"/>
    <w:rsid w:val="008A1A52"/>
    <w:rsid w:val="008A3A77"/>
    <w:rsid w:val="008A73C2"/>
    <w:rsid w:val="008B4A38"/>
    <w:rsid w:val="008B5F14"/>
    <w:rsid w:val="008C3F41"/>
    <w:rsid w:val="008D5440"/>
    <w:rsid w:val="008D7EDF"/>
    <w:rsid w:val="008E3F7E"/>
    <w:rsid w:val="008E47E3"/>
    <w:rsid w:val="008F014B"/>
    <w:rsid w:val="008F3F26"/>
    <w:rsid w:val="00900D35"/>
    <w:rsid w:val="00912B61"/>
    <w:rsid w:val="00913587"/>
    <w:rsid w:val="009176A6"/>
    <w:rsid w:val="00917722"/>
    <w:rsid w:val="00917755"/>
    <w:rsid w:val="00926377"/>
    <w:rsid w:val="009267B4"/>
    <w:rsid w:val="00927A4E"/>
    <w:rsid w:val="0093606F"/>
    <w:rsid w:val="009402D1"/>
    <w:rsid w:val="0094093C"/>
    <w:rsid w:val="00943364"/>
    <w:rsid w:val="00962C88"/>
    <w:rsid w:val="00964361"/>
    <w:rsid w:val="00967EB0"/>
    <w:rsid w:val="0097310E"/>
    <w:rsid w:val="00974F9D"/>
    <w:rsid w:val="00976711"/>
    <w:rsid w:val="009779B9"/>
    <w:rsid w:val="0098102C"/>
    <w:rsid w:val="009847F1"/>
    <w:rsid w:val="009912FF"/>
    <w:rsid w:val="00997891"/>
    <w:rsid w:val="009A6AB6"/>
    <w:rsid w:val="009C6D7D"/>
    <w:rsid w:val="009D07AC"/>
    <w:rsid w:val="009D4F64"/>
    <w:rsid w:val="009D540B"/>
    <w:rsid w:val="009D6033"/>
    <w:rsid w:val="009E2770"/>
    <w:rsid w:val="009E606C"/>
    <w:rsid w:val="009E621F"/>
    <w:rsid w:val="009F06FC"/>
    <w:rsid w:val="009F1929"/>
    <w:rsid w:val="009F3ABE"/>
    <w:rsid w:val="009F4B10"/>
    <w:rsid w:val="00A06CA6"/>
    <w:rsid w:val="00A15614"/>
    <w:rsid w:val="00A17950"/>
    <w:rsid w:val="00A204A4"/>
    <w:rsid w:val="00A272A8"/>
    <w:rsid w:val="00A33A39"/>
    <w:rsid w:val="00A52C0B"/>
    <w:rsid w:val="00A60558"/>
    <w:rsid w:val="00A81A4B"/>
    <w:rsid w:val="00A86203"/>
    <w:rsid w:val="00A86805"/>
    <w:rsid w:val="00A900AF"/>
    <w:rsid w:val="00A93462"/>
    <w:rsid w:val="00A9569E"/>
    <w:rsid w:val="00A964F6"/>
    <w:rsid w:val="00AA58C6"/>
    <w:rsid w:val="00AB7578"/>
    <w:rsid w:val="00AC653E"/>
    <w:rsid w:val="00AC6C1D"/>
    <w:rsid w:val="00AD4E88"/>
    <w:rsid w:val="00AD5AD6"/>
    <w:rsid w:val="00B0474F"/>
    <w:rsid w:val="00B30573"/>
    <w:rsid w:val="00B469C7"/>
    <w:rsid w:val="00B54B96"/>
    <w:rsid w:val="00B62A53"/>
    <w:rsid w:val="00B638B4"/>
    <w:rsid w:val="00B8299F"/>
    <w:rsid w:val="00B8682B"/>
    <w:rsid w:val="00BA16D7"/>
    <w:rsid w:val="00BA5968"/>
    <w:rsid w:val="00BB581D"/>
    <w:rsid w:val="00BC79BB"/>
    <w:rsid w:val="00BD0B53"/>
    <w:rsid w:val="00BD11BA"/>
    <w:rsid w:val="00BD1A2B"/>
    <w:rsid w:val="00BE779B"/>
    <w:rsid w:val="00BF12DD"/>
    <w:rsid w:val="00C015D3"/>
    <w:rsid w:val="00C03531"/>
    <w:rsid w:val="00C10947"/>
    <w:rsid w:val="00C40AA6"/>
    <w:rsid w:val="00C45EBE"/>
    <w:rsid w:val="00C4688B"/>
    <w:rsid w:val="00C55D81"/>
    <w:rsid w:val="00C63AEE"/>
    <w:rsid w:val="00C6501E"/>
    <w:rsid w:val="00C777F6"/>
    <w:rsid w:val="00C85306"/>
    <w:rsid w:val="00C868EA"/>
    <w:rsid w:val="00C96455"/>
    <w:rsid w:val="00CC31B6"/>
    <w:rsid w:val="00CC4C98"/>
    <w:rsid w:val="00CE3010"/>
    <w:rsid w:val="00CE63FD"/>
    <w:rsid w:val="00CF4F6C"/>
    <w:rsid w:val="00CF5488"/>
    <w:rsid w:val="00CF6851"/>
    <w:rsid w:val="00CF6E3F"/>
    <w:rsid w:val="00D065D5"/>
    <w:rsid w:val="00D12A75"/>
    <w:rsid w:val="00D17410"/>
    <w:rsid w:val="00D221E1"/>
    <w:rsid w:val="00D230D7"/>
    <w:rsid w:val="00D45108"/>
    <w:rsid w:val="00D454EF"/>
    <w:rsid w:val="00D52557"/>
    <w:rsid w:val="00D57C11"/>
    <w:rsid w:val="00D62177"/>
    <w:rsid w:val="00D674DB"/>
    <w:rsid w:val="00D7270B"/>
    <w:rsid w:val="00D81A98"/>
    <w:rsid w:val="00D93A3D"/>
    <w:rsid w:val="00D957B8"/>
    <w:rsid w:val="00DA2A56"/>
    <w:rsid w:val="00DA5F91"/>
    <w:rsid w:val="00DB2C31"/>
    <w:rsid w:val="00DB2CCE"/>
    <w:rsid w:val="00DC19B7"/>
    <w:rsid w:val="00DD2493"/>
    <w:rsid w:val="00DD4EC6"/>
    <w:rsid w:val="00DE0A49"/>
    <w:rsid w:val="00DE271F"/>
    <w:rsid w:val="00DF5A07"/>
    <w:rsid w:val="00DF673C"/>
    <w:rsid w:val="00E0700D"/>
    <w:rsid w:val="00E23C0E"/>
    <w:rsid w:val="00E34009"/>
    <w:rsid w:val="00E429CF"/>
    <w:rsid w:val="00E67356"/>
    <w:rsid w:val="00E80CBB"/>
    <w:rsid w:val="00E84FE7"/>
    <w:rsid w:val="00E86371"/>
    <w:rsid w:val="00E87BE7"/>
    <w:rsid w:val="00E91B20"/>
    <w:rsid w:val="00E967E2"/>
    <w:rsid w:val="00E96D4C"/>
    <w:rsid w:val="00EA2682"/>
    <w:rsid w:val="00EA2A9E"/>
    <w:rsid w:val="00EB5DC0"/>
    <w:rsid w:val="00EB662A"/>
    <w:rsid w:val="00ED1F7E"/>
    <w:rsid w:val="00ED36DB"/>
    <w:rsid w:val="00ED39EE"/>
    <w:rsid w:val="00ED4C6D"/>
    <w:rsid w:val="00F040BB"/>
    <w:rsid w:val="00F15596"/>
    <w:rsid w:val="00F22113"/>
    <w:rsid w:val="00F421A7"/>
    <w:rsid w:val="00F44B54"/>
    <w:rsid w:val="00F471CC"/>
    <w:rsid w:val="00F515C1"/>
    <w:rsid w:val="00F53894"/>
    <w:rsid w:val="00F66065"/>
    <w:rsid w:val="00F9076B"/>
    <w:rsid w:val="00FA76B1"/>
    <w:rsid w:val="00FC4A10"/>
    <w:rsid w:val="00FD37A7"/>
    <w:rsid w:val="00FD3BD1"/>
    <w:rsid w:val="00FE67DE"/>
    <w:rsid w:val="00FF7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ecimalSymbol w:val="."/>
  <w:listSeparator w:val=","/>
  <w14:docId w14:val="47F31D0E"/>
  <w15:docId w15:val="{6EDB77B6-F56E-40D3-9B28-D677A4840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2"/>
    <w:qFormat/>
    <w:pPr>
      <w:keepNext/>
      <w:spacing w:after="240"/>
      <w:outlineLvl w:val="0"/>
    </w:pPr>
    <w:rPr>
      <w:rFonts w:cs="Arial"/>
      <w:bCs/>
      <w:szCs w:val="32"/>
    </w:rPr>
  </w:style>
  <w:style w:type="paragraph" w:styleId="Heading2">
    <w:name w:val="heading 2"/>
    <w:basedOn w:val="Normal"/>
    <w:next w:val="BodyText2"/>
    <w:qFormat/>
    <w:pPr>
      <w:keepNext/>
      <w:spacing w:after="240"/>
      <w:outlineLvl w:val="1"/>
    </w:pPr>
    <w:rPr>
      <w:rFonts w:cs="Arial"/>
      <w:bCs/>
      <w:iCs/>
      <w:szCs w:val="28"/>
    </w:rPr>
  </w:style>
  <w:style w:type="paragraph" w:styleId="Heading3">
    <w:name w:val="heading 3"/>
    <w:basedOn w:val="Normal"/>
    <w:next w:val="BodyText2"/>
    <w:qFormat/>
    <w:pPr>
      <w:keepNext/>
      <w:spacing w:after="240"/>
      <w:outlineLvl w:val="2"/>
    </w:pPr>
    <w:rPr>
      <w:rFonts w:cs="Arial"/>
      <w:bCs/>
      <w:szCs w:val="26"/>
    </w:rPr>
  </w:style>
  <w:style w:type="paragraph" w:styleId="Heading4">
    <w:name w:val="heading 4"/>
    <w:basedOn w:val="Normal"/>
    <w:next w:val="Normal"/>
    <w:qFormat/>
    <w:pPr>
      <w:keepNext/>
      <w:spacing w:after="240"/>
      <w:outlineLvl w:val="3"/>
    </w:pPr>
    <w:rPr>
      <w:bCs/>
      <w:szCs w:val="28"/>
    </w:rPr>
  </w:style>
  <w:style w:type="paragraph" w:styleId="Heading5">
    <w:name w:val="heading 5"/>
    <w:basedOn w:val="Normal"/>
    <w:next w:val="BodyText2"/>
    <w:qFormat/>
    <w:pPr>
      <w:spacing w:after="240"/>
      <w:outlineLvl w:val="4"/>
    </w:pPr>
    <w:rPr>
      <w:bCs/>
      <w:iCs/>
      <w:szCs w:val="26"/>
    </w:rPr>
  </w:style>
  <w:style w:type="paragraph" w:styleId="Heading6">
    <w:name w:val="heading 6"/>
    <w:basedOn w:val="Normal"/>
    <w:next w:val="BodyText2"/>
    <w:qFormat/>
    <w:pPr>
      <w:spacing w:after="240"/>
      <w:outlineLvl w:val="5"/>
    </w:pPr>
    <w:rPr>
      <w:bCs/>
      <w:szCs w:val="22"/>
    </w:rPr>
  </w:style>
  <w:style w:type="paragraph" w:styleId="Heading7">
    <w:name w:val="heading 7"/>
    <w:basedOn w:val="Normal"/>
    <w:next w:val="BodyText2"/>
    <w:qFormat/>
    <w:pPr>
      <w:spacing w:after="240"/>
      <w:outlineLvl w:val="6"/>
    </w:pPr>
  </w:style>
  <w:style w:type="paragraph" w:styleId="Heading8">
    <w:name w:val="heading 8"/>
    <w:basedOn w:val="Normal"/>
    <w:next w:val="BodyText2"/>
    <w:qFormat/>
    <w:pPr>
      <w:spacing w:after="240"/>
      <w:outlineLvl w:val="7"/>
    </w:pPr>
    <w:rPr>
      <w:iCs/>
    </w:rPr>
  </w:style>
  <w:style w:type="paragraph" w:styleId="Heading9">
    <w:name w:val="heading 9"/>
    <w:basedOn w:val="Normal"/>
    <w:next w:val="BodyText2"/>
    <w:qFormat/>
    <w:p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
    <w:basedOn w:val="Normal"/>
    <w:pPr>
      <w:spacing w:after="240"/>
    </w:pPr>
  </w:style>
  <w:style w:type="paragraph" w:customStyle="1" w:styleId="BodyTextContinued">
    <w:name w:val="Body Text Continued"/>
    <w:basedOn w:val="BodyText"/>
    <w:next w:val="BodyText"/>
    <w:rPr>
      <w:szCs w:val="20"/>
    </w:rPr>
  </w:style>
  <w:style w:type="paragraph" w:styleId="Quote">
    <w:name w:val="Quote"/>
    <w:basedOn w:val="Normal"/>
    <w:next w:val="BodyTextContinued"/>
    <w:qFormat/>
    <w:pPr>
      <w:spacing w:after="240"/>
      <w:ind w:left="1440" w:right="1440"/>
    </w:pPr>
    <w:rPr>
      <w:szCs w:val="20"/>
    </w:rPr>
  </w:style>
  <w:style w:type="paragraph" w:styleId="Header">
    <w:name w:val="header"/>
    <w:basedOn w:val="Normal"/>
    <w:link w:val="HeaderChar"/>
  </w:style>
  <w:style w:type="paragraph" w:styleId="Footer">
    <w:name w:val="footer"/>
    <w:basedOn w:val="Normal"/>
    <w:link w:val="FooterChar"/>
    <w:uiPriority w:val="99"/>
  </w:style>
  <w:style w:type="character" w:styleId="PageNumber">
    <w:name w:val="page number"/>
    <w:basedOn w:val="DefaultParagraphFont"/>
  </w:style>
  <w:style w:type="paragraph" w:styleId="BlockText">
    <w:name w:val="Block Text"/>
    <w:basedOn w:val="Normal"/>
    <w:pPr>
      <w:spacing w:after="240"/>
      <w:ind w:left="1440" w:right="1440"/>
    </w:pPr>
  </w:style>
  <w:style w:type="paragraph" w:styleId="BodyText2">
    <w:name w:val="Body Text 2"/>
    <w:aliases w:val="bt2"/>
    <w:basedOn w:val="Normal"/>
    <w:pPr>
      <w:spacing w:line="480" w:lineRule="auto"/>
    </w:pPr>
  </w:style>
  <w:style w:type="paragraph" w:styleId="BodyTextFirstIndent">
    <w:name w:val="Body Text First Indent"/>
    <w:basedOn w:val="Normal"/>
    <w:pPr>
      <w:spacing w:after="240"/>
      <w:ind w:firstLine="720"/>
    </w:pPr>
  </w:style>
  <w:style w:type="paragraph" w:styleId="BodyTextIndent">
    <w:name w:val="Body Text Indent"/>
    <w:aliases w:val="bti"/>
    <w:basedOn w:val="Normal"/>
    <w:pPr>
      <w:spacing w:after="240"/>
      <w:ind w:left="720"/>
    </w:pPr>
  </w:style>
  <w:style w:type="paragraph" w:styleId="BodyTextFirstIndent2">
    <w:name w:val="Body Text First Indent 2"/>
    <w:aliases w:val="btf2"/>
    <w:basedOn w:val="Normal"/>
    <w:pPr>
      <w:spacing w:line="480" w:lineRule="auto"/>
      <w:ind w:firstLine="720"/>
    </w:pPr>
  </w:style>
  <w:style w:type="paragraph" w:styleId="BodyTextIndent2">
    <w:name w:val="Body Text Indent 2"/>
    <w:basedOn w:val="Normal"/>
    <w:pPr>
      <w:spacing w:after="120" w:line="480" w:lineRule="auto"/>
      <w:ind w:left="360"/>
    </w:pPr>
  </w:style>
  <w:style w:type="paragraph" w:styleId="FootnoteText">
    <w:name w:val="footnote text"/>
    <w:basedOn w:val="Normal"/>
    <w:semiHidden/>
    <w:pPr>
      <w:spacing w:after="240" w:line="240" w:lineRule="exact"/>
    </w:pPr>
    <w:rPr>
      <w:sz w:val="20"/>
      <w:szCs w:val="20"/>
    </w:rPr>
  </w:style>
  <w:style w:type="paragraph" w:styleId="ListBullet">
    <w:name w:val="List Bullet"/>
    <w:basedOn w:val="Normal"/>
    <w:autoRedefine/>
    <w:pPr>
      <w:numPr>
        <w:numId w:val="2"/>
      </w:numPr>
      <w:spacing w:after="240"/>
    </w:pPr>
  </w:style>
  <w:style w:type="paragraph" w:styleId="ListBullet2">
    <w:name w:val="List Bullet 2"/>
    <w:basedOn w:val="Normal"/>
    <w:autoRedefine/>
    <w:pPr>
      <w:numPr>
        <w:ilvl w:val="1"/>
        <w:numId w:val="2"/>
      </w:numPr>
      <w:spacing w:after="240"/>
    </w:pPr>
  </w:style>
  <w:style w:type="paragraph" w:styleId="ListBullet3">
    <w:name w:val="List Bullet 3"/>
    <w:basedOn w:val="Normal"/>
    <w:autoRedefine/>
    <w:pPr>
      <w:numPr>
        <w:ilvl w:val="2"/>
        <w:numId w:val="2"/>
      </w:numPr>
      <w:spacing w:after="240"/>
    </w:pPr>
  </w:style>
  <w:style w:type="paragraph" w:styleId="ListBullet4">
    <w:name w:val="List Bullet 4"/>
    <w:basedOn w:val="Normal"/>
    <w:autoRedefine/>
    <w:pPr>
      <w:numPr>
        <w:ilvl w:val="3"/>
        <w:numId w:val="2"/>
      </w:numPr>
      <w:spacing w:after="240"/>
    </w:pPr>
  </w:style>
  <w:style w:type="paragraph" w:styleId="ListBullet5">
    <w:name w:val="List Bullet 5"/>
    <w:basedOn w:val="Normal"/>
    <w:autoRedefine/>
    <w:pPr>
      <w:numPr>
        <w:ilvl w:val="4"/>
        <w:numId w:val="2"/>
      </w:numPr>
      <w:spacing w:after="240"/>
    </w:pPr>
  </w:style>
  <w:style w:type="paragraph" w:customStyle="1" w:styleId="RightFlushBold">
    <w:name w:val="Right Flush Bold"/>
    <w:aliases w:val="rfb"/>
    <w:basedOn w:val="Normal"/>
    <w:pPr>
      <w:spacing w:after="240"/>
      <w:jc w:val="right"/>
    </w:pPr>
    <w:rPr>
      <w:b/>
    </w:rPr>
  </w:style>
  <w:style w:type="paragraph" w:styleId="Signature">
    <w:name w:val="Signature"/>
    <w:aliases w:val="s"/>
    <w:basedOn w:val="Normal"/>
    <w:pPr>
      <w:spacing w:after="240"/>
      <w:ind w:left="5040" w:hanging="360"/>
    </w:pPr>
  </w:style>
  <w:style w:type="paragraph" w:customStyle="1" w:styleId="Subtitle-B">
    <w:name w:val="Subtitle-B"/>
    <w:aliases w:val="sb"/>
    <w:basedOn w:val="Normal"/>
    <w:pPr>
      <w:spacing w:after="240"/>
    </w:pPr>
    <w:rPr>
      <w:b/>
    </w:rPr>
  </w:style>
  <w:style w:type="paragraph" w:customStyle="1" w:styleId="Subtitle-U">
    <w:name w:val="Subtitle-U"/>
    <w:aliases w:val="su"/>
    <w:basedOn w:val="Normal"/>
    <w:pPr>
      <w:spacing w:after="240"/>
    </w:pPr>
    <w:rPr>
      <w:u w:val="single"/>
    </w:rPr>
  </w:style>
  <w:style w:type="paragraph" w:customStyle="1" w:styleId="TitleBC">
    <w:name w:val="Title BC"/>
    <w:aliases w:val="tbc"/>
    <w:basedOn w:val="Normal"/>
    <w:next w:val="BodyText2"/>
    <w:pPr>
      <w:keepNext/>
      <w:spacing w:after="240"/>
      <w:jc w:val="center"/>
    </w:pPr>
    <w:rPr>
      <w:b/>
      <w:caps/>
    </w:rPr>
  </w:style>
  <w:style w:type="paragraph" w:customStyle="1" w:styleId="TitleBold">
    <w:name w:val="Title Bold"/>
    <w:aliases w:val="tb"/>
    <w:basedOn w:val="Normal"/>
    <w:next w:val="BodyText2"/>
    <w:pPr>
      <w:keepNext/>
      <w:spacing w:after="240"/>
      <w:jc w:val="center"/>
    </w:pPr>
    <w:rPr>
      <w:b/>
    </w:rPr>
  </w:style>
  <w:style w:type="paragraph" w:customStyle="1" w:styleId="TitleBUC">
    <w:name w:val="Title BUC"/>
    <w:aliases w:val="tbu"/>
    <w:basedOn w:val="Normal"/>
    <w:next w:val="BodyText2"/>
    <w:pPr>
      <w:keepNext/>
      <w:spacing w:after="240"/>
      <w:jc w:val="center"/>
    </w:pPr>
    <w:rPr>
      <w:b/>
      <w:caps/>
      <w:u w:val="single"/>
    </w:rPr>
  </w:style>
  <w:style w:type="paragraph" w:customStyle="1" w:styleId="TitleCaps">
    <w:name w:val="Title Caps"/>
    <w:aliases w:val="tc"/>
    <w:basedOn w:val="Normal"/>
    <w:next w:val="BodyText2"/>
    <w:pPr>
      <w:keepNext/>
      <w:spacing w:after="240"/>
      <w:jc w:val="center"/>
    </w:pPr>
    <w:rPr>
      <w:caps/>
    </w:rPr>
  </w:style>
  <w:style w:type="paragraph" w:styleId="Title">
    <w:name w:val="Title"/>
    <w:aliases w:val="t"/>
    <w:basedOn w:val="Normal"/>
    <w:next w:val="BodyText2"/>
    <w:qFormat/>
    <w:pPr>
      <w:keepNext/>
      <w:spacing w:after="240"/>
      <w:jc w:val="center"/>
      <w:outlineLvl w:val="0"/>
    </w:pPr>
    <w:rPr>
      <w:rFonts w:cs="Arial"/>
      <w:bCs/>
      <w:szCs w:val="32"/>
    </w:rPr>
  </w:style>
  <w:style w:type="paragraph" w:customStyle="1" w:styleId="Default">
    <w:name w:val="Default"/>
    <w:pPr>
      <w:autoSpaceDE w:val="0"/>
      <w:autoSpaceDN w:val="0"/>
      <w:adjustRightInd w:val="0"/>
    </w:pPr>
    <w:rPr>
      <w:color w:val="000000"/>
      <w:sz w:val="24"/>
      <w:szCs w:val="24"/>
    </w:rPr>
  </w:style>
  <w:style w:type="character" w:styleId="Hyperlink">
    <w:name w:val="Hyperlink"/>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S9pt">
    <w:name w:val="ACS 9 pt"/>
    <w:basedOn w:val="Normal"/>
    <w:link w:val="ACS9ptChar"/>
    <w:pPr>
      <w:widowControl w:val="0"/>
      <w:tabs>
        <w:tab w:val="center" w:pos="4320"/>
      </w:tabs>
      <w:jc w:val="both"/>
    </w:pPr>
    <w:rPr>
      <w:rFonts w:ascii="Arial" w:hAnsi="Arial"/>
      <w:iCs/>
      <w:sz w:val="18"/>
      <w:szCs w:val="20"/>
    </w:rPr>
  </w:style>
  <w:style w:type="character" w:customStyle="1" w:styleId="ACS9ptChar">
    <w:name w:val="ACS 9 pt Char"/>
    <w:link w:val="ACS9pt"/>
    <w:rPr>
      <w:rFonts w:ascii="Arial" w:hAnsi="Arial"/>
      <w:iCs/>
      <w:sz w:val="18"/>
      <w:lang w:val="en-US" w:eastAsia="en-US" w:bidi="ar-SA"/>
    </w:rPr>
  </w:style>
  <w:style w:type="paragraph" w:customStyle="1" w:styleId="ACSUnderline">
    <w:name w:val="ACS Underline"/>
    <w:basedOn w:val="ACS9pt"/>
    <w:link w:val="ACSUnderlineChar"/>
    <w:rPr>
      <w:sz w:val="16"/>
    </w:rPr>
  </w:style>
  <w:style w:type="character" w:customStyle="1" w:styleId="ACSUnderlineChar">
    <w:name w:val="ACS Underline Char"/>
    <w:link w:val="ACSUnderline"/>
    <w:rPr>
      <w:rFonts w:ascii="Arial" w:hAnsi="Arial"/>
      <w:iCs/>
      <w:sz w:val="16"/>
      <w:lang w:val="en-US" w:eastAsia="en-US" w:bidi="ar-SA"/>
    </w:rPr>
  </w:style>
  <w:style w:type="character" w:customStyle="1" w:styleId="zzmpTrailerItem">
    <w:name w:val="zzmpTrailerItem"/>
    <w:rPr>
      <w:rFonts w:ascii="Times New Roman" w:hAnsi="Times New Roman" w:cs="Times New Roman"/>
      <w:b w:val="0"/>
      <w:i w:val="0"/>
      <w:caps w:val="0"/>
      <w:smallCaps w:val="0"/>
      <w:dstrike w:val="0"/>
      <w:noProof/>
      <w:vanish w:val="0"/>
      <w:color w:val="auto"/>
      <w:spacing w:val="0"/>
      <w:position w:val="0"/>
      <w:sz w:val="16"/>
      <w:szCs w:val="22"/>
      <w:u w:val="none"/>
      <w:effect w:val="none"/>
      <w:vertAlign w:val="baseline"/>
    </w:rPr>
  </w:style>
  <w:style w:type="character" w:styleId="Strong">
    <w:name w:val="Strong"/>
    <w:qFormat/>
    <w:rPr>
      <w:b/>
      <w:bCs/>
    </w:rPr>
  </w:style>
  <w:style w:type="character" w:styleId="Emphasis">
    <w:name w:val="Emphasis"/>
    <w:qFormat/>
    <w:rPr>
      <w:b/>
      <w:bCs/>
      <w:i w:val="0"/>
      <w:iCs w:val="0"/>
    </w:rPr>
  </w:style>
  <w:style w:type="paragraph" w:styleId="NormalWeb">
    <w:name w:val="Normal (Web)"/>
    <w:basedOn w:val="Normal"/>
    <w:pPr>
      <w:spacing w:before="100" w:beforeAutospacing="1" w:after="100" w:afterAutospacing="1"/>
    </w:p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C63AEE"/>
    <w:rPr>
      <w:sz w:val="24"/>
      <w:szCs w:val="24"/>
    </w:rPr>
  </w:style>
  <w:style w:type="character" w:customStyle="1" w:styleId="HeaderChar">
    <w:name w:val="Header Char"/>
    <w:link w:val="Header"/>
    <w:rsid w:val="008C3F41"/>
    <w:rPr>
      <w:sz w:val="24"/>
      <w:szCs w:val="24"/>
    </w:rPr>
  </w:style>
  <w:style w:type="character" w:styleId="CommentReference">
    <w:name w:val="annotation reference"/>
    <w:rsid w:val="004356F3"/>
    <w:rPr>
      <w:sz w:val="16"/>
      <w:szCs w:val="16"/>
    </w:rPr>
  </w:style>
  <w:style w:type="paragraph" w:styleId="CommentText">
    <w:name w:val="annotation text"/>
    <w:basedOn w:val="Normal"/>
    <w:link w:val="CommentTextChar"/>
    <w:rsid w:val="004356F3"/>
    <w:rPr>
      <w:sz w:val="20"/>
      <w:szCs w:val="20"/>
    </w:rPr>
  </w:style>
  <w:style w:type="character" w:customStyle="1" w:styleId="CommentTextChar">
    <w:name w:val="Comment Text Char"/>
    <w:basedOn w:val="DefaultParagraphFont"/>
    <w:link w:val="CommentText"/>
    <w:rsid w:val="004356F3"/>
  </w:style>
  <w:style w:type="paragraph" w:styleId="CommentSubject">
    <w:name w:val="annotation subject"/>
    <w:basedOn w:val="CommentText"/>
    <w:next w:val="CommentText"/>
    <w:link w:val="CommentSubjectChar"/>
    <w:rsid w:val="004356F3"/>
    <w:rPr>
      <w:b/>
      <w:bCs/>
    </w:rPr>
  </w:style>
  <w:style w:type="character" w:customStyle="1" w:styleId="CommentSubjectChar">
    <w:name w:val="Comment Subject Char"/>
    <w:link w:val="CommentSubject"/>
    <w:rsid w:val="004356F3"/>
    <w:rPr>
      <w:b/>
      <w:bCs/>
    </w:rPr>
  </w:style>
  <w:style w:type="character" w:styleId="HTMLCite">
    <w:name w:val="HTML Cite"/>
    <w:uiPriority w:val="99"/>
    <w:unhideWhenUsed/>
    <w:rsid w:val="00270564"/>
    <w:rPr>
      <w:i w:val="0"/>
      <w:iCs w:val="0"/>
      <w:color w:val="0E774A"/>
    </w:rPr>
  </w:style>
  <w:style w:type="paragraph" w:styleId="NoSpacing">
    <w:name w:val="No Spacing"/>
    <w:link w:val="NoSpacingChar"/>
    <w:uiPriority w:val="1"/>
    <w:qFormat/>
    <w:rsid w:val="00974F9D"/>
    <w:rPr>
      <w:rFonts w:ascii="Calibri" w:eastAsia="MS Mincho" w:hAnsi="Calibri" w:cs="Arial"/>
      <w:sz w:val="22"/>
      <w:szCs w:val="22"/>
      <w:lang w:eastAsia="ja-JP"/>
    </w:rPr>
  </w:style>
  <w:style w:type="character" w:customStyle="1" w:styleId="NoSpacingChar">
    <w:name w:val="No Spacing Char"/>
    <w:link w:val="NoSpacing"/>
    <w:uiPriority w:val="1"/>
    <w:rsid w:val="00974F9D"/>
    <w:rPr>
      <w:rFonts w:ascii="Calibri" w:eastAsia="MS Mincho" w:hAnsi="Calibri" w:cs="Arial"/>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507066">
      <w:bodyDiv w:val="1"/>
      <w:marLeft w:val="0"/>
      <w:marRight w:val="0"/>
      <w:marTop w:val="0"/>
      <w:marBottom w:val="0"/>
      <w:divBdr>
        <w:top w:val="none" w:sz="0" w:space="0" w:color="auto"/>
        <w:left w:val="none" w:sz="0" w:space="0" w:color="auto"/>
        <w:bottom w:val="none" w:sz="0" w:space="0" w:color="auto"/>
        <w:right w:val="none" w:sz="0" w:space="0" w:color="auto"/>
      </w:divBdr>
    </w:div>
    <w:div w:id="146769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licenses@ac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FC429-B686-4C7B-835E-16D6C532F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3681</Words>
  <Characters>20985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Wiley Rein &amp; Fielding LLP</Company>
  <LinksUpToDate>false</LinksUpToDate>
  <CharactersWithSpaces>24617</CharactersWithSpaces>
  <SharedDoc>false</SharedDoc>
  <HLinks>
    <vt:vector size="6" baseType="variant">
      <vt:variant>
        <vt:i4>1638459</vt:i4>
      </vt:variant>
      <vt:variant>
        <vt:i4>6</vt:i4>
      </vt:variant>
      <vt:variant>
        <vt:i4>0</vt:i4>
      </vt:variant>
      <vt:variant>
        <vt:i4>5</vt:i4>
      </vt:variant>
      <vt:variant>
        <vt:lpwstr>mailto:licenses@acs.org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CKelly</dc:creator>
  <cp:lastModifiedBy>CAM36</cp:lastModifiedBy>
  <cp:revision>3</cp:revision>
  <cp:lastPrinted>2014-10-10T13:00:00Z</cp:lastPrinted>
  <dcterms:created xsi:type="dcterms:W3CDTF">2016-04-27T18:39:00Z</dcterms:created>
  <dcterms:modified xsi:type="dcterms:W3CDTF">2019-05-30T13:27:00Z</dcterms:modified>
</cp:coreProperties>
</file>