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6FEF45" w14:textId="1187DEF5" w:rsidR="00460269" w:rsidRPr="00007306" w:rsidRDefault="00007306" w:rsidP="00460269">
      <w:pPr>
        <w:jc w:val="center"/>
        <w:rPr>
          <w:rFonts w:ascii="Arial" w:hAnsi="Arial" w:cs="Arial"/>
          <w:color w:val="0A3A65"/>
          <w:sz w:val="24"/>
          <w:szCs w:val="24"/>
        </w:rPr>
      </w:pPr>
      <w:r w:rsidRPr="00F01E9F">
        <w:rPr>
          <w:noProof/>
          <w:lang w:eastAsia="fr-FR"/>
        </w:rPr>
        <w:drawing>
          <wp:inline distT="0" distB="0" distL="0" distR="0" wp14:anchorId="3616D08E" wp14:editId="77BC1991">
            <wp:extent cx="3065069" cy="1363054"/>
            <wp:effectExtent l="0" t="0" r="2540" b="8890"/>
            <wp:docPr id="6" name="Image 6" descr="M:\Gestion de projets\Projet SIMBA\Marketing\communication\Logo\logo-COBAZ-baseline-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Gestion de projets\Projet SIMBA\Marketing\communication\Logo\logo-COBAZ-baseline-0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81655" cy="1370430"/>
                    </a:xfrm>
                    <a:prstGeom prst="rect">
                      <a:avLst/>
                    </a:prstGeom>
                    <a:noFill/>
                    <a:ln>
                      <a:noFill/>
                    </a:ln>
                  </pic:spPr>
                </pic:pic>
              </a:graphicData>
            </a:graphic>
          </wp:inline>
        </w:drawing>
      </w:r>
    </w:p>
    <w:p w14:paraId="03E9C342" w14:textId="77777777" w:rsidR="00090E18" w:rsidRDefault="00B70ABD" w:rsidP="006D7925">
      <w:pPr>
        <w:jc w:val="center"/>
        <w:rPr>
          <w:rFonts w:ascii="Arial" w:hAnsi="Arial" w:cs="Arial"/>
          <w:color w:val="0A3A65"/>
          <w:sz w:val="72"/>
          <w:szCs w:val="72"/>
        </w:rPr>
      </w:pPr>
      <w:r>
        <w:rPr>
          <w:rFonts w:ascii="Arial" w:hAnsi="Arial" w:cs="Arial"/>
          <w:color w:val="0A3A65"/>
          <w:sz w:val="72"/>
          <w:szCs w:val="72"/>
        </w:rPr>
        <w:t>É</w:t>
      </w:r>
      <w:r w:rsidR="00F438D1">
        <w:rPr>
          <w:rFonts w:ascii="Arial" w:hAnsi="Arial" w:cs="Arial"/>
          <w:color w:val="0A3A65"/>
          <w:sz w:val="72"/>
          <w:szCs w:val="72"/>
        </w:rPr>
        <w:t>DUCATION</w:t>
      </w:r>
    </w:p>
    <w:p w14:paraId="1D913E95" w14:textId="6FDC99B8" w:rsidR="00347FA5" w:rsidRPr="00090E18" w:rsidRDefault="00DD565E" w:rsidP="006D7925">
      <w:pPr>
        <w:jc w:val="center"/>
        <w:rPr>
          <w:rFonts w:ascii="Arial" w:hAnsi="Arial" w:cs="Arial"/>
          <w:color w:val="0A3A65"/>
          <w:sz w:val="56"/>
          <w:szCs w:val="56"/>
        </w:rPr>
      </w:pPr>
      <w:r w:rsidRPr="00090E18">
        <w:rPr>
          <w:rFonts w:ascii="Arial" w:hAnsi="Arial" w:cs="Arial"/>
          <w:i/>
          <w:color w:val="0A3A65"/>
          <w:sz w:val="56"/>
          <w:szCs w:val="56"/>
        </w:rPr>
        <w:t>Enseignement supérieur</w:t>
      </w:r>
      <w:r w:rsidRPr="00090E18">
        <w:rPr>
          <w:rFonts w:ascii="Arial" w:hAnsi="Arial" w:cs="Arial"/>
          <w:color w:val="0A3A65"/>
          <w:sz w:val="56"/>
          <w:szCs w:val="56"/>
        </w:rPr>
        <w:t xml:space="preserve"> COUPERIN</w:t>
      </w:r>
    </w:p>
    <w:p w14:paraId="10E8AB98" w14:textId="77777777" w:rsidR="00CA2623" w:rsidRPr="0030439A" w:rsidRDefault="00CA2623" w:rsidP="00CA2623">
      <w:pPr>
        <w:jc w:val="center"/>
        <w:rPr>
          <w:rFonts w:ascii="Arial" w:hAnsi="Arial" w:cs="Arial"/>
          <w:color w:val="0A3A65"/>
        </w:rPr>
      </w:pPr>
    </w:p>
    <w:p w14:paraId="490BA7DB" w14:textId="77777777" w:rsidR="00CA2623" w:rsidRPr="0030439A" w:rsidRDefault="00CA2623" w:rsidP="00CA2623">
      <w:pPr>
        <w:tabs>
          <w:tab w:val="left" w:pos="6237"/>
        </w:tabs>
        <w:ind w:right="-426"/>
        <w:rPr>
          <w:rFonts w:ascii="Arial" w:hAnsi="Arial" w:cs="Arial"/>
          <w:b/>
          <w:bCs/>
          <w:sz w:val="28"/>
          <w:szCs w:val="28"/>
        </w:rPr>
      </w:pPr>
      <w:r w:rsidRPr="0030439A">
        <w:rPr>
          <w:rFonts w:ascii="Arial" w:hAnsi="Arial" w:cs="Arial"/>
          <w:noProof/>
          <w:lang w:eastAsia="fr-FR"/>
        </w:rPr>
        <w:drawing>
          <wp:anchor distT="0" distB="0" distL="114300" distR="114300" simplePos="0" relativeHeight="251718656" behindDoc="1" locked="0" layoutInCell="1" allowOverlap="1" wp14:anchorId="3A9E6673" wp14:editId="69CD2078">
            <wp:simplePos x="0" y="0"/>
            <wp:positionH relativeFrom="column">
              <wp:posOffset>3442970</wp:posOffset>
            </wp:positionH>
            <wp:positionV relativeFrom="paragraph">
              <wp:posOffset>199390</wp:posOffset>
            </wp:positionV>
            <wp:extent cx="809625" cy="1303762"/>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ULLE_TITRE.png"/>
                    <pic:cNvPicPr/>
                  </pic:nvPicPr>
                  <pic:blipFill>
                    <a:blip r:embed="rId10">
                      <a:extLst>
                        <a:ext uri="{28A0092B-C50C-407E-A947-70E740481C1C}">
                          <a14:useLocalDpi xmlns:a14="http://schemas.microsoft.com/office/drawing/2010/main" val="0"/>
                        </a:ext>
                      </a:extLst>
                    </a:blip>
                    <a:stretch>
                      <a:fillRect/>
                    </a:stretch>
                  </pic:blipFill>
                  <pic:spPr>
                    <a:xfrm flipH="1">
                      <a:off x="0" y="0"/>
                      <a:ext cx="809625" cy="1303762"/>
                    </a:xfrm>
                    <a:prstGeom prst="rect">
                      <a:avLst/>
                    </a:prstGeom>
                  </pic:spPr>
                </pic:pic>
              </a:graphicData>
            </a:graphic>
            <wp14:sizeRelH relativeFrom="page">
              <wp14:pctWidth>0</wp14:pctWidth>
            </wp14:sizeRelH>
            <wp14:sizeRelV relativeFrom="page">
              <wp14:pctHeight>0</wp14:pctHeight>
            </wp14:sizeRelV>
          </wp:anchor>
        </w:drawing>
      </w:r>
      <w:r w:rsidRPr="0030439A">
        <w:rPr>
          <w:rFonts w:ascii="Arial" w:hAnsi="Arial" w:cs="Arial"/>
        </w:rPr>
        <w:tab/>
      </w:r>
      <w:r w:rsidRPr="0030439A">
        <w:rPr>
          <w:rFonts w:ascii="Arial" w:hAnsi="Arial" w:cs="Arial"/>
          <w:b/>
          <w:bCs/>
          <w:sz w:val="28"/>
          <w:szCs w:val="28"/>
        </w:rPr>
        <w:t>Votre abonnement</w:t>
      </w:r>
    </w:p>
    <w:p w14:paraId="5F335AE4" w14:textId="125680F1" w:rsidR="00CA2623" w:rsidRPr="0030439A" w:rsidRDefault="00CA2623" w:rsidP="00CA2623">
      <w:pPr>
        <w:tabs>
          <w:tab w:val="left" w:pos="6237"/>
        </w:tabs>
        <w:rPr>
          <w:rFonts w:ascii="Arial" w:hAnsi="Arial" w:cs="Arial"/>
          <w:b/>
          <w:bCs/>
          <w:sz w:val="36"/>
          <w:szCs w:val="36"/>
        </w:rPr>
      </w:pPr>
      <w:r w:rsidRPr="0030439A">
        <w:rPr>
          <w:rFonts w:ascii="Arial" w:hAnsi="Arial" w:cs="Arial"/>
          <w:b/>
          <w:bCs/>
          <w:sz w:val="36"/>
          <w:szCs w:val="36"/>
        </w:rPr>
        <w:tab/>
      </w:r>
      <w:proofErr w:type="gramStart"/>
      <w:r w:rsidRPr="0030439A">
        <w:rPr>
          <w:rFonts w:ascii="Arial" w:hAnsi="Arial" w:cs="Arial"/>
          <w:b/>
          <w:bCs/>
          <w:sz w:val="36"/>
          <w:szCs w:val="36"/>
        </w:rPr>
        <w:t>du</w:t>
      </w:r>
      <w:proofErr w:type="gramEnd"/>
      <w:r w:rsidRPr="0030439A">
        <w:rPr>
          <w:rFonts w:ascii="Arial" w:hAnsi="Arial" w:cs="Arial"/>
          <w:b/>
          <w:bCs/>
          <w:sz w:val="36"/>
          <w:szCs w:val="36"/>
        </w:rPr>
        <w:t xml:space="preserve"> </w:t>
      </w:r>
      <w:r w:rsidR="00797A5B">
        <w:rPr>
          <w:rFonts w:ascii="Arial" w:hAnsi="Arial" w:cs="Arial"/>
          <w:b/>
          <w:bCs/>
          <w:sz w:val="36"/>
          <w:szCs w:val="36"/>
          <w:highlight w:val="yellow"/>
        </w:rPr>
        <w:t>01/01</w:t>
      </w:r>
      <w:r w:rsidR="004C642E" w:rsidRPr="004C642E">
        <w:rPr>
          <w:rFonts w:ascii="Arial" w:hAnsi="Arial" w:cs="Arial"/>
          <w:b/>
          <w:bCs/>
          <w:sz w:val="36"/>
          <w:szCs w:val="36"/>
          <w:highlight w:val="yellow"/>
        </w:rPr>
        <w:t>/20</w:t>
      </w:r>
      <w:r w:rsidR="00797A5B">
        <w:rPr>
          <w:rFonts w:ascii="Arial" w:hAnsi="Arial" w:cs="Arial"/>
          <w:b/>
          <w:bCs/>
          <w:sz w:val="36"/>
          <w:szCs w:val="36"/>
          <w:highlight w:val="yellow"/>
        </w:rPr>
        <w:t>2</w:t>
      </w:r>
      <w:r w:rsidR="009701F5">
        <w:rPr>
          <w:rFonts w:ascii="Arial" w:hAnsi="Arial" w:cs="Arial"/>
          <w:b/>
          <w:bCs/>
          <w:sz w:val="36"/>
          <w:szCs w:val="36"/>
          <w:highlight w:val="yellow"/>
        </w:rPr>
        <w:t>4</w:t>
      </w:r>
    </w:p>
    <w:p w14:paraId="5032D0F7" w14:textId="7EAD1A87" w:rsidR="00CA2623" w:rsidRPr="0030439A" w:rsidRDefault="00CA2623" w:rsidP="00CA2623">
      <w:pPr>
        <w:tabs>
          <w:tab w:val="left" w:pos="6237"/>
        </w:tabs>
        <w:rPr>
          <w:rFonts w:ascii="Arial" w:hAnsi="Arial" w:cs="Arial"/>
          <w:b/>
          <w:bCs/>
          <w:sz w:val="36"/>
          <w:szCs w:val="36"/>
        </w:rPr>
      </w:pPr>
      <w:r w:rsidRPr="0030439A">
        <w:rPr>
          <w:rFonts w:ascii="Arial" w:hAnsi="Arial" w:cs="Arial"/>
          <w:b/>
          <w:bCs/>
          <w:sz w:val="36"/>
          <w:szCs w:val="36"/>
        </w:rPr>
        <w:tab/>
      </w:r>
      <w:proofErr w:type="gramStart"/>
      <w:r w:rsidRPr="0030439A">
        <w:rPr>
          <w:rFonts w:ascii="Arial" w:hAnsi="Arial" w:cs="Arial"/>
          <w:b/>
          <w:bCs/>
          <w:sz w:val="36"/>
          <w:szCs w:val="36"/>
        </w:rPr>
        <w:t>au</w:t>
      </w:r>
      <w:proofErr w:type="gramEnd"/>
      <w:r w:rsidRPr="0030439A">
        <w:rPr>
          <w:rFonts w:ascii="Arial" w:hAnsi="Arial" w:cs="Arial"/>
          <w:b/>
          <w:bCs/>
          <w:sz w:val="36"/>
          <w:szCs w:val="36"/>
        </w:rPr>
        <w:t xml:space="preserve"> </w:t>
      </w:r>
      <w:r w:rsidR="00797A5B">
        <w:rPr>
          <w:rFonts w:ascii="Arial" w:hAnsi="Arial" w:cs="Arial"/>
          <w:b/>
          <w:bCs/>
          <w:sz w:val="36"/>
          <w:szCs w:val="36"/>
          <w:highlight w:val="yellow"/>
        </w:rPr>
        <w:t>31/12</w:t>
      </w:r>
      <w:r w:rsidRPr="007E3217">
        <w:rPr>
          <w:rFonts w:ascii="Arial" w:hAnsi="Arial" w:cs="Arial"/>
          <w:b/>
          <w:bCs/>
          <w:sz w:val="36"/>
          <w:szCs w:val="36"/>
          <w:highlight w:val="yellow"/>
        </w:rPr>
        <w:t>/20</w:t>
      </w:r>
      <w:r w:rsidR="00797A5B">
        <w:rPr>
          <w:rFonts w:ascii="Arial" w:hAnsi="Arial" w:cs="Arial"/>
          <w:b/>
          <w:bCs/>
          <w:sz w:val="36"/>
          <w:szCs w:val="36"/>
          <w:highlight w:val="yellow"/>
        </w:rPr>
        <w:t>2</w:t>
      </w:r>
      <w:r w:rsidR="009701F5">
        <w:rPr>
          <w:rFonts w:ascii="Arial" w:hAnsi="Arial" w:cs="Arial"/>
          <w:b/>
          <w:bCs/>
          <w:sz w:val="36"/>
          <w:szCs w:val="36"/>
          <w:highlight w:val="yellow"/>
        </w:rPr>
        <w:t>4</w:t>
      </w:r>
    </w:p>
    <w:p w14:paraId="48878266" w14:textId="7108E477" w:rsidR="00CA2623" w:rsidRPr="0030439A" w:rsidRDefault="00CA2623" w:rsidP="00CA2623">
      <w:pPr>
        <w:rPr>
          <w:rFonts w:ascii="Arial" w:hAnsi="Arial" w:cs="Arial"/>
        </w:rPr>
      </w:pPr>
      <w:r>
        <w:rPr>
          <w:rFonts w:ascii="Arial" w:hAnsi="Arial" w:cs="Arial"/>
        </w:rPr>
        <w:t xml:space="preserve">Le </w:t>
      </w:r>
      <w:sdt>
        <w:sdtPr>
          <w:rPr>
            <w:rFonts w:ascii="Arial" w:hAnsi="Arial" w:cs="Arial"/>
            <w:highlight w:val="cyan"/>
          </w:rPr>
          <w:alias w:val="Date de publication"/>
          <w:tag w:val=""/>
          <w:id w:val="-1867044541"/>
          <w:placeholder>
            <w:docPart w:val="F63B9351B339458192D437609CEEE847"/>
          </w:placeholder>
          <w:dataBinding w:prefixMappings="xmlns:ns0='http://schemas.microsoft.com/office/2006/coverPageProps' " w:xpath="/ns0:CoverPageProperties[1]/ns0:PublishDate[1]" w:storeItemID="{55AF091B-3C7A-41E3-B477-F2FDAA23CFDA}"/>
          <w:date>
            <w:dateFormat w:val="dd/MM/yyyy"/>
            <w:lid w:val="fr-FR"/>
            <w:storeMappedDataAs w:val="dateTime"/>
            <w:calendar w:val="gregorian"/>
          </w:date>
        </w:sdtPr>
        <w:sdtEndPr/>
        <w:sdtContent>
          <w:r w:rsidR="00090E18">
            <w:rPr>
              <w:rFonts w:ascii="Arial" w:hAnsi="Arial" w:cs="Arial"/>
              <w:highlight w:val="cyan"/>
            </w:rPr>
            <w:t xml:space="preserve"> date</w:t>
          </w:r>
        </w:sdtContent>
      </w:sdt>
    </w:p>
    <w:p w14:paraId="11A267C3" w14:textId="018AAE33" w:rsidR="00CA2623" w:rsidRPr="00C24F14" w:rsidRDefault="00CA2623" w:rsidP="00CA2623">
      <w:pPr>
        <w:spacing w:after="0" w:line="240" w:lineRule="auto"/>
        <w:rPr>
          <w:rFonts w:ascii="Arial" w:hAnsi="Arial" w:cs="Arial"/>
        </w:rPr>
      </w:pPr>
      <w:r w:rsidRPr="00C24F14">
        <w:rPr>
          <w:rFonts w:ascii="Arial" w:hAnsi="Arial" w:cs="Arial"/>
        </w:rPr>
        <w:t xml:space="preserve">Code client : </w:t>
      </w:r>
      <w:sdt>
        <w:sdtPr>
          <w:rPr>
            <w:rFonts w:ascii="Arial" w:hAnsi="Arial" w:cs="Arial"/>
            <w:highlight w:val="cyan"/>
          </w:rPr>
          <w:alias w:val="Catégorie "/>
          <w:tag w:val=""/>
          <w:id w:val="560532781"/>
          <w:placeholder>
            <w:docPart w:val="A52E4C4191554B2288B520049A29B316"/>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highlight w:val="cyan"/>
            </w:rPr>
            <w:t>XXXX</w:t>
          </w:r>
        </w:sdtContent>
      </w:sdt>
    </w:p>
    <w:p w14:paraId="31E4617A" w14:textId="77777777" w:rsidR="00CA2623" w:rsidRDefault="00CA2623" w:rsidP="00CA2623">
      <w:pPr>
        <w:spacing w:after="0" w:line="240" w:lineRule="auto"/>
        <w:rPr>
          <w:rFonts w:ascii="Arial" w:hAnsi="Arial" w:cs="Arial"/>
        </w:rPr>
      </w:pPr>
    </w:p>
    <w:p w14:paraId="217C4529" w14:textId="77777777" w:rsidR="00CA2623" w:rsidRDefault="00CA2623" w:rsidP="00CA2623">
      <w:pPr>
        <w:spacing w:after="0" w:line="240" w:lineRule="auto"/>
        <w:rPr>
          <w:rFonts w:ascii="Arial" w:hAnsi="Arial" w:cs="Arial"/>
        </w:rPr>
      </w:pPr>
    </w:p>
    <w:p w14:paraId="112F9C3A" w14:textId="77777777" w:rsidR="00CA2623" w:rsidRDefault="00CA2623" w:rsidP="00CA2623">
      <w:pPr>
        <w:spacing w:after="0" w:line="240" w:lineRule="auto"/>
        <w:rPr>
          <w:rFonts w:ascii="Arial" w:hAnsi="Arial" w:cs="Arial"/>
        </w:rPr>
      </w:pPr>
    </w:p>
    <w:p w14:paraId="37760671" w14:textId="77777777" w:rsidR="00CA2623" w:rsidRPr="00C24F14" w:rsidRDefault="00CA2623" w:rsidP="00CA2623">
      <w:pPr>
        <w:spacing w:after="0" w:line="240" w:lineRule="auto"/>
        <w:rPr>
          <w:rFonts w:ascii="Arial" w:hAnsi="Arial" w:cs="Arial"/>
        </w:rPr>
      </w:pPr>
    </w:p>
    <w:tbl>
      <w:tblPr>
        <w:tblStyle w:val="Grilledutableau"/>
        <w:tblW w:w="10065"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5250"/>
      </w:tblGrid>
      <w:tr w:rsidR="00CA2623" w:rsidRPr="0030439A" w14:paraId="2E8EDD15" w14:textId="77777777" w:rsidTr="00E85110">
        <w:tc>
          <w:tcPr>
            <w:tcW w:w="4815" w:type="dxa"/>
          </w:tcPr>
          <w:p w14:paraId="45E20101" w14:textId="77777777" w:rsidR="00CA2623" w:rsidRPr="007E3217" w:rsidRDefault="00CA2623" w:rsidP="00E85110">
            <w:pPr>
              <w:jc w:val="center"/>
              <w:rPr>
                <w:rFonts w:cs="Arial"/>
                <w:b/>
                <w:sz w:val="28"/>
                <w:szCs w:val="28"/>
              </w:rPr>
            </w:pPr>
            <w:r w:rsidRPr="007E3217">
              <w:rPr>
                <w:rFonts w:cs="Arial"/>
                <w:b/>
                <w:sz w:val="28"/>
                <w:szCs w:val="28"/>
              </w:rPr>
              <w:t>AFNOR Éditions</w:t>
            </w:r>
          </w:p>
          <w:p w14:paraId="0A4D690B" w14:textId="77777777" w:rsidR="00CA2623" w:rsidRPr="007E3217" w:rsidRDefault="00CA2623" w:rsidP="00E85110">
            <w:pPr>
              <w:jc w:val="center"/>
              <w:rPr>
                <w:rFonts w:cs="Arial"/>
                <w:sz w:val="24"/>
                <w:szCs w:val="24"/>
              </w:rPr>
            </w:pPr>
            <w:r w:rsidRPr="007E3217">
              <w:rPr>
                <w:rFonts w:cs="Arial"/>
                <w:sz w:val="24"/>
                <w:szCs w:val="24"/>
              </w:rPr>
              <w:t>11 rue Francis de Pressensé</w:t>
            </w:r>
          </w:p>
          <w:p w14:paraId="56C39121" w14:textId="77777777" w:rsidR="00CA2623" w:rsidRPr="007E3217" w:rsidRDefault="00CA2623" w:rsidP="00E85110">
            <w:pPr>
              <w:jc w:val="center"/>
              <w:rPr>
                <w:rFonts w:cs="Arial"/>
                <w:sz w:val="24"/>
                <w:szCs w:val="24"/>
              </w:rPr>
            </w:pPr>
            <w:r w:rsidRPr="007E3217">
              <w:rPr>
                <w:rFonts w:cs="Arial"/>
                <w:sz w:val="24"/>
                <w:szCs w:val="24"/>
              </w:rPr>
              <w:t>93571 La Plaine Saint-Denis Cedex</w:t>
            </w:r>
          </w:p>
          <w:p w14:paraId="27A3796E" w14:textId="77777777" w:rsidR="00CA2623" w:rsidRDefault="00CA2623" w:rsidP="00E85110">
            <w:pPr>
              <w:jc w:val="center"/>
              <w:rPr>
                <w:rFonts w:cs="Arial"/>
                <w:sz w:val="24"/>
                <w:szCs w:val="24"/>
              </w:rPr>
            </w:pPr>
          </w:p>
          <w:p w14:paraId="45762DA7" w14:textId="77777777" w:rsidR="00CA2623" w:rsidRDefault="00CA2623" w:rsidP="00E85110">
            <w:pPr>
              <w:jc w:val="center"/>
              <w:rPr>
                <w:rFonts w:cs="Arial"/>
                <w:sz w:val="24"/>
                <w:szCs w:val="24"/>
              </w:rPr>
            </w:pPr>
          </w:p>
          <w:p w14:paraId="61C23E73" w14:textId="77777777" w:rsidR="00CA2623" w:rsidRPr="007E3217" w:rsidRDefault="00CA2623" w:rsidP="00E85110">
            <w:pPr>
              <w:jc w:val="center"/>
              <w:rPr>
                <w:rFonts w:cs="Arial"/>
                <w:sz w:val="24"/>
                <w:szCs w:val="24"/>
              </w:rPr>
            </w:pPr>
          </w:p>
          <w:p w14:paraId="73E2B95C" w14:textId="77777777" w:rsidR="00CA2623" w:rsidRPr="007E3217" w:rsidRDefault="00CA2623" w:rsidP="00E85110">
            <w:pPr>
              <w:jc w:val="center"/>
              <w:rPr>
                <w:rFonts w:cs="Arial"/>
                <w:sz w:val="28"/>
                <w:szCs w:val="28"/>
              </w:rPr>
            </w:pPr>
            <w:r w:rsidRPr="00AA0269">
              <w:rPr>
                <w:rFonts w:cs="Arial"/>
                <w:sz w:val="28"/>
                <w:szCs w:val="28"/>
                <w:highlight w:val="yellow"/>
              </w:rPr>
              <w:t>Prénom Nom</w:t>
            </w:r>
          </w:p>
          <w:p w14:paraId="5BEDFABA" w14:textId="77777777" w:rsidR="00CA2623" w:rsidRPr="007E3217" w:rsidRDefault="00CA2623" w:rsidP="00E85110">
            <w:pPr>
              <w:jc w:val="center"/>
              <w:rPr>
                <w:rFonts w:cs="Arial"/>
                <w:sz w:val="28"/>
                <w:szCs w:val="28"/>
              </w:rPr>
            </w:pPr>
            <w:r w:rsidRPr="007E3217">
              <w:rPr>
                <w:rFonts w:cs="Arial"/>
                <w:sz w:val="28"/>
                <w:szCs w:val="28"/>
              </w:rPr>
              <w:t>Ingénieur commercial</w:t>
            </w:r>
          </w:p>
          <w:p w14:paraId="53B89899" w14:textId="77777777" w:rsidR="00CA2623" w:rsidRPr="007E3217" w:rsidRDefault="00CA2623" w:rsidP="00E85110">
            <w:pPr>
              <w:jc w:val="center"/>
              <w:rPr>
                <w:rFonts w:cs="Arial"/>
                <w:sz w:val="28"/>
                <w:szCs w:val="28"/>
              </w:rPr>
            </w:pPr>
            <w:r w:rsidRPr="007E3217">
              <w:rPr>
                <w:rFonts w:cs="Arial"/>
                <w:sz w:val="28"/>
                <w:szCs w:val="28"/>
              </w:rPr>
              <w:t xml:space="preserve">Tél : </w:t>
            </w:r>
            <w:r w:rsidRPr="007E3217">
              <w:rPr>
                <w:rFonts w:cs="Arial"/>
                <w:sz w:val="28"/>
                <w:szCs w:val="28"/>
                <w:highlight w:val="yellow"/>
              </w:rPr>
              <w:t>XX.XX.XX.XX.XX</w:t>
            </w:r>
          </w:p>
          <w:p w14:paraId="6BC2F60D" w14:textId="77777777" w:rsidR="00CA2623" w:rsidRPr="00C24F14" w:rsidRDefault="00CA2623" w:rsidP="00E85110">
            <w:pPr>
              <w:jc w:val="center"/>
              <w:rPr>
                <w:rFonts w:cs="Arial"/>
                <w:sz w:val="28"/>
                <w:szCs w:val="28"/>
                <w:highlight w:val="yellow"/>
              </w:rPr>
            </w:pPr>
            <w:r w:rsidRPr="007E3217">
              <w:rPr>
                <w:rFonts w:cs="Arial"/>
                <w:sz w:val="28"/>
                <w:szCs w:val="28"/>
              </w:rPr>
              <w:t xml:space="preserve">Email : </w:t>
            </w:r>
            <w:r w:rsidRPr="007E3217">
              <w:rPr>
                <w:rFonts w:cs="Arial"/>
                <w:sz w:val="28"/>
                <w:szCs w:val="28"/>
                <w:highlight w:val="yellow"/>
              </w:rPr>
              <w:t>xxxxx@xxx.</w:t>
            </w:r>
            <w:r w:rsidRPr="00C24F14">
              <w:rPr>
                <w:rFonts w:cs="Arial"/>
                <w:sz w:val="28"/>
                <w:szCs w:val="28"/>
                <w:highlight w:val="yellow"/>
              </w:rPr>
              <w:t>org</w:t>
            </w:r>
          </w:p>
          <w:p w14:paraId="31665413" w14:textId="77777777" w:rsidR="00CA2623" w:rsidRPr="0030439A" w:rsidRDefault="00CA2623" w:rsidP="00E85110">
            <w:pPr>
              <w:rPr>
                <w:rFonts w:cs="Arial"/>
              </w:rPr>
            </w:pPr>
          </w:p>
        </w:tc>
        <w:tc>
          <w:tcPr>
            <w:tcW w:w="5250" w:type="dxa"/>
          </w:tcPr>
          <w:sdt>
            <w:sdtPr>
              <w:rPr>
                <w:rFonts w:cs="Arial"/>
                <w:b/>
                <w:sz w:val="28"/>
                <w:szCs w:val="28"/>
                <w:highlight w:val="cyan"/>
              </w:rPr>
              <w:alias w:val="Société"/>
              <w:tag w:val=""/>
              <w:id w:val="1914046377"/>
              <w:placeholder>
                <w:docPart w:val="667DBE16B8BB41708EC6EFC0AC38A4B6"/>
              </w:placeholder>
              <w:dataBinding w:prefixMappings="xmlns:ns0='http://schemas.openxmlformats.org/officeDocument/2006/extended-properties' " w:xpath="/ns0:Properties[1]/ns0:Company[1]" w:storeItemID="{6668398D-A668-4E3E-A5EB-62B293D839F1}"/>
              <w:text/>
            </w:sdtPr>
            <w:sdtEndPr/>
            <w:sdtContent>
              <w:p w14:paraId="3DB4206A" w14:textId="03E021E7" w:rsidR="00CA2623" w:rsidRPr="00040CC4" w:rsidRDefault="0047214C" w:rsidP="00E85110">
                <w:pPr>
                  <w:ind w:left="606"/>
                  <w:jc w:val="center"/>
                  <w:rPr>
                    <w:rFonts w:cs="Arial"/>
                    <w:b/>
                    <w:sz w:val="28"/>
                    <w:szCs w:val="28"/>
                    <w:highlight w:val="yellow"/>
                  </w:rPr>
                </w:pPr>
                <w:r>
                  <w:rPr>
                    <w:rFonts w:cs="Arial"/>
                    <w:b/>
                    <w:sz w:val="28"/>
                    <w:szCs w:val="28"/>
                    <w:highlight w:val="cyan"/>
                  </w:rPr>
                  <w:t>Etablissement</w:t>
                </w:r>
              </w:p>
            </w:sdtContent>
          </w:sdt>
          <w:bookmarkStart w:id="0" w:name="RUE"/>
          <w:p w14:paraId="424C4F3C" w14:textId="77777777" w:rsidR="00CA2623" w:rsidRDefault="00CA2623" w:rsidP="00E85110">
            <w:pPr>
              <w:ind w:left="606"/>
              <w:jc w:val="center"/>
              <w:rPr>
                <w:rFonts w:cs="Arial"/>
                <w:sz w:val="24"/>
                <w:szCs w:val="24"/>
                <w:highlight w:val="yellow"/>
              </w:rPr>
            </w:pPr>
            <w:r>
              <w:rPr>
                <w:rFonts w:cs="Arial"/>
                <w:sz w:val="24"/>
                <w:szCs w:val="24"/>
                <w:highlight w:val="yellow"/>
              </w:rPr>
              <w:fldChar w:fldCharType="begin"/>
            </w:r>
            <w:r>
              <w:rPr>
                <w:rFonts w:cs="Arial"/>
                <w:sz w:val="24"/>
                <w:szCs w:val="24"/>
                <w:highlight w:val="yellow"/>
              </w:rPr>
              <w:instrText xml:space="preserve"> GOTOBUTTON  RUE </w:instrText>
            </w:r>
            <w:r>
              <w:rPr>
                <w:rFonts w:cs="Arial"/>
                <w:sz w:val="24"/>
                <w:szCs w:val="24"/>
                <w:highlight w:val="yellow"/>
              </w:rPr>
              <w:fldChar w:fldCharType="end"/>
            </w:r>
            <w:bookmarkEnd w:id="0"/>
            <w:r>
              <w:rPr>
                <w:rFonts w:cs="Arial"/>
                <w:sz w:val="24"/>
                <w:szCs w:val="24"/>
                <w:highlight w:val="yellow"/>
              </w:rPr>
              <w:t>Rue</w:t>
            </w:r>
          </w:p>
          <w:p w14:paraId="04888AA4" w14:textId="77777777" w:rsidR="00CA2623" w:rsidRPr="007E3217" w:rsidRDefault="00CA2623" w:rsidP="00E85110">
            <w:pPr>
              <w:ind w:left="606"/>
              <w:jc w:val="center"/>
              <w:rPr>
                <w:rFonts w:cs="Arial"/>
                <w:sz w:val="24"/>
                <w:szCs w:val="24"/>
              </w:rPr>
            </w:pPr>
            <w:r w:rsidRPr="007E3217">
              <w:rPr>
                <w:rFonts w:cs="Arial"/>
                <w:sz w:val="24"/>
                <w:szCs w:val="24"/>
                <w:highlight w:val="yellow"/>
              </w:rPr>
              <w:t>CP + Ville</w:t>
            </w:r>
          </w:p>
          <w:p w14:paraId="053B60E4" w14:textId="77777777" w:rsidR="00CA2623" w:rsidRPr="00ED4CB2" w:rsidRDefault="00CA2623" w:rsidP="00E85110">
            <w:pPr>
              <w:ind w:left="606"/>
              <w:jc w:val="center"/>
              <w:rPr>
                <w:rFonts w:cs="Arial"/>
              </w:rPr>
            </w:pPr>
          </w:p>
          <w:p w14:paraId="5200BDDB" w14:textId="77777777" w:rsidR="00CA2623" w:rsidRDefault="00CA2623" w:rsidP="00E85110">
            <w:pPr>
              <w:ind w:left="606"/>
              <w:jc w:val="center"/>
              <w:rPr>
                <w:rFonts w:cs="Arial"/>
                <w:sz w:val="24"/>
                <w:szCs w:val="24"/>
              </w:rPr>
            </w:pPr>
          </w:p>
          <w:p w14:paraId="018048CA" w14:textId="77777777" w:rsidR="00CA2623" w:rsidRPr="007E3217" w:rsidRDefault="00CA2623" w:rsidP="00E85110">
            <w:pPr>
              <w:ind w:left="606"/>
              <w:jc w:val="center"/>
              <w:rPr>
                <w:rFonts w:cs="Arial"/>
                <w:sz w:val="24"/>
                <w:szCs w:val="24"/>
              </w:rPr>
            </w:pPr>
          </w:p>
          <w:p w14:paraId="317512C6" w14:textId="77777777" w:rsidR="00CA2623" w:rsidRPr="007E3217" w:rsidRDefault="00CA2623" w:rsidP="00E85110">
            <w:pPr>
              <w:ind w:left="606"/>
              <w:jc w:val="center"/>
              <w:rPr>
                <w:rFonts w:cs="Arial"/>
                <w:sz w:val="28"/>
                <w:szCs w:val="28"/>
              </w:rPr>
            </w:pPr>
            <w:r w:rsidRPr="007E3217">
              <w:rPr>
                <w:rFonts w:cs="Arial"/>
                <w:sz w:val="28"/>
                <w:szCs w:val="28"/>
                <w:highlight w:val="yellow"/>
              </w:rPr>
              <w:t>Prénom Nom</w:t>
            </w:r>
          </w:p>
          <w:p w14:paraId="735E01E8" w14:textId="77777777" w:rsidR="00CA2623" w:rsidRPr="007E3217" w:rsidRDefault="00CA2623" w:rsidP="00E85110">
            <w:pPr>
              <w:ind w:left="606"/>
              <w:jc w:val="center"/>
              <w:rPr>
                <w:rFonts w:cs="Arial"/>
                <w:sz w:val="28"/>
                <w:szCs w:val="28"/>
              </w:rPr>
            </w:pPr>
            <w:r w:rsidRPr="007E3217">
              <w:rPr>
                <w:rFonts w:cs="Arial"/>
                <w:sz w:val="28"/>
                <w:szCs w:val="28"/>
              </w:rPr>
              <w:t>Fonction :</w:t>
            </w:r>
            <w:r>
              <w:rPr>
                <w:rFonts w:cs="Arial"/>
                <w:sz w:val="28"/>
                <w:szCs w:val="28"/>
              </w:rPr>
              <w:t xml:space="preserve"> </w:t>
            </w:r>
            <w:r w:rsidRPr="007E3217">
              <w:rPr>
                <w:rFonts w:cs="Arial"/>
                <w:sz w:val="28"/>
                <w:szCs w:val="28"/>
                <w:highlight w:val="yellow"/>
              </w:rPr>
              <w:t>XXX</w:t>
            </w:r>
          </w:p>
          <w:p w14:paraId="787C0DA9" w14:textId="77777777" w:rsidR="00CA2623" w:rsidRPr="007E3217" w:rsidRDefault="00CA2623" w:rsidP="00E85110">
            <w:pPr>
              <w:ind w:left="606"/>
              <w:jc w:val="center"/>
              <w:rPr>
                <w:rFonts w:cs="Arial"/>
                <w:sz w:val="28"/>
                <w:szCs w:val="28"/>
              </w:rPr>
            </w:pPr>
            <w:r w:rsidRPr="007E3217">
              <w:rPr>
                <w:rFonts w:cs="Arial"/>
                <w:sz w:val="28"/>
                <w:szCs w:val="28"/>
              </w:rPr>
              <w:t xml:space="preserve">Tél : </w:t>
            </w:r>
            <w:r w:rsidRPr="007E3217">
              <w:rPr>
                <w:rFonts w:cs="Arial"/>
                <w:sz w:val="28"/>
                <w:szCs w:val="28"/>
                <w:highlight w:val="yellow"/>
              </w:rPr>
              <w:t>XX.XX.XX.XX.XX</w:t>
            </w:r>
          </w:p>
          <w:p w14:paraId="4A25160A" w14:textId="77777777" w:rsidR="00CA2623" w:rsidRPr="007E3217" w:rsidRDefault="00CA2623" w:rsidP="00E85110">
            <w:pPr>
              <w:ind w:left="606"/>
              <w:jc w:val="center"/>
              <w:rPr>
                <w:rFonts w:cs="Arial"/>
                <w:sz w:val="28"/>
                <w:szCs w:val="28"/>
              </w:rPr>
            </w:pPr>
            <w:r w:rsidRPr="007E3217">
              <w:rPr>
                <w:rFonts w:cs="Arial"/>
                <w:sz w:val="28"/>
                <w:szCs w:val="28"/>
              </w:rPr>
              <w:t xml:space="preserve">Email : </w:t>
            </w:r>
            <w:r w:rsidRPr="007E3217">
              <w:rPr>
                <w:rFonts w:cs="Arial"/>
                <w:sz w:val="28"/>
                <w:szCs w:val="28"/>
                <w:highlight w:val="yellow"/>
              </w:rPr>
              <w:t>xxxxx@xxx.fr</w:t>
            </w:r>
          </w:p>
          <w:p w14:paraId="0BCB4B0A" w14:textId="77777777" w:rsidR="00CA2623" w:rsidRPr="007E3217" w:rsidRDefault="00CA2623" w:rsidP="00E85110">
            <w:pPr>
              <w:ind w:left="606"/>
              <w:jc w:val="center"/>
              <w:rPr>
                <w:rFonts w:cs="Arial"/>
                <w:sz w:val="28"/>
                <w:szCs w:val="28"/>
              </w:rPr>
            </w:pPr>
          </w:p>
          <w:p w14:paraId="110A641A" w14:textId="77777777" w:rsidR="00CA2623" w:rsidRPr="007E3217" w:rsidRDefault="00CA2623" w:rsidP="00E85110">
            <w:pPr>
              <w:ind w:left="606"/>
              <w:jc w:val="center"/>
              <w:rPr>
                <w:rFonts w:cs="Arial"/>
                <w:sz w:val="28"/>
                <w:szCs w:val="28"/>
              </w:rPr>
            </w:pPr>
          </w:p>
          <w:p w14:paraId="1829496D" w14:textId="77777777" w:rsidR="00CA2623" w:rsidRPr="0030439A" w:rsidRDefault="00CA2623" w:rsidP="00E85110">
            <w:pPr>
              <w:ind w:left="606"/>
              <w:rPr>
                <w:rFonts w:cs="Arial"/>
              </w:rPr>
            </w:pPr>
          </w:p>
          <w:p w14:paraId="02F2901A" w14:textId="77777777" w:rsidR="00CA2623" w:rsidRPr="0030439A" w:rsidRDefault="00CA2623" w:rsidP="00E85110">
            <w:pPr>
              <w:rPr>
                <w:rFonts w:cs="Arial"/>
              </w:rPr>
            </w:pPr>
          </w:p>
        </w:tc>
      </w:tr>
    </w:tbl>
    <w:p w14:paraId="39C44BD8" w14:textId="77777777" w:rsidR="00CA2623" w:rsidRPr="0030439A" w:rsidRDefault="00CA2623" w:rsidP="00CA2623">
      <w:pPr>
        <w:ind w:left="4956"/>
        <w:rPr>
          <w:rFonts w:ascii="Arial" w:hAnsi="Arial" w:cs="Arial"/>
          <w:sz w:val="24"/>
          <w:szCs w:val="24"/>
        </w:rPr>
      </w:pPr>
      <w:r w:rsidRPr="0030439A">
        <w:rPr>
          <w:rFonts w:ascii="Arial" w:hAnsi="Arial" w:cs="Arial"/>
          <w:sz w:val="24"/>
          <w:szCs w:val="24"/>
        </w:rPr>
        <w:br w:type="page"/>
      </w:r>
    </w:p>
    <w:p w14:paraId="4F6A4693" w14:textId="77777777" w:rsidR="006D7925" w:rsidRPr="0030439A" w:rsidRDefault="006D7925" w:rsidP="006D7925">
      <w:pPr>
        <w:jc w:val="center"/>
        <w:rPr>
          <w:rFonts w:ascii="Arial" w:hAnsi="Arial" w:cs="Arial"/>
          <w:color w:val="0A3A65"/>
          <w:sz w:val="72"/>
          <w:szCs w:val="72"/>
        </w:rPr>
      </w:pPr>
    </w:p>
    <w:p w14:paraId="1CFAEBC4" w14:textId="55458FE7" w:rsidR="00B72017" w:rsidRDefault="00B72017">
      <w:pPr>
        <w:rPr>
          <w:rFonts w:ascii="Arial" w:hAnsi="Arial" w:cs="Arial"/>
          <w:color w:val="B7284B"/>
          <w:sz w:val="40"/>
          <w:szCs w:val="40"/>
        </w:rPr>
      </w:pPr>
      <w:r w:rsidRPr="0030439A">
        <w:rPr>
          <w:rFonts w:ascii="Arial" w:hAnsi="Arial" w:cs="Arial"/>
          <w:color w:val="B7284B"/>
          <w:sz w:val="40"/>
          <w:szCs w:val="40"/>
        </w:rPr>
        <w:t>SOMMAIRE</w:t>
      </w:r>
    </w:p>
    <w:p w14:paraId="69EEC9D2" w14:textId="77777777" w:rsidR="00F47600" w:rsidRPr="009701F5" w:rsidRDefault="00026B66">
      <w:pPr>
        <w:pStyle w:val="TM1"/>
        <w:tabs>
          <w:tab w:val="left" w:pos="440"/>
          <w:tab w:val="right" w:leader="dot" w:pos="9630"/>
        </w:tabs>
        <w:rPr>
          <w:rFonts w:eastAsiaTheme="minorEastAsia" w:cs="Arial"/>
          <w:bCs w:val="0"/>
          <w:caps w:val="0"/>
          <w:noProof/>
          <w:lang w:eastAsia="fr-FR"/>
        </w:rPr>
      </w:pPr>
      <w:r>
        <w:rPr>
          <w:rFonts w:cs="Arial"/>
          <w:bCs w:val="0"/>
          <w:caps w:val="0"/>
          <w:color w:val="B7284B"/>
          <w:sz w:val="40"/>
          <w:szCs w:val="40"/>
        </w:rPr>
        <w:fldChar w:fldCharType="begin"/>
      </w:r>
      <w:r>
        <w:rPr>
          <w:rFonts w:cs="Arial"/>
          <w:bCs w:val="0"/>
          <w:caps w:val="0"/>
          <w:color w:val="B7284B"/>
          <w:sz w:val="40"/>
          <w:szCs w:val="40"/>
        </w:rPr>
        <w:instrText xml:space="preserve"> TOC \o "1-1" \f \h \z \t "Titre 4;2" </w:instrText>
      </w:r>
      <w:r>
        <w:rPr>
          <w:rFonts w:cs="Arial"/>
          <w:bCs w:val="0"/>
          <w:caps w:val="0"/>
          <w:color w:val="B7284B"/>
          <w:sz w:val="40"/>
          <w:szCs w:val="40"/>
        </w:rPr>
        <w:fldChar w:fldCharType="separate"/>
      </w:r>
      <w:hyperlink w:anchor="_Toc56070492" w:history="1">
        <w:r w:rsidR="00F47600" w:rsidRPr="009701F5">
          <w:rPr>
            <w:rStyle w:val="Lienhypertexte"/>
            <w:rFonts w:cs="Arial"/>
            <w:noProof/>
          </w:rPr>
          <w:t>1</w:t>
        </w:r>
        <w:r w:rsidR="00F47600" w:rsidRPr="009701F5">
          <w:rPr>
            <w:rFonts w:eastAsiaTheme="minorEastAsia" w:cs="Arial"/>
            <w:bCs w:val="0"/>
            <w:caps w:val="0"/>
            <w:noProof/>
            <w:lang w:eastAsia="fr-FR"/>
          </w:rPr>
          <w:tab/>
        </w:r>
        <w:r w:rsidR="00F47600" w:rsidRPr="009701F5">
          <w:rPr>
            <w:rStyle w:val="Lienhypertexte"/>
            <w:rFonts w:cs="Arial"/>
            <w:noProof/>
          </w:rPr>
          <w:t>LA SOLUTION CObaz ÉDUCATION</w:t>
        </w:r>
        <w:r w:rsidR="00F47600" w:rsidRPr="009701F5">
          <w:rPr>
            <w:rFonts w:cs="Arial"/>
            <w:noProof/>
            <w:webHidden/>
          </w:rPr>
          <w:tab/>
        </w:r>
        <w:r w:rsidR="00F47600" w:rsidRPr="009701F5">
          <w:rPr>
            <w:rFonts w:cs="Arial"/>
            <w:noProof/>
            <w:webHidden/>
          </w:rPr>
          <w:fldChar w:fldCharType="begin"/>
        </w:r>
        <w:r w:rsidR="00F47600" w:rsidRPr="009701F5">
          <w:rPr>
            <w:rFonts w:cs="Arial"/>
            <w:noProof/>
            <w:webHidden/>
          </w:rPr>
          <w:instrText xml:space="preserve"> PAGEREF _Toc56070492 \h </w:instrText>
        </w:r>
        <w:r w:rsidR="00F47600" w:rsidRPr="009701F5">
          <w:rPr>
            <w:rFonts w:cs="Arial"/>
            <w:noProof/>
            <w:webHidden/>
          </w:rPr>
        </w:r>
        <w:r w:rsidR="00F47600" w:rsidRPr="009701F5">
          <w:rPr>
            <w:rFonts w:cs="Arial"/>
            <w:noProof/>
            <w:webHidden/>
          </w:rPr>
          <w:fldChar w:fldCharType="separate"/>
        </w:r>
        <w:r w:rsidR="003F677A" w:rsidRPr="009701F5">
          <w:rPr>
            <w:rFonts w:cs="Arial"/>
            <w:noProof/>
            <w:webHidden/>
          </w:rPr>
          <w:t>3</w:t>
        </w:r>
        <w:r w:rsidR="00F47600" w:rsidRPr="009701F5">
          <w:rPr>
            <w:rFonts w:cs="Arial"/>
            <w:noProof/>
            <w:webHidden/>
          </w:rPr>
          <w:fldChar w:fldCharType="end"/>
        </w:r>
      </w:hyperlink>
    </w:p>
    <w:p w14:paraId="08C16226" w14:textId="77777777" w:rsidR="00F47600" w:rsidRPr="009701F5" w:rsidRDefault="00463D10">
      <w:pPr>
        <w:pStyle w:val="TM1"/>
        <w:tabs>
          <w:tab w:val="left" w:pos="440"/>
          <w:tab w:val="right" w:leader="dot" w:pos="9630"/>
        </w:tabs>
        <w:rPr>
          <w:rFonts w:eastAsiaTheme="minorEastAsia" w:cs="Arial"/>
          <w:bCs w:val="0"/>
          <w:caps w:val="0"/>
          <w:noProof/>
          <w:lang w:eastAsia="fr-FR"/>
        </w:rPr>
      </w:pPr>
      <w:hyperlink w:anchor="_Toc56070493" w:history="1">
        <w:r w:rsidR="00F47600" w:rsidRPr="009701F5">
          <w:rPr>
            <w:rStyle w:val="Lienhypertexte"/>
            <w:rFonts w:cs="Arial"/>
            <w:noProof/>
          </w:rPr>
          <w:t>2</w:t>
        </w:r>
        <w:r w:rsidR="00F47600" w:rsidRPr="009701F5">
          <w:rPr>
            <w:rFonts w:eastAsiaTheme="minorEastAsia" w:cs="Arial"/>
            <w:bCs w:val="0"/>
            <w:caps w:val="0"/>
            <w:noProof/>
            <w:lang w:eastAsia="fr-FR"/>
          </w:rPr>
          <w:tab/>
        </w:r>
        <w:r w:rsidR="00F47600" w:rsidRPr="009701F5">
          <w:rPr>
            <w:rStyle w:val="Lienhypertexte"/>
            <w:rFonts w:cs="Arial"/>
            <w:noProof/>
          </w:rPr>
          <w:t>VOTRE ABONNEMENT</w:t>
        </w:r>
        <w:r w:rsidR="00F47600" w:rsidRPr="009701F5">
          <w:rPr>
            <w:rFonts w:cs="Arial"/>
            <w:noProof/>
            <w:webHidden/>
          </w:rPr>
          <w:tab/>
        </w:r>
        <w:r w:rsidR="00F47600" w:rsidRPr="009701F5">
          <w:rPr>
            <w:rFonts w:cs="Arial"/>
            <w:noProof/>
            <w:webHidden/>
          </w:rPr>
          <w:fldChar w:fldCharType="begin"/>
        </w:r>
        <w:r w:rsidR="00F47600" w:rsidRPr="009701F5">
          <w:rPr>
            <w:rFonts w:cs="Arial"/>
            <w:noProof/>
            <w:webHidden/>
          </w:rPr>
          <w:instrText xml:space="preserve"> PAGEREF _Toc56070493 \h </w:instrText>
        </w:r>
        <w:r w:rsidR="00F47600" w:rsidRPr="009701F5">
          <w:rPr>
            <w:rFonts w:cs="Arial"/>
            <w:noProof/>
            <w:webHidden/>
          </w:rPr>
        </w:r>
        <w:r w:rsidR="00F47600" w:rsidRPr="009701F5">
          <w:rPr>
            <w:rFonts w:cs="Arial"/>
            <w:noProof/>
            <w:webHidden/>
          </w:rPr>
          <w:fldChar w:fldCharType="separate"/>
        </w:r>
        <w:r w:rsidR="003F677A" w:rsidRPr="009701F5">
          <w:rPr>
            <w:rFonts w:cs="Arial"/>
            <w:noProof/>
            <w:webHidden/>
          </w:rPr>
          <w:t>4</w:t>
        </w:r>
        <w:r w:rsidR="00F47600" w:rsidRPr="009701F5">
          <w:rPr>
            <w:rFonts w:cs="Arial"/>
            <w:noProof/>
            <w:webHidden/>
          </w:rPr>
          <w:fldChar w:fldCharType="end"/>
        </w:r>
      </w:hyperlink>
    </w:p>
    <w:p w14:paraId="7DDEF71C" w14:textId="77777777" w:rsidR="00F47600" w:rsidRPr="009701F5" w:rsidRDefault="00463D10">
      <w:pPr>
        <w:pStyle w:val="TM1"/>
        <w:tabs>
          <w:tab w:val="left" w:pos="440"/>
          <w:tab w:val="right" w:leader="dot" w:pos="9630"/>
        </w:tabs>
        <w:rPr>
          <w:rFonts w:eastAsiaTheme="minorEastAsia" w:cs="Arial"/>
          <w:bCs w:val="0"/>
          <w:caps w:val="0"/>
          <w:noProof/>
          <w:lang w:eastAsia="fr-FR"/>
        </w:rPr>
      </w:pPr>
      <w:hyperlink w:anchor="_Toc56070494" w:history="1">
        <w:r w:rsidR="00F47600" w:rsidRPr="009701F5">
          <w:rPr>
            <w:rStyle w:val="Lienhypertexte"/>
            <w:rFonts w:cs="Arial"/>
            <w:noProof/>
          </w:rPr>
          <w:t>3</w:t>
        </w:r>
        <w:r w:rsidR="00F47600" w:rsidRPr="009701F5">
          <w:rPr>
            <w:rFonts w:eastAsiaTheme="minorEastAsia" w:cs="Arial"/>
            <w:bCs w:val="0"/>
            <w:caps w:val="0"/>
            <w:noProof/>
            <w:lang w:eastAsia="fr-FR"/>
          </w:rPr>
          <w:tab/>
        </w:r>
        <w:r w:rsidR="00F47600" w:rsidRPr="009701F5">
          <w:rPr>
            <w:rStyle w:val="Lienhypertexte"/>
            <w:rFonts w:cs="Arial"/>
            <w:noProof/>
          </w:rPr>
          <w:t>PÉRIMÈTRE DE VOTRE ABONNEMENT</w:t>
        </w:r>
        <w:r w:rsidR="00F47600" w:rsidRPr="009701F5">
          <w:rPr>
            <w:rFonts w:cs="Arial"/>
            <w:noProof/>
            <w:webHidden/>
          </w:rPr>
          <w:tab/>
        </w:r>
        <w:r w:rsidR="00F47600" w:rsidRPr="009701F5">
          <w:rPr>
            <w:rFonts w:cs="Arial"/>
            <w:noProof/>
            <w:webHidden/>
          </w:rPr>
          <w:fldChar w:fldCharType="begin"/>
        </w:r>
        <w:r w:rsidR="00F47600" w:rsidRPr="009701F5">
          <w:rPr>
            <w:rFonts w:cs="Arial"/>
            <w:noProof/>
            <w:webHidden/>
          </w:rPr>
          <w:instrText xml:space="preserve"> PAGEREF _Toc56070494 \h </w:instrText>
        </w:r>
        <w:r w:rsidR="00F47600" w:rsidRPr="009701F5">
          <w:rPr>
            <w:rFonts w:cs="Arial"/>
            <w:noProof/>
            <w:webHidden/>
          </w:rPr>
        </w:r>
        <w:r w:rsidR="00F47600" w:rsidRPr="009701F5">
          <w:rPr>
            <w:rFonts w:cs="Arial"/>
            <w:noProof/>
            <w:webHidden/>
          </w:rPr>
          <w:fldChar w:fldCharType="separate"/>
        </w:r>
        <w:r w:rsidR="003F677A" w:rsidRPr="009701F5">
          <w:rPr>
            <w:rFonts w:cs="Arial"/>
            <w:noProof/>
            <w:webHidden/>
          </w:rPr>
          <w:t>5</w:t>
        </w:r>
        <w:r w:rsidR="00F47600" w:rsidRPr="009701F5">
          <w:rPr>
            <w:rFonts w:cs="Arial"/>
            <w:noProof/>
            <w:webHidden/>
          </w:rPr>
          <w:fldChar w:fldCharType="end"/>
        </w:r>
      </w:hyperlink>
    </w:p>
    <w:p w14:paraId="6DBAECEC" w14:textId="77777777" w:rsidR="00F47600" w:rsidRPr="009701F5" w:rsidRDefault="00463D10">
      <w:pPr>
        <w:pStyle w:val="TM1"/>
        <w:tabs>
          <w:tab w:val="left" w:pos="440"/>
          <w:tab w:val="right" w:leader="dot" w:pos="9630"/>
        </w:tabs>
        <w:rPr>
          <w:rFonts w:eastAsiaTheme="minorEastAsia" w:cs="Arial"/>
          <w:bCs w:val="0"/>
          <w:caps w:val="0"/>
          <w:noProof/>
          <w:lang w:eastAsia="fr-FR"/>
        </w:rPr>
      </w:pPr>
      <w:hyperlink w:anchor="_Toc56070495" w:history="1">
        <w:r w:rsidR="00F47600" w:rsidRPr="009701F5">
          <w:rPr>
            <w:rStyle w:val="Lienhypertexte"/>
            <w:rFonts w:cs="Arial"/>
            <w:noProof/>
          </w:rPr>
          <w:t>4</w:t>
        </w:r>
        <w:r w:rsidR="00F47600" w:rsidRPr="009701F5">
          <w:rPr>
            <w:rFonts w:eastAsiaTheme="minorEastAsia" w:cs="Arial"/>
            <w:bCs w:val="0"/>
            <w:caps w:val="0"/>
            <w:noProof/>
            <w:lang w:eastAsia="fr-FR"/>
          </w:rPr>
          <w:tab/>
        </w:r>
        <w:r w:rsidR="00F47600" w:rsidRPr="009701F5">
          <w:rPr>
            <w:rStyle w:val="Lienhypertexte"/>
            <w:rFonts w:cs="Arial"/>
            <w:noProof/>
          </w:rPr>
          <w:t>PÉRIMÈTRE DOCUMENTAIRE</w:t>
        </w:r>
        <w:r w:rsidR="00F47600" w:rsidRPr="009701F5">
          <w:rPr>
            <w:rFonts w:cs="Arial"/>
            <w:noProof/>
            <w:webHidden/>
          </w:rPr>
          <w:tab/>
        </w:r>
        <w:r w:rsidR="00F47600" w:rsidRPr="009701F5">
          <w:rPr>
            <w:rFonts w:cs="Arial"/>
            <w:noProof/>
            <w:webHidden/>
          </w:rPr>
          <w:fldChar w:fldCharType="begin"/>
        </w:r>
        <w:r w:rsidR="00F47600" w:rsidRPr="009701F5">
          <w:rPr>
            <w:rFonts w:cs="Arial"/>
            <w:noProof/>
            <w:webHidden/>
          </w:rPr>
          <w:instrText xml:space="preserve"> PAGEREF _Toc56070495 \h </w:instrText>
        </w:r>
        <w:r w:rsidR="00F47600" w:rsidRPr="009701F5">
          <w:rPr>
            <w:rFonts w:cs="Arial"/>
            <w:noProof/>
            <w:webHidden/>
          </w:rPr>
        </w:r>
        <w:r w:rsidR="00F47600" w:rsidRPr="009701F5">
          <w:rPr>
            <w:rFonts w:cs="Arial"/>
            <w:noProof/>
            <w:webHidden/>
          </w:rPr>
          <w:fldChar w:fldCharType="separate"/>
        </w:r>
        <w:r w:rsidR="003F677A" w:rsidRPr="009701F5">
          <w:rPr>
            <w:rFonts w:cs="Arial"/>
            <w:noProof/>
            <w:webHidden/>
          </w:rPr>
          <w:t>8</w:t>
        </w:r>
        <w:r w:rsidR="00F47600" w:rsidRPr="009701F5">
          <w:rPr>
            <w:rFonts w:cs="Arial"/>
            <w:noProof/>
            <w:webHidden/>
          </w:rPr>
          <w:fldChar w:fldCharType="end"/>
        </w:r>
      </w:hyperlink>
    </w:p>
    <w:p w14:paraId="37200E66" w14:textId="77777777" w:rsidR="00F47600" w:rsidRPr="009701F5" w:rsidRDefault="00463D10">
      <w:pPr>
        <w:pStyle w:val="TM1"/>
        <w:tabs>
          <w:tab w:val="left" w:pos="440"/>
          <w:tab w:val="right" w:leader="dot" w:pos="9630"/>
        </w:tabs>
        <w:rPr>
          <w:rFonts w:eastAsiaTheme="minorEastAsia" w:cs="Arial"/>
          <w:bCs w:val="0"/>
          <w:caps w:val="0"/>
          <w:noProof/>
          <w:lang w:eastAsia="fr-FR"/>
        </w:rPr>
      </w:pPr>
      <w:hyperlink w:anchor="_Toc56070496" w:history="1">
        <w:r w:rsidR="00F47600" w:rsidRPr="009701F5">
          <w:rPr>
            <w:rStyle w:val="Lienhypertexte"/>
            <w:rFonts w:cs="Arial"/>
            <w:noProof/>
          </w:rPr>
          <w:t>5</w:t>
        </w:r>
        <w:r w:rsidR="00F47600" w:rsidRPr="009701F5">
          <w:rPr>
            <w:rFonts w:eastAsiaTheme="minorEastAsia" w:cs="Arial"/>
            <w:bCs w:val="0"/>
            <w:caps w:val="0"/>
            <w:noProof/>
            <w:lang w:eastAsia="fr-FR"/>
          </w:rPr>
          <w:tab/>
        </w:r>
        <w:r w:rsidR="00F47600" w:rsidRPr="009701F5">
          <w:rPr>
            <w:rStyle w:val="Lienhypertexte"/>
            <w:rFonts w:cs="Arial"/>
            <w:noProof/>
          </w:rPr>
          <w:t>SERVICES COMPLÉMENTAIRES</w:t>
        </w:r>
        <w:r w:rsidR="00F47600" w:rsidRPr="009701F5">
          <w:rPr>
            <w:rFonts w:cs="Arial"/>
            <w:noProof/>
            <w:webHidden/>
          </w:rPr>
          <w:tab/>
        </w:r>
        <w:r w:rsidR="00F47600" w:rsidRPr="009701F5">
          <w:rPr>
            <w:rFonts w:cs="Arial"/>
            <w:noProof/>
            <w:webHidden/>
          </w:rPr>
          <w:fldChar w:fldCharType="begin"/>
        </w:r>
        <w:r w:rsidR="00F47600" w:rsidRPr="009701F5">
          <w:rPr>
            <w:rFonts w:cs="Arial"/>
            <w:noProof/>
            <w:webHidden/>
          </w:rPr>
          <w:instrText xml:space="preserve"> PAGEREF _Toc56070496 \h </w:instrText>
        </w:r>
        <w:r w:rsidR="00F47600" w:rsidRPr="009701F5">
          <w:rPr>
            <w:rFonts w:cs="Arial"/>
            <w:noProof/>
            <w:webHidden/>
          </w:rPr>
        </w:r>
        <w:r w:rsidR="00F47600" w:rsidRPr="009701F5">
          <w:rPr>
            <w:rFonts w:cs="Arial"/>
            <w:noProof/>
            <w:webHidden/>
          </w:rPr>
          <w:fldChar w:fldCharType="separate"/>
        </w:r>
        <w:r w:rsidR="003F677A" w:rsidRPr="009701F5">
          <w:rPr>
            <w:rFonts w:cs="Arial"/>
            <w:noProof/>
            <w:webHidden/>
          </w:rPr>
          <w:t>9</w:t>
        </w:r>
        <w:r w:rsidR="00F47600" w:rsidRPr="009701F5">
          <w:rPr>
            <w:rFonts w:cs="Arial"/>
            <w:noProof/>
            <w:webHidden/>
          </w:rPr>
          <w:fldChar w:fldCharType="end"/>
        </w:r>
      </w:hyperlink>
    </w:p>
    <w:p w14:paraId="63D531D9" w14:textId="77777777" w:rsidR="00F47600" w:rsidRPr="009701F5" w:rsidRDefault="00463D10">
      <w:pPr>
        <w:pStyle w:val="TM1"/>
        <w:tabs>
          <w:tab w:val="left" w:pos="440"/>
          <w:tab w:val="right" w:leader="dot" w:pos="9630"/>
        </w:tabs>
        <w:rPr>
          <w:rFonts w:eastAsiaTheme="minorEastAsia" w:cs="Arial"/>
          <w:bCs w:val="0"/>
          <w:caps w:val="0"/>
          <w:noProof/>
          <w:lang w:eastAsia="fr-FR"/>
        </w:rPr>
      </w:pPr>
      <w:hyperlink w:anchor="_Toc56070497" w:history="1">
        <w:r w:rsidR="00F47600" w:rsidRPr="009701F5">
          <w:rPr>
            <w:rStyle w:val="Lienhypertexte"/>
            <w:rFonts w:cs="Arial"/>
            <w:noProof/>
          </w:rPr>
          <w:t>6</w:t>
        </w:r>
        <w:r w:rsidR="00F47600" w:rsidRPr="009701F5">
          <w:rPr>
            <w:rFonts w:eastAsiaTheme="minorEastAsia" w:cs="Arial"/>
            <w:bCs w:val="0"/>
            <w:caps w:val="0"/>
            <w:noProof/>
            <w:lang w:eastAsia="fr-FR"/>
          </w:rPr>
          <w:tab/>
        </w:r>
        <w:r w:rsidR="00F47600" w:rsidRPr="009701F5">
          <w:rPr>
            <w:rStyle w:val="Lienhypertexte"/>
            <w:rFonts w:cs="Arial"/>
            <w:noProof/>
          </w:rPr>
          <w:t>NOTRE OFFRE DE PRIX : TARIF ANNUEL</w:t>
        </w:r>
        <w:r w:rsidR="00F47600" w:rsidRPr="009701F5">
          <w:rPr>
            <w:rFonts w:cs="Arial"/>
            <w:noProof/>
            <w:webHidden/>
          </w:rPr>
          <w:tab/>
        </w:r>
        <w:r w:rsidR="00F47600" w:rsidRPr="009701F5">
          <w:rPr>
            <w:rFonts w:cs="Arial"/>
            <w:noProof/>
            <w:webHidden/>
          </w:rPr>
          <w:fldChar w:fldCharType="begin"/>
        </w:r>
        <w:r w:rsidR="00F47600" w:rsidRPr="009701F5">
          <w:rPr>
            <w:rFonts w:cs="Arial"/>
            <w:noProof/>
            <w:webHidden/>
          </w:rPr>
          <w:instrText xml:space="preserve"> PAGEREF _Toc56070497 \h </w:instrText>
        </w:r>
        <w:r w:rsidR="00F47600" w:rsidRPr="009701F5">
          <w:rPr>
            <w:rFonts w:cs="Arial"/>
            <w:noProof/>
            <w:webHidden/>
          </w:rPr>
        </w:r>
        <w:r w:rsidR="00F47600" w:rsidRPr="009701F5">
          <w:rPr>
            <w:rFonts w:cs="Arial"/>
            <w:noProof/>
            <w:webHidden/>
          </w:rPr>
          <w:fldChar w:fldCharType="separate"/>
        </w:r>
        <w:r w:rsidR="003F677A" w:rsidRPr="009701F5">
          <w:rPr>
            <w:rFonts w:cs="Arial"/>
            <w:noProof/>
            <w:webHidden/>
          </w:rPr>
          <w:t>10</w:t>
        </w:r>
        <w:r w:rsidR="00F47600" w:rsidRPr="009701F5">
          <w:rPr>
            <w:rFonts w:cs="Arial"/>
            <w:noProof/>
            <w:webHidden/>
          </w:rPr>
          <w:fldChar w:fldCharType="end"/>
        </w:r>
      </w:hyperlink>
    </w:p>
    <w:p w14:paraId="04E64706" w14:textId="77777777" w:rsidR="00F47600" w:rsidRPr="009701F5" w:rsidRDefault="00463D10">
      <w:pPr>
        <w:pStyle w:val="TM1"/>
        <w:tabs>
          <w:tab w:val="left" w:pos="440"/>
          <w:tab w:val="right" w:leader="dot" w:pos="9630"/>
        </w:tabs>
        <w:rPr>
          <w:rFonts w:eastAsiaTheme="minorEastAsia" w:cs="Arial"/>
          <w:bCs w:val="0"/>
          <w:caps w:val="0"/>
          <w:noProof/>
          <w:lang w:eastAsia="fr-FR"/>
        </w:rPr>
      </w:pPr>
      <w:hyperlink w:anchor="_Toc56070498" w:history="1">
        <w:r w:rsidR="00F47600" w:rsidRPr="009701F5">
          <w:rPr>
            <w:rStyle w:val="Lienhypertexte"/>
            <w:rFonts w:cs="Arial"/>
            <w:noProof/>
          </w:rPr>
          <w:t>7</w:t>
        </w:r>
        <w:r w:rsidR="00F47600" w:rsidRPr="009701F5">
          <w:rPr>
            <w:rFonts w:eastAsiaTheme="minorEastAsia" w:cs="Arial"/>
            <w:bCs w:val="0"/>
            <w:caps w:val="0"/>
            <w:noProof/>
            <w:lang w:eastAsia="fr-FR"/>
          </w:rPr>
          <w:tab/>
        </w:r>
        <w:r w:rsidR="00F47600" w:rsidRPr="009701F5">
          <w:rPr>
            <w:rStyle w:val="Lienhypertexte"/>
            <w:rFonts w:cs="Arial"/>
            <w:noProof/>
          </w:rPr>
          <w:t>CONTACTS</w:t>
        </w:r>
        <w:r w:rsidR="00F47600" w:rsidRPr="009701F5">
          <w:rPr>
            <w:rFonts w:cs="Arial"/>
            <w:noProof/>
            <w:webHidden/>
          </w:rPr>
          <w:tab/>
        </w:r>
        <w:r w:rsidR="00F47600" w:rsidRPr="009701F5">
          <w:rPr>
            <w:rFonts w:cs="Arial"/>
            <w:noProof/>
            <w:webHidden/>
          </w:rPr>
          <w:fldChar w:fldCharType="begin"/>
        </w:r>
        <w:r w:rsidR="00F47600" w:rsidRPr="009701F5">
          <w:rPr>
            <w:rFonts w:cs="Arial"/>
            <w:noProof/>
            <w:webHidden/>
          </w:rPr>
          <w:instrText xml:space="preserve"> PAGEREF _Toc56070498 \h </w:instrText>
        </w:r>
        <w:r w:rsidR="00F47600" w:rsidRPr="009701F5">
          <w:rPr>
            <w:rFonts w:cs="Arial"/>
            <w:noProof/>
            <w:webHidden/>
          </w:rPr>
        </w:r>
        <w:r w:rsidR="00F47600" w:rsidRPr="009701F5">
          <w:rPr>
            <w:rFonts w:cs="Arial"/>
            <w:noProof/>
            <w:webHidden/>
          </w:rPr>
          <w:fldChar w:fldCharType="separate"/>
        </w:r>
        <w:r w:rsidR="003F677A" w:rsidRPr="009701F5">
          <w:rPr>
            <w:rFonts w:cs="Arial"/>
            <w:noProof/>
            <w:webHidden/>
          </w:rPr>
          <w:t>12</w:t>
        </w:r>
        <w:r w:rsidR="00F47600" w:rsidRPr="009701F5">
          <w:rPr>
            <w:rFonts w:cs="Arial"/>
            <w:noProof/>
            <w:webHidden/>
          </w:rPr>
          <w:fldChar w:fldCharType="end"/>
        </w:r>
      </w:hyperlink>
    </w:p>
    <w:p w14:paraId="113F67F5" w14:textId="77777777" w:rsidR="00F47600" w:rsidRPr="009701F5" w:rsidRDefault="00463D10">
      <w:pPr>
        <w:pStyle w:val="TM1"/>
        <w:tabs>
          <w:tab w:val="left" w:pos="440"/>
          <w:tab w:val="right" w:leader="dot" w:pos="9630"/>
        </w:tabs>
        <w:rPr>
          <w:rFonts w:eastAsiaTheme="minorEastAsia" w:cs="Arial"/>
          <w:bCs w:val="0"/>
          <w:caps w:val="0"/>
          <w:noProof/>
          <w:lang w:eastAsia="fr-FR"/>
        </w:rPr>
      </w:pPr>
      <w:hyperlink w:anchor="_Toc56070499" w:history="1">
        <w:r w:rsidR="00F47600" w:rsidRPr="009701F5">
          <w:rPr>
            <w:rStyle w:val="Lienhypertexte"/>
            <w:rFonts w:cs="Arial"/>
            <w:noProof/>
          </w:rPr>
          <w:t>8</w:t>
        </w:r>
        <w:r w:rsidR="00F47600" w:rsidRPr="009701F5">
          <w:rPr>
            <w:rFonts w:eastAsiaTheme="minorEastAsia" w:cs="Arial"/>
            <w:bCs w:val="0"/>
            <w:caps w:val="0"/>
            <w:noProof/>
            <w:lang w:eastAsia="fr-FR"/>
          </w:rPr>
          <w:tab/>
        </w:r>
        <w:r w:rsidR="00F47600" w:rsidRPr="009701F5">
          <w:rPr>
            <w:rStyle w:val="Lienhypertexte"/>
            <w:rFonts w:cs="Arial"/>
            <w:noProof/>
          </w:rPr>
          <w:t>PRÉREQUIS TECHNIQUES</w:t>
        </w:r>
        <w:r w:rsidR="00F47600" w:rsidRPr="009701F5">
          <w:rPr>
            <w:rFonts w:cs="Arial"/>
            <w:noProof/>
            <w:webHidden/>
          </w:rPr>
          <w:tab/>
        </w:r>
        <w:r w:rsidR="00F47600" w:rsidRPr="009701F5">
          <w:rPr>
            <w:rFonts w:cs="Arial"/>
            <w:noProof/>
            <w:webHidden/>
          </w:rPr>
          <w:fldChar w:fldCharType="begin"/>
        </w:r>
        <w:r w:rsidR="00F47600" w:rsidRPr="009701F5">
          <w:rPr>
            <w:rFonts w:cs="Arial"/>
            <w:noProof/>
            <w:webHidden/>
          </w:rPr>
          <w:instrText xml:space="preserve"> PAGEREF _Toc56070499 \h </w:instrText>
        </w:r>
        <w:r w:rsidR="00F47600" w:rsidRPr="009701F5">
          <w:rPr>
            <w:rFonts w:cs="Arial"/>
            <w:noProof/>
            <w:webHidden/>
          </w:rPr>
        </w:r>
        <w:r w:rsidR="00F47600" w:rsidRPr="009701F5">
          <w:rPr>
            <w:rFonts w:cs="Arial"/>
            <w:noProof/>
            <w:webHidden/>
          </w:rPr>
          <w:fldChar w:fldCharType="separate"/>
        </w:r>
        <w:r w:rsidR="003F677A" w:rsidRPr="009701F5">
          <w:rPr>
            <w:rFonts w:cs="Arial"/>
            <w:noProof/>
            <w:webHidden/>
          </w:rPr>
          <w:t>12</w:t>
        </w:r>
        <w:r w:rsidR="00F47600" w:rsidRPr="009701F5">
          <w:rPr>
            <w:rFonts w:cs="Arial"/>
            <w:noProof/>
            <w:webHidden/>
          </w:rPr>
          <w:fldChar w:fldCharType="end"/>
        </w:r>
      </w:hyperlink>
    </w:p>
    <w:p w14:paraId="4883CD03" w14:textId="77777777" w:rsidR="00F47600" w:rsidRPr="009701F5" w:rsidRDefault="00463D10">
      <w:pPr>
        <w:pStyle w:val="TM1"/>
        <w:tabs>
          <w:tab w:val="left" w:pos="440"/>
          <w:tab w:val="right" w:leader="dot" w:pos="9630"/>
        </w:tabs>
        <w:rPr>
          <w:rFonts w:eastAsiaTheme="minorEastAsia" w:cs="Arial"/>
          <w:bCs w:val="0"/>
          <w:caps w:val="0"/>
          <w:noProof/>
          <w:lang w:eastAsia="fr-FR"/>
        </w:rPr>
      </w:pPr>
      <w:hyperlink w:anchor="_Toc56070500" w:history="1">
        <w:r w:rsidR="00F47600" w:rsidRPr="009701F5">
          <w:rPr>
            <w:rStyle w:val="Lienhypertexte"/>
            <w:rFonts w:cs="Arial"/>
            <w:noProof/>
          </w:rPr>
          <w:t>9</w:t>
        </w:r>
        <w:r w:rsidR="00F47600" w:rsidRPr="009701F5">
          <w:rPr>
            <w:rFonts w:eastAsiaTheme="minorEastAsia" w:cs="Arial"/>
            <w:bCs w:val="0"/>
            <w:caps w:val="0"/>
            <w:noProof/>
            <w:lang w:eastAsia="fr-FR"/>
          </w:rPr>
          <w:tab/>
        </w:r>
        <w:r w:rsidR="00F47600" w:rsidRPr="009701F5">
          <w:rPr>
            <w:rStyle w:val="Lienhypertexte"/>
            <w:rFonts w:cs="Arial"/>
            <w:noProof/>
          </w:rPr>
          <w:t>NOS CONDITIONS</w:t>
        </w:r>
        <w:r w:rsidR="00F47600" w:rsidRPr="009701F5">
          <w:rPr>
            <w:rFonts w:cs="Arial"/>
            <w:noProof/>
            <w:webHidden/>
          </w:rPr>
          <w:tab/>
        </w:r>
        <w:r w:rsidR="00F47600" w:rsidRPr="009701F5">
          <w:rPr>
            <w:rFonts w:cs="Arial"/>
            <w:noProof/>
            <w:webHidden/>
          </w:rPr>
          <w:fldChar w:fldCharType="begin"/>
        </w:r>
        <w:r w:rsidR="00F47600" w:rsidRPr="009701F5">
          <w:rPr>
            <w:rFonts w:cs="Arial"/>
            <w:noProof/>
            <w:webHidden/>
          </w:rPr>
          <w:instrText xml:space="preserve"> PAGEREF _Toc56070500 \h </w:instrText>
        </w:r>
        <w:r w:rsidR="00F47600" w:rsidRPr="009701F5">
          <w:rPr>
            <w:rFonts w:cs="Arial"/>
            <w:noProof/>
            <w:webHidden/>
          </w:rPr>
        </w:r>
        <w:r w:rsidR="00F47600" w:rsidRPr="009701F5">
          <w:rPr>
            <w:rFonts w:cs="Arial"/>
            <w:noProof/>
            <w:webHidden/>
          </w:rPr>
          <w:fldChar w:fldCharType="separate"/>
        </w:r>
        <w:r w:rsidR="003F677A" w:rsidRPr="009701F5">
          <w:rPr>
            <w:rFonts w:cs="Arial"/>
            <w:noProof/>
            <w:webHidden/>
          </w:rPr>
          <w:t>12</w:t>
        </w:r>
        <w:r w:rsidR="00F47600" w:rsidRPr="009701F5">
          <w:rPr>
            <w:rFonts w:cs="Arial"/>
            <w:noProof/>
            <w:webHidden/>
          </w:rPr>
          <w:fldChar w:fldCharType="end"/>
        </w:r>
      </w:hyperlink>
    </w:p>
    <w:p w14:paraId="035CCFF9" w14:textId="77777777" w:rsidR="00F47600" w:rsidRDefault="00463D10">
      <w:pPr>
        <w:pStyle w:val="TM2"/>
        <w:tabs>
          <w:tab w:val="right" w:leader="dot" w:pos="9630"/>
        </w:tabs>
        <w:rPr>
          <w:rFonts w:eastAsiaTheme="minorEastAsia"/>
          <w:bCs w:val="0"/>
          <w:noProof/>
          <w:sz w:val="22"/>
          <w:szCs w:val="22"/>
          <w:lang w:eastAsia="fr-FR"/>
        </w:rPr>
      </w:pPr>
      <w:hyperlink w:anchor="_Toc56070501" w:history="1">
        <w:r w:rsidR="00F47600" w:rsidRPr="009701F5">
          <w:rPr>
            <w:rStyle w:val="Lienhypertexte"/>
            <w:rFonts w:ascii="Arial" w:hAnsi="Arial" w:cs="Arial"/>
            <w:noProof/>
          </w:rPr>
          <w:t xml:space="preserve">Conditions Générales d’abonnement à CObaz Education – </w:t>
        </w:r>
        <w:r w:rsidR="00F47600" w:rsidRPr="009701F5">
          <w:rPr>
            <w:rStyle w:val="Lienhypertexte"/>
            <w:rFonts w:ascii="Arial" w:hAnsi="Arial" w:cs="Arial"/>
            <w:i/>
            <w:noProof/>
          </w:rPr>
          <w:t>Enseignement supérieur</w:t>
        </w:r>
        <w:r w:rsidR="00F47600" w:rsidRPr="009701F5">
          <w:rPr>
            <w:rStyle w:val="Lienhypertexte"/>
            <w:rFonts w:ascii="Arial" w:hAnsi="Arial" w:cs="Arial"/>
            <w:noProof/>
          </w:rPr>
          <w:t xml:space="preserve"> COUPERIN</w:t>
        </w:r>
        <w:r w:rsidR="00F47600" w:rsidRPr="009701F5">
          <w:rPr>
            <w:rFonts w:ascii="Arial" w:hAnsi="Arial" w:cs="Arial"/>
            <w:noProof/>
            <w:webHidden/>
          </w:rPr>
          <w:tab/>
        </w:r>
        <w:r w:rsidR="00F47600" w:rsidRPr="009701F5">
          <w:rPr>
            <w:rFonts w:ascii="Arial" w:hAnsi="Arial" w:cs="Arial"/>
            <w:noProof/>
            <w:webHidden/>
          </w:rPr>
          <w:fldChar w:fldCharType="begin"/>
        </w:r>
        <w:r w:rsidR="00F47600" w:rsidRPr="009701F5">
          <w:rPr>
            <w:rFonts w:ascii="Arial" w:hAnsi="Arial" w:cs="Arial"/>
            <w:noProof/>
            <w:webHidden/>
          </w:rPr>
          <w:instrText xml:space="preserve"> PAGEREF _Toc56070501 \h </w:instrText>
        </w:r>
        <w:r w:rsidR="00F47600" w:rsidRPr="009701F5">
          <w:rPr>
            <w:rFonts w:ascii="Arial" w:hAnsi="Arial" w:cs="Arial"/>
            <w:noProof/>
            <w:webHidden/>
          </w:rPr>
        </w:r>
        <w:r w:rsidR="00F47600" w:rsidRPr="009701F5">
          <w:rPr>
            <w:rFonts w:ascii="Arial" w:hAnsi="Arial" w:cs="Arial"/>
            <w:noProof/>
            <w:webHidden/>
          </w:rPr>
          <w:fldChar w:fldCharType="separate"/>
        </w:r>
        <w:r w:rsidR="003F677A" w:rsidRPr="009701F5">
          <w:rPr>
            <w:rFonts w:ascii="Arial" w:hAnsi="Arial" w:cs="Arial"/>
            <w:noProof/>
            <w:webHidden/>
          </w:rPr>
          <w:t>14</w:t>
        </w:r>
        <w:r w:rsidR="00F47600" w:rsidRPr="009701F5">
          <w:rPr>
            <w:rFonts w:ascii="Arial" w:hAnsi="Arial" w:cs="Arial"/>
            <w:noProof/>
            <w:webHidden/>
          </w:rPr>
          <w:fldChar w:fldCharType="end"/>
        </w:r>
      </w:hyperlink>
    </w:p>
    <w:p w14:paraId="3EF394FF" w14:textId="40D5A66B" w:rsidR="00247ADD" w:rsidRPr="0030439A" w:rsidRDefault="00026B66">
      <w:pPr>
        <w:rPr>
          <w:rFonts w:ascii="Arial" w:hAnsi="Arial" w:cs="Arial"/>
          <w:color w:val="B7284B"/>
          <w:sz w:val="40"/>
          <w:szCs w:val="40"/>
        </w:rPr>
      </w:pPr>
      <w:r>
        <w:rPr>
          <w:rFonts w:ascii="Arial" w:hAnsi="Arial" w:cs="Arial"/>
          <w:bCs/>
          <w:caps/>
          <w:color w:val="B7284B"/>
          <w:sz w:val="40"/>
          <w:szCs w:val="40"/>
        </w:rPr>
        <w:fldChar w:fldCharType="end"/>
      </w:r>
    </w:p>
    <w:p w14:paraId="5B12CE95" w14:textId="2289A3B4" w:rsidR="006D7925" w:rsidRDefault="006D7925" w:rsidP="006D7925">
      <w:pPr>
        <w:jc w:val="center"/>
        <w:rPr>
          <w:rFonts w:ascii="Arial" w:hAnsi="Arial" w:cs="Arial"/>
        </w:rPr>
      </w:pPr>
      <w:r>
        <w:rPr>
          <w:noProof/>
          <w:lang w:eastAsia="fr-FR"/>
        </w:rPr>
        <w:drawing>
          <wp:inline distT="0" distB="0" distL="0" distR="0" wp14:anchorId="04E4607A" wp14:editId="2E2A2992">
            <wp:extent cx="4733925" cy="1952625"/>
            <wp:effectExtent l="0" t="0" r="9525" b="9525"/>
            <wp:docPr id="1" name="Image 1" descr="sagaweb-education-cobaz.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sagaweb-education-cobaz.png"/>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4733925" cy="1952625"/>
                    </a:xfrm>
                    <a:prstGeom prst="rect">
                      <a:avLst/>
                    </a:prstGeom>
                    <a:noFill/>
                    <a:ln>
                      <a:noFill/>
                    </a:ln>
                  </pic:spPr>
                </pic:pic>
              </a:graphicData>
            </a:graphic>
          </wp:inline>
        </w:drawing>
      </w:r>
    </w:p>
    <w:p w14:paraId="69F5CB15" w14:textId="4C17CF43" w:rsidR="00584E62" w:rsidRDefault="00584E62">
      <w:pPr>
        <w:rPr>
          <w:rFonts w:ascii="Arial" w:hAnsi="Arial" w:cs="Arial"/>
        </w:rPr>
      </w:pPr>
      <w:r>
        <w:rPr>
          <w:rFonts w:ascii="Arial" w:hAnsi="Arial" w:cs="Arial"/>
        </w:rPr>
        <w:br w:type="page"/>
      </w:r>
    </w:p>
    <w:p w14:paraId="489A8023" w14:textId="77777777" w:rsidR="00E156F3" w:rsidRPr="00CE281C" w:rsidRDefault="00E156F3" w:rsidP="00E156F3">
      <w:pPr>
        <w:pStyle w:val="Titre1"/>
        <w:tabs>
          <w:tab w:val="num" w:pos="432"/>
        </w:tabs>
        <w:spacing w:after="120"/>
        <w:ind w:left="431" w:hanging="431"/>
        <w:rPr>
          <w:rFonts w:ascii="Arial" w:hAnsi="Arial" w:cs="Arial"/>
        </w:rPr>
      </w:pPr>
      <w:bookmarkStart w:id="1" w:name="_Toc112311329"/>
      <w:bookmarkStart w:id="2" w:name="_Toc148613306"/>
      <w:r>
        <w:rPr>
          <w:rFonts w:ascii="Arial" w:hAnsi="Arial" w:cs="Arial"/>
        </w:rPr>
        <w:lastRenderedPageBreak/>
        <w:t>LA</w:t>
      </w:r>
      <w:r w:rsidRPr="00CE281C">
        <w:rPr>
          <w:rFonts w:ascii="Arial" w:hAnsi="Arial" w:cs="Arial"/>
        </w:rPr>
        <w:t xml:space="preserve"> SOLUTION CObaz</w:t>
      </w:r>
      <w:bookmarkEnd w:id="1"/>
      <w:r w:rsidRPr="002913AD">
        <w:t xml:space="preserve"> </w:t>
      </w:r>
      <w:r>
        <w:t>ÉDUCATION</w:t>
      </w:r>
      <w:bookmarkEnd w:id="2"/>
    </w:p>
    <w:p w14:paraId="67F12AC9" w14:textId="44CBD1F6" w:rsidR="003B65E4" w:rsidRPr="003D629D" w:rsidRDefault="003B65E4" w:rsidP="009701F5">
      <w:pPr>
        <w:jc w:val="both"/>
        <w:rPr>
          <w:rFonts w:ascii="Arial" w:eastAsia="Calibri Light" w:hAnsi="Arial" w:cs="Arial"/>
          <w:szCs w:val="24"/>
        </w:rPr>
      </w:pPr>
      <w:proofErr w:type="spellStart"/>
      <w:r w:rsidRPr="0030439A">
        <w:rPr>
          <w:rFonts w:ascii="Arial" w:eastAsia="Calibri Light" w:hAnsi="Arial" w:cs="Arial"/>
          <w:b/>
          <w:szCs w:val="24"/>
        </w:rPr>
        <w:t>CObaz</w:t>
      </w:r>
      <w:proofErr w:type="spellEnd"/>
      <w:r w:rsidRPr="0030439A">
        <w:rPr>
          <w:rFonts w:ascii="Arial" w:eastAsia="Calibri Light" w:hAnsi="Arial" w:cs="Arial"/>
          <w:szCs w:val="24"/>
        </w:rPr>
        <w:t xml:space="preserve"> </w:t>
      </w:r>
      <w:r w:rsidR="002A3583" w:rsidRPr="002A3583">
        <w:rPr>
          <w:rFonts w:ascii="Arial" w:eastAsia="Calibri Light" w:hAnsi="Arial" w:cs="Arial"/>
          <w:szCs w:val="24"/>
        </w:rPr>
        <w:t xml:space="preserve">Éducation </w:t>
      </w:r>
      <w:r w:rsidRPr="0030439A">
        <w:rPr>
          <w:rFonts w:ascii="Arial" w:eastAsia="Calibri Light" w:hAnsi="Arial" w:cs="Arial"/>
          <w:szCs w:val="24"/>
        </w:rPr>
        <w:t xml:space="preserve">est la solution en ligne d’AFNOR Editions conçue pour aider </w:t>
      </w:r>
      <w:r w:rsidR="002A3583" w:rsidRPr="002A3583">
        <w:rPr>
          <w:rFonts w:ascii="Arial" w:eastAsia="Calibri Light" w:hAnsi="Arial" w:cs="Arial"/>
          <w:szCs w:val="24"/>
        </w:rPr>
        <w:t xml:space="preserve">les </w:t>
      </w:r>
      <w:r w:rsidR="002A3583" w:rsidRPr="002A3583">
        <w:rPr>
          <w:rFonts w:ascii="Arial" w:eastAsia="Calibri Light" w:hAnsi="Arial" w:cs="Arial"/>
          <w:b/>
          <w:szCs w:val="24"/>
        </w:rPr>
        <w:t>enseignants</w:t>
      </w:r>
      <w:r w:rsidR="002A3583" w:rsidRPr="002A3583">
        <w:rPr>
          <w:rFonts w:ascii="Arial" w:eastAsia="Calibri Light" w:hAnsi="Arial" w:cs="Arial"/>
          <w:szCs w:val="24"/>
        </w:rPr>
        <w:t xml:space="preserve"> et les </w:t>
      </w:r>
      <w:r w:rsidR="002A3583" w:rsidRPr="002A3583">
        <w:rPr>
          <w:rFonts w:ascii="Arial" w:eastAsia="Calibri Light" w:hAnsi="Arial" w:cs="Arial"/>
          <w:b/>
          <w:szCs w:val="24"/>
        </w:rPr>
        <w:t>élèves/étudiants</w:t>
      </w:r>
      <w:r w:rsidR="002A3583" w:rsidRPr="0030439A">
        <w:rPr>
          <w:rFonts w:ascii="Arial" w:eastAsia="Calibri Light" w:hAnsi="Arial" w:cs="Arial"/>
          <w:szCs w:val="24"/>
        </w:rPr>
        <w:t xml:space="preserve"> </w:t>
      </w:r>
      <w:r w:rsidRPr="0030439A">
        <w:rPr>
          <w:rFonts w:ascii="Arial" w:eastAsia="Calibri Light" w:hAnsi="Arial" w:cs="Arial"/>
          <w:szCs w:val="24"/>
        </w:rPr>
        <w:t xml:space="preserve">à identifier, </w:t>
      </w:r>
      <w:r w:rsidRPr="003D629D">
        <w:rPr>
          <w:rFonts w:ascii="Arial" w:eastAsia="Calibri Light" w:hAnsi="Arial" w:cs="Arial"/>
          <w:szCs w:val="24"/>
        </w:rPr>
        <w:t xml:space="preserve">comprendre et appliquer les </w:t>
      </w:r>
      <w:r w:rsidR="002A3583">
        <w:rPr>
          <w:rFonts w:ascii="Arial" w:eastAsia="Calibri Light" w:hAnsi="Arial" w:cs="Arial"/>
          <w:szCs w:val="24"/>
        </w:rPr>
        <w:t>normes et textes réglementaires.</w:t>
      </w:r>
    </w:p>
    <w:p w14:paraId="2A0358C2" w14:textId="77777777" w:rsidR="003B65E4" w:rsidRPr="003D629D" w:rsidRDefault="003B65E4" w:rsidP="009701F5">
      <w:pPr>
        <w:jc w:val="both"/>
        <w:rPr>
          <w:rFonts w:ascii="Arial" w:eastAsia="Calibri Light" w:hAnsi="Arial" w:cs="Arial"/>
          <w:szCs w:val="24"/>
        </w:rPr>
      </w:pPr>
      <w:r w:rsidRPr="003D629D">
        <w:rPr>
          <w:rFonts w:ascii="Arial" w:eastAsia="Calibri Light" w:hAnsi="Arial" w:cs="Arial"/>
          <w:szCs w:val="24"/>
        </w:rPr>
        <w:t xml:space="preserve">Son interface vous permet d’accéder à toutes les informations qui vous sont nécessaires : </w:t>
      </w:r>
    </w:p>
    <w:p w14:paraId="5D70C7FE" w14:textId="3DA71434" w:rsidR="003B65E4" w:rsidRPr="003D629D" w:rsidRDefault="003B65E4" w:rsidP="009701F5">
      <w:pPr>
        <w:pStyle w:val="Paragraphedeliste"/>
        <w:numPr>
          <w:ilvl w:val="0"/>
          <w:numId w:val="1"/>
        </w:numPr>
        <w:ind w:left="142" w:hanging="142"/>
        <w:jc w:val="both"/>
        <w:rPr>
          <w:rFonts w:ascii="Arial" w:eastAsia="Calibri Light" w:hAnsi="Arial" w:cs="Arial"/>
          <w:color w:val="auto"/>
          <w:sz w:val="22"/>
          <w:szCs w:val="24"/>
        </w:rPr>
      </w:pPr>
      <w:r w:rsidRPr="003D629D">
        <w:rPr>
          <w:rFonts w:ascii="Arial" w:eastAsia="Calibri Light" w:hAnsi="Arial" w:cs="Arial"/>
          <w:color w:val="auto"/>
          <w:sz w:val="22"/>
          <w:szCs w:val="24"/>
        </w:rPr>
        <w:t xml:space="preserve">L’ensemble de la bibliographie des collections </w:t>
      </w:r>
      <w:r w:rsidR="002A3583" w:rsidRPr="003D629D">
        <w:rPr>
          <w:rFonts w:ascii="Arial" w:eastAsia="Calibri Light" w:hAnsi="Arial" w:cs="Arial"/>
          <w:color w:val="auto"/>
          <w:sz w:val="22"/>
          <w:szCs w:val="24"/>
        </w:rPr>
        <w:t>AFNOR </w:t>
      </w:r>
      <w:r w:rsidR="005352AC">
        <w:rPr>
          <w:rFonts w:ascii="Arial" w:eastAsia="Calibri Light" w:hAnsi="Arial" w:cs="Arial"/>
          <w:color w:val="auto"/>
          <w:sz w:val="22"/>
          <w:szCs w:val="24"/>
        </w:rPr>
        <w:t>(normes en vigueur, annulées</w:t>
      </w:r>
      <w:r w:rsidRPr="003D629D">
        <w:rPr>
          <w:rFonts w:ascii="Arial" w:eastAsia="Calibri Light" w:hAnsi="Arial" w:cs="Arial"/>
          <w:color w:val="auto"/>
          <w:sz w:val="22"/>
          <w:szCs w:val="24"/>
        </w:rPr>
        <w:t xml:space="preserve"> et projets), ISO (normes en vigueur, annulées et projets) et IEC (normes en vigueur et annulées), de la réglementation française et européenne et des articles </w:t>
      </w:r>
      <w:r w:rsidR="005352AC" w:rsidRPr="003D629D">
        <w:rPr>
          <w:rFonts w:ascii="Arial" w:eastAsia="Calibri Light" w:hAnsi="Arial" w:cs="Arial"/>
          <w:color w:val="auto"/>
          <w:sz w:val="22"/>
          <w:szCs w:val="24"/>
        </w:rPr>
        <w:t>Enjeux</w:t>
      </w:r>
      <w:r w:rsidRPr="003D629D">
        <w:rPr>
          <w:rFonts w:ascii="Arial" w:eastAsia="Calibri Light" w:hAnsi="Arial" w:cs="Arial"/>
          <w:color w:val="auto"/>
          <w:sz w:val="22"/>
          <w:szCs w:val="24"/>
        </w:rPr>
        <w:t>, ainsi que la bibliographie des articles d’experts et des ouvrages</w:t>
      </w:r>
    </w:p>
    <w:p w14:paraId="4AB539FC" w14:textId="7243178E" w:rsidR="003B65E4" w:rsidRDefault="005352AC" w:rsidP="009701F5">
      <w:pPr>
        <w:pStyle w:val="Paragraphedeliste"/>
        <w:numPr>
          <w:ilvl w:val="0"/>
          <w:numId w:val="1"/>
        </w:numPr>
        <w:ind w:left="142" w:hanging="142"/>
        <w:jc w:val="both"/>
        <w:rPr>
          <w:rFonts w:ascii="Arial" w:eastAsia="Calibri Light" w:hAnsi="Arial" w:cs="Arial"/>
          <w:color w:val="auto"/>
          <w:sz w:val="22"/>
          <w:szCs w:val="24"/>
        </w:rPr>
      </w:pPr>
      <w:r>
        <w:rPr>
          <w:rFonts w:ascii="Arial" w:eastAsia="Calibri Light" w:hAnsi="Arial" w:cs="Arial"/>
          <w:color w:val="auto"/>
          <w:sz w:val="22"/>
          <w:szCs w:val="24"/>
        </w:rPr>
        <w:t>L</w:t>
      </w:r>
      <w:r w:rsidR="003B65E4" w:rsidRPr="0030439A">
        <w:rPr>
          <w:rFonts w:ascii="Arial" w:eastAsia="Calibri Light" w:hAnsi="Arial" w:cs="Arial"/>
          <w:color w:val="auto"/>
          <w:sz w:val="22"/>
          <w:szCs w:val="24"/>
        </w:rPr>
        <w:t xml:space="preserve">a bibliographie des collections de normes étrangères </w:t>
      </w:r>
      <w:r w:rsidR="00F438D1">
        <w:rPr>
          <w:rFonts w:ascii="Arial" w:eastAsia="Calibri Light" w:hAnsi="Arial" w:cs="Arial"/>
          <w:color w:val="auto"/>
          <w:sz w:val="22"/>
          <w:szCs w:val="24"/>
        </w:rPr>
        <w:t xml:space="preserve">API, </w:t>
      </w:r>
      <w:r w:rsidR="00AD3FCF">
        <w:rPr>
          <w:rFonts w:ascii="Arial" w:eastAsia="Calibri Light" w:hAnsi="Arial" w:cs="Arial"/>
          <w:color w:val="auto"/>
          <w:sz w:val="22"/>
          <w:szCs w:val="24"/>
        </w:rPr>
        <w:t xml:space="preserve">ASME, </w:t>
      </w:r>
      <w:r w:rsidR="003B65E4" w:rsidRPr="0030439A">
        <w:rPr>
          <w:rFonts w:ascii="Arial" w:eastAsia="Calibri Light" w:hAnsi="Arial" w:cs="Arial"/>
          <w:color w:val="auto"/>
          <w:sz w:val="22"/>
          <w:szCs w:val="24"/>
        </w:rPr>
        <w:t xml:space="preserve">ASTM, </w:t>
      </w:r>
      <w:r w:rsidR="00F438D1">
        <w:rPr>
          <w:rFonts w:ascii="Arial" w:eastAsia="Calibri Light" w:hAnsi="Arial" w:cs="Arial"/>
          <w:color w:val="auto"/>
          <w:sz w:val="22"/>
          <w:szCs w:val="24"/>
        </w:rPr>
        <w:t xml:space="preserve">BSI, </w:t>
      </w:r>
      <w:r w:rsidR="003B65E4" w:rsidRPr="0030439A">
        <w:rPr>
          <w:rFonts w:ascii="Arial" w:eastAsia="Calibri Light" w:hAnsi="Arial" w:cs="Arial"/>
          <w:color w:val="auto"/>
          <w:sz w:val="22"/>
          <w:szCs w:val="24"/>
        </w:rPr>
        <w:t xml:space="preserve">DIN, </w:t>
      </w:r>
      <w:r w:rsidR="00AD3FCF">
        <w:rPr>
          <w:rFonts w:ascii="Arial" w:eastAsia="Calibri Light" w:hAnsi="Arial" w:cs="Arial"/>
          <w:color w:val="auto"/>
          <w:sz w:val="22"/>
          <w:szCs w:val="24"/>
        </w:rPr>
        <w:t xml:space="preserve">ETSI, </w:t>
      </w:r>
      <w:r w:rsidR="00F438D1">
        <w:rPr>
          <w:rFonts w:ascii="Arial" w:eastAsia="Calibri Light" w:hAnsi="Arial" w:cs="Arial"/>
          <w:color w:val="auto"/>
          <w:sz w:val="22"/>
          <w:szCs w:val="24"/>
        </w:rPr>
        <w:t>IEEE</w:t>
      </w:r>
      <w:r w:rsidR="00AD3FCF">
        <w:rPr>
          <w:rFonts w:ascii="Arial" w:eastAsia="Calibri Light" w:hAnsi="Arial" w:cs="Arial"/>
          <w:color w:val="auto"/>
          <w:sz w:val="22"/>
          <w:szCs w:val="24"/>
        </w:rPr>
        <w:t>, JIS</w:t>
      </w:r>
      <w:r w:rsidR="00F438D1">
        <w:rPr>
          <w:rFonts w:ascii="Arial" w:eastAsia="Calibri Light" w:hAnsi="Arial" w:cs="Arial"/>
          <w:color w:val="auto"/>
          <w:sz w:val="22"/>
          <w:szCs w:val="24"/>
        </w:rPr>
        <w:t xml:space="preserve"> et SAE</w:t>
      </w:r>
      <w:r w:rsidR="00090E18">
        <w:rPr>
          <w:rFonts w:ascii="Arial" w:eastAsia="Calibri Light" w:hAnsi="Arial" w:cs="Arial"/>
          <w:color w:val="auto"/>
          <w:sz w:val="22"/>
          <w:szCs w:val="24"/>
        </w:rPr>
        <w:t xml:space="preserve"> </w:t>
      </w:r>
      <w:r w:rsidR="003B65E4" w:rsidRPr="0030439A">
        <w:rPr>
          <w:rFonts w:ascii="Arial" w:eastAsia="Calibri Light" w:hAnsi="Arial" w:cs="Arial"/>
          <w:color w:val="auto"/>
          <w:sz w:val="22"/>
          <w:szCs w:val="24"/>
        </w:rPr>
        <w:t xml:space="preserve">ainsi que celle des référentiels AFCEN </w:t>
      </w:r>
      <w:r w:rsidR="00F3595C">
        <w:rPr>
          <w:rFonts w:ascii="Arial" w:eastAsia="Calibri Light" w:hAnsi="Arial" w:cs="Arial"/>
          <w:color w:val="auto"/>
          <w:sz w:val="22"/>
          <w:szCs w:val="24"/>
        </w:rPr>
        <w:t>et IATF</w:t>
      </w:r>
    </w:p>
    <w:p w14:paraId="73CCE5BC" w14:textId="77777777" w:rsidR="007F3893" w:rsidRPr="0030439A" w:rsidRDefault="007F3893" w:rsidP="009701F5">
      <w:pPr>
        <w:pStyle w:val="Paragraphedeliste"/>
        <w:ind w:left="142" w:hanging="142"/>
        <w:jc w:val="both"/>
        <w:rPr>
          <w:rFonts w:ascii="Arial" w:eastAsia="Calibri Light" w:hAnsi="Arial" w:cs="Arial"/>
          <w:color w:val="auto"/>
          <w:sz w:val="22"/>
          <w:szCs w:val="24"/>
        </w:rPr>
      </w:pPr>
    </w:p>
    <w:p w14:paraId="257E42CE" w14:textId="61482DDF" w:rsidR="003B65E4" w:rsidRPr="0030439A" w:rsidRDefault="003B65E4" w:rsidP="009701F5">
      <w:pPr>
        <w:pStyle w:val="Paragraphedeliste"/>
        <w:numPr>
          <w:ilvl w:val="0"/>
          <w:numId w:val="1"/>
        </w:numPr>
        <w:ind w:left="142" w:hanging="142"/>
        <w:jc w:val="both"/>
        <w:rPr>
          <w:rFonts w:ascii="Arial" w:eastAsia="Calibri Light" w:hAnsi="Arial" w:cs="Arial"/>
          <w:color w:val="auto"/>
          <w:sz w:val="22"/>
          <w:szCs w:val="24"/>
        </w:rPr>
      </w:pPr>
      <w:r w:rsidRPr="0030439A">
        <w:rPr>
          <w:rFonts w:ascii="Arial" w:eastAsia="Calibri Light" w:hAnsi="Arial" w:cs="Arial"/>
          <w:color w:val="auto"/>
          <w:sz w:val="22"/>
          <w:szCs w:val="24"/>
        </w:rPr>
        <w:t>Le texte intégra</w:t>
      </w:r>
      <w:r w:rsidR="002A3583">
        <w:rPr>
          <w:rFonts w:ascii="Arial" w:eastAsia="Calibri Light" w:hAnsi="Arial" w:cs="Arial"/>
          <w:color w:val="auto"/>
          <w:sz w:val="22"/>
          <w:szCs w:val="24"/>
        </w:rPr>
        <w:t xml:space="preserve">l des normes contenues dans les collections </w:t>
      </w:r>
      <w:r w:rsidRPr="0030439A">
        <w:rPr>
          <w:rFonts w:ascii="Arial" w:eastAsia="Calibri Light" w:hAnsi="Arial" w:cs="Arial"/>
          <w:color w:val="auto"/>
          <w:sz w:val="22"/>
          <w:szCs w:val="24"/>
        </w:rPr>
        <w:t>sélectionné</w:t>
      </w:r>
      <w:r w:rsidR="002A3583">
        <w:rPr>
          <w:rFonts w:ascii="Arial" w:eastAsia="Calibri Light" w:hAnsi="Arial" w:cs="Arial"/>
          <w:color w:val="auto"/>
          <w:sz w:val="22"/>
          <w:szCs w:val="24"/>
        </w:rPr>
        <w:t>e</w:t>
      </w:r>
      <w:r w:rsidRPr="0030439A">
        <w:rPr>
          <w:rFonts w:ascii="Arial" w:eastAsia="Calibri Light" w:hAnsi="Arial" w:cs="Arial"/>
          <w:color w:val="auto"/>
          <w:sz w:val="22"/>
          <w:szCs w:val="24"/>
        </w:rPr>
        <w:t>s dans votre</w:t>
      </w:r>
      <w:r w:rsidR="008A4B5B">
        <w:rPr>
          <w:rFonts w:ascii="Arial" w:eastAsia="Calibri Light" w:hAnsi="Arial" w:cs="Arial"/>
          <w:color w:val="auto"/>
          <w:sz w:val="22"/>
          <w:szCs w:val="24"/>
        </w:rPr>
        <w:t xml:space="preserve"> </w:t>
      </w:r>
      <w:r w:rsidRPr="0030439A">
        <w:rPr>
          <w:rFonts w:ascii="Arial" w:eastAsia="Calibri Light" w:hAnsi="Arial" w:cs="Arial"/>
          <w:color w:val="auto"/>
          <w:sz w:val="22"/>
          <w:szCs w:val="24"/>
        </w:rPr>
        <w:t>abonnement</w:t>
      </w:r>
      <w:r w:rsidR="005352AC">
        <w:rPr>
          <w:rFonts w:ascii="Arial" w:eastAsia="Calibri Light" w:hAnsi="Arial" w:cs="Arial"/>
          <w:color w:val="auto"/>
          <w:sz w:val="22"/>
          <w:szCs w:val="24"/>
        </w:rPr>
        <w:t xml:space="preserve"> (en complément de la collection AFNOR)</w:t>
      </w:r>
    </w:p>
    <w:p w14:paraId="77D58C89" w14:textId="77777777" w:rsidR="003B65E4" w:rsidRPr="0030439A" w:rsidRDefault="003B65E4" w:rsidP="009701F5">
      <w:pPr>
        <w:pStyle w:val="Paragraphedeliste"/>
        <w:numPr>
          <w:ilvl w:val="0"/>
          <w:numId w:val="1"/>
        </w:numPr>
        <w:ind w:left="142" w:hanging="142"/>
        <w:jc w:val="both"/>
        <w:rPr>
          <w:rFonts w:ascii="Arial" w:eastAsia="Calibri Light" w:hAnsi="Arial" w:cs="Arial"/>
          <w:color w:val="auto"/>
          <w:sz w:val="22"/>
          <w:szCs w:val="24"/>
        </w:rPr>
      </w:pPr>
      <w:r w:rsidRPr="0030439A">
        <w:rPr>
          <w:rFonts w:ascii="Arial" w:eastAsia="Calibri Light" w:hAnsi="Arial" w:cs="Arial"/>
          <w:color w:val="auto"/>
          <w:sz w:val="22"/>
          <w:szCs w:val="24"/>
        </w:rPr>
        <w:t>Les textes de la réglementation technique française et européenne en vigueur ou annulés</w:t>
      </w:r>
    </w:p>
    <w:p w14:paraId="567D4A58" w14:textId="77777777" w:rsidR="003B65E4" w:rsidRPr="0030439A" w:rsidRDefault="003B65E4" w:rsidP="009701F5">
      <w:pPr>
        <w:pStyle w:val="Paragraphedeliste"/>
        <w:numPr>
          <w:ilvl w:val="0"/>
          <w:numId w:val="1"/>
        </w:numPr>
        <w:ind w:left="142" w:hanging="142"/>
        <w:jc w:val="both"/>
        <w:rPr>
          <w:rFonts w:ascii="Arial" w:eastAsia="Calibri Light" w:hAnsi="Arial" w:cs="Arial"/>
          <w:color w:val="auto"/>
          <w:sz w:val="22"/>
          <w:szCs w:val="24"/>
        </w:rPr>
      </w:pPr>
      <w:r w:rsidRPr="0030439A">
        <w:rPr>
          <w:rFonts w:ascii="Arial" w:eastAsia="Calibri Light" w:hAnsi="Arial" w:cs="Arial"/>
          <w:color w:val="auto"/>
          <w:sz w:val="22"/>
          <w:szCs w:val="24"/>
        </w:rPr>
        <w:t>Les textes des articles du magazine Enjeux</w:t>
      </w:r>
    </w:p>
    <w:p w14:paraId="1F9A0570" w14:textId="47BE03F8" w:rsidR="003B65E4" w:rsidRPr="0030439A" w:rsidRDefault="003B65E4" w:rsidP="009701F5">
      <w:pPr>
        <w:pStyle w:val="Paragraphedeliste"/>
        <w:numPr>
          <w:ilvl w:val="0"/>
          <w:numId w:val="1"/>
        </w:numPr>
        <w:ind w:left="142" w:hanging="142"/>
        <w:jc w:val="both"/>
        <w:rPr>
          <w:rFonts w:ascii="Arial" w:eastAsia="Calibri Light" w:hAnsi="Arial" w:cs="Arial"/>
          <w:color w:val="auto"/>
          <w:sz w:val="22"/>
          <w:szCs w:val="24"/>
        </w:rPr>
      </w:pPr>
      <w:r w:rsidRPr="0030439A">
        <w:rPr>
          <w:rFonts w:ascii="Arial" w:eastAsia="Calibri Light" w:hAnsi="Arial" w:cs="Arial"/>
          <w:color w:val="auto"/>
          <w:sz w:val="22"/>
          <w:szCs w:val="24"/>
        </w:rPr>
        <w:t>Le</w:t>
      </w:r>
      <w:r w:rsidR="00923B04">
        <w:rPr>
          <w:rFonts w:ascii="Arial" w:eastAsia="Calibri Light" w:hAnsi="Arial" w:cs="Arial"/>
          <w:color w:val="auto"/>
          <w:sz w:val="22"/>
          <w:szCs w:val="24"/>
        </w:rPr>
        <w:t>s</w:t>
      </w:r>
      <w:r w:rsidRPr="0030439A">
        <w:rPr>
          <w:rFonts w:ascii="Arial" w:eastAsia="Calibri Light" w:hAnsi="Arial" w:cs="Arial"/>
          <w:color w:val="auto"/>
          <w:sz w:val="22"/>
          <w:szCs w:val="24"/>
        </w:rPr>
        <w:t xml:space="preserve"> texte</w:t>
      </w:r>
      <w:r w:rsidR="00923B04">
        <w:rPr>
          <w:rFonts w:ascii="Arial" w:eastAsia="Calibri Light" w:hAnsi="Arial" w:cs="Arial"/>
          <w:color w:val="auto"/>
          <w:sz w:val="22"/>
          <w:szCs w:val="24"/>
        </w:rPr>
        <w:t>s</w:t>
      </w:r>
      <w:r w:rsidRPr="0030439A">
        <w:rPr>
          <w:rFonts w:ascii="Arial" w:eastAsia="Calibri Light" w:hAnsi="Arial" w:cs="Arial"/>
          <w:color w:val="auto"/>
          <w:sz w:val="22"/>
          <w:szCs w:val="24"/>
        </w:rPr>
        <w:t xml:space="preserve"> des articles d’experts et des ouvrages si souscrits dans votre abonnement</w:t>
      </w:r>
    </w:p>
    <w:p w14:paraId="20124441" w14:textId="77777777" w:rsidR="005352AC" w:rsidRDefault="005352AC" w:rsidP="009701F5">
      <w:pPr>
        <w:jc w:val="both"/>
        <w:rPr>
          <w:rFonts w:ascii="Arial" w:eastAsia="Calibri Light" w:hAnsi="Arial" w:cs="Arial"/>
          <w:szCs w:val="24"/>
        </w:rPr>
      </w:pPr>
    </w:p>
    <w:p w14:paraId="72CF49A4" w14:textId="12F823C2" w:rsidR="003B65E4" w:rsidRPr="0030439A" w:rsidRDefault="003B65E4" w:rsidP="009701F5">
      <w:pPr>
        <w:jc w:val="both"/>
        <w:rPr>
          <w:rFonts w:ascii="Arial" w:eastAsia="Calibri Light" w:hAnsi="Arial" w:cs="Arial"/>
          <w:szCs w:val="24"/>
        </w:rPr>
      </w:pPr>
      <w:r w:rsidRPr="0030439A">
        <w:rPr>
          <w:rFonts w:ascii="Arial" w:eastAsia="Calibri Light" w:hAnsi="Arial" w:cs="Arial"/>
          <w:szCs w:val="24"/>
        </w:rPr>
        <w:t xml:space="preserve">Grâce au moteur de recherche de </w:t>
      </w:r>
      <w:proofErr w:type="spellStart"/>
      <w:r w:rsidRPr="0030439A">
        <w:rPr>
          <w:rFonts w:ascii="Arial" w:eastAsia="Calibri Light" w:hAnsi="Arial" w:cs="Arial"/>
          <w:b/>
          <w:szCs w:val="24"/>
        </w:rPr>
        <w:t>CObaz</w:t>
      </w:r>
      <w:proofErr w:type="spellEnd"/>
      <w:r w:rsidRPr="0030439A">
        <w:rPr>
          <w:rFonts w:ascii="Arial" w:eastAsia="Calibri Light" w:hAnsi="Arial" w:cs="Arial"/>
          <w:szCs w:val="24"/>
        </w:rPr>
        <w:t>,</w:t>
      </w:r>
      <w:r w:rsidRPr="0030439A">
        <w:rPr>
          <w:rFonts w:ascii="Arial" w:eastAsia="Calibri Light" w:hAnsi="Arial" w:cs="Arial"/>
          <w:b/>
          <w:szCs w:val="24"/>
        </w:rPr>
        <w:t xml:space="preserve"> </w:t>
      </w:r>
      <w:r w:rsidRPr="0030439A">
        <w:rPr>
          <w:rFonts w:ascii="Arial" w:eastAsia="Calibri Light" w:hAnsi="Arial" w:cs="Arial"/>
          <w:szCs w:val="24"/>
        </w:rPr>
        <w:t>vous accédez à plusieurs centaines de milliers de références classées dans 1</w:t>
      </w:r>
      <w:r w:rsidR="002A3583">
        <w:rPr>
          <w:rFonts w:ascii="Arial" w:eastAsia="Calibri Light" w:hAnsi="Arial" w:cs="Arial"/>
          <w:szCs w:val="24"/>
        </w:rPr>
        <w:t> </w:t>
      </w:r>
      <w:r w:rsidRPr="0030439A">
        <w:rPr>
          <w:rFonts w:ascii="Arial" w:eastAsia="Calibri Light" w:hAnsi="Arial" w:cs="Arial"/>
          <w:szCs w:val="24"/>
        </w:rPr>
        <w:t>380 rubriques de la classification internationale des normes (ICS). Vous arrivez facilement aux résultats souhaités et découvrez des contenus adaptés à vos besoins.</w:t>
      </w:r>
    </w:p>
    <w:p w14:paraId="1548FC03" w14:textId="4DE89A08" w:rsidR="003B65E4" w:rsidRPr="0030439A" w:rsidRDefault="003B65E4" w:rsidP="009701F5">
      <w:pPr>
        <w:jc w:val="both"/>
        <w:rPr>
          <w:rFonts w:ascii="Arial" w:eastAsia="Calibri Light" w:hAnsi="Arial" w:cs="Arial"/>
          <w:sz w:val="28"/>
          <w:szCs w:val="24"/>
        </w:rPr>
      </w:pPr>
      <w:r w:rsidRPr="0030439A">
        <w:rPr>
          <w:rFonts w:ascii="Arial" w:eastAsia="Calibri Light" w:hAnsi="Arial" w:cs="Arial"/>
          <w:szCs w:val="24"/>
        </w:rPr>
        <w:t xml:space="preserve">Avec </w:t>
      </w:r>
      <w:proofErr w:type="spellStart"/>
      <w:r w:rsidRPr="0030439A">
        <w:rPr>
          <w:rFonts w:ascii="Arial" w:eastAsia="Calibri Light" w:hAnsi="Arial" w:cs="Arial"/>
          <w:b/>
          <w:szCs w:val="24"/>
        </w:rPr>
        <w:t>CObaz</w:t>
      </w:r>
      <w:proofErr w:type="spellEnd"/>
      <w:r w:rsidRPr="0030439A">
        <w:rPr>
          <w:rFonts w:ascii="Arial" w:eastAsia="Calibri Light" w:hAnsi="Arial" w:cs="Arial"/>
          <w:b/>
          <w:szCs w:val="24"/>
        </w:rPr>
        <w:t>,</w:t>
      </w:r>
      <w:r w:rsidRPr="0030439A">
        <w:rPr>
          <w:rFonts w:ascii="Arial" w:eastAsia="Calibri Light" w:hAnsi="Arial" w:cs="Arial"/>
          <w:szCs w:val="24"/>
        </w:rPr>
        <w:t xml:space="preserve"> vous bénéficiez de fonctionnalités qui vous permettent de travailler avec les documents </w:t>
      </w:r>
      <w:r w:rsidR="001105B0">
        <w:rPr>
          <w:rFonts w:ascii="Arial" w:eastAsia="Calibri Light" w:hAnsi="Arial" w:cs="Arial"/>
          <w:szCs w:val="24"/>
        </w:rPr>
        <w:t xml:space="preserve">(pour les gestionnaires d’abonnement uniquement si abonnement en IP pure) </w:t>
      </w:r>
      <w:r w:rsidRPr="0030439A">
        <w:rPr>
          <w:rFonts w:ascii="Arial" w:eastAsia="Calibri Light" w:hAnsi="Arial" w:cs="Arial"/>
          <w:szCs w:val="24"/>
        </w:rPr>
        <w:t>: recherches sauvegardées et dossiers qui peuvent être partagés avec d’autres utilisateurs, tableau de bord, favoris</w:t>
      </w:r>
      <w:r w:rsidR="00923B04">
        <w:rPr>
          <w:rFonts w:ascii="Arial" w:eastAsia="Calibri Light" w:hAnsi="Arial" w:cs="Arial"/>
          <w:szCs w:val="24"/>
        </w:rPr>
        <w:t>…</w:t>
      </w:r>
    </w:p>
    <w:p w14:paraId="2BF8B411" w14:textId="77777777" w:rsidR="003B65E4" w:rsidRPr="0030439A" w:rsidRDefault="003B65E4" w:rsidP="003B65E4">
      <w:pPr>
        <w:rPr>
          <w:rFonts w:ascii="Arial" w:eastAsia="Calibri Light" w:hAnsi="Arial" w:cs="Arial"/>
          <w:szCs w:val="24"/>
        </w:rPr>
      </w:pPr>
      <w:proofErr w:type="spellStart"/>
      <w:r w:rsidRPr="0030439A">
        <w:rPr>
          <w:rFonts w:ascii="Arial" w:eastAsia="Calibri Light" w:hAnsi="Arial" w:cs="Arial"/>
          <w:b/>
          <w:szCs w:val="24"/>
        </w:rPr>
        <w:t>CObaz</w:t>
      </w:r>
      <w:proofErr w:type="spellEnd"/>
      <w:r w:rsidRPr="0030439A">
        <w:rPr>
          <w:rFonts w:ascii="Arial" w:eastAsia="Calibri Light" w:hAnsi="Arial" w:cs="Arial"/>
          <w:szCs w:val="24"/>
        </w:rPr>
        <w:t xml:space="preserve"> vous permet :</w:t>
      </w:r>
    </w:p>
    <w:p w14:paraId="7F20B3C2" w14:textId="235DB3E2" w:rsidR="003B65E4" w:rsidRPr="0030439A" w:rsidRDefault="003B65E4" w:rsidP="004A092B">
      <w:pPr>
        <w:pStyle w:val="Paragraphedeliste"/>
        <w:numPr>
          <w:ilvl w:val="0"/>
          <w:numId w:val="22"/>
        </w:numPr>
        <w:spacing w:before="40"/>
        <w:ind w:left="426" w:hanging="426"/>
        <w:jc w:val="both"/>
        <w:rPr>
          <w:rFonts w:ascii="Arial" w:eastAsia="Calibri Light" w:hAnsi="Arial" w:cs="Arial"/>
          <w:sz w:val="22"/>
          <w:szCs w:val="24"/>
        </w:rPr>
      </w:pPr>
      <w:r w:rsidRPr="0030439A">
        <w:rPr>
          <w:rFonts w:ascii="Arial" w:eastAsia="Calibri Light" w:hAnsi="Arial" w:cs="Arial"/>
          <w:sz w:val="22"/>
          <w:szCs w:val="24"/>
        </w:rPr>
        <w:t xml:space="preserve">un accès aux documents au format PDF avec un droit de lecture et </w:t>
      </w:r>
      <w:r w:rsidR="005352AC">
        <w:rPr>
          <w:rFonts w:ascii="Arial" w:eastAsia="Calibri Light" w:hAnsi="Arial" w:cs="Arial"/>
          <w:sz w:val="22"/>
          <w:szCs w:val="24"/>
        </w:rPr>
        <w:t xml:space="preserve">de </w:t>
      </w:r>
      <w:r w:rsidR="005352AC" w:rsidRPr="005352AC">
        <w:rPr>
          <w:rFonts w:ascii="Arial" w:eastAsia="Calibri Light" w:hAnsi="Arial" w:cs="Arial"/>
          <w:sz w:val="22"/>
          <w:szCs w:val="24"/>
        </w:rPr>
        <w:t>copier / coller</w:t>
      </w:r>
      <w:r w:rsidRPr="0030439A">
        <w:rPr>
          <w:rFonts w:ascii="Arial" w:eastAsia="Calibri Light" w:hAnsi="Arial" w:cs="Arial"/>
          <w:sz w:val="22"/>
          <w:szCs w:val="24"/>
        </w:rPr>
        <w:t xml:space="preserve"> des documents</w:t>
      </w:r>
      <w:r w:rsidR="00090E18">
        <w:rPr>
          <w:rFonts w:ascii="Arial" w:eastAsia="Calibri Light" w:hAnsi="Arial" w:cs="Arial"/>
          <w:sz w:val="22"/>
          <w:szCs w:val="24"/>
        </w:rPr>
        <w:t xml:space="preserve"> (impression possible sur la collection AFNOR avec le </w:t>
      </w:r>
      <w:proofErr w:type="spellStart"/>
      <w:r w:rsidR="00090E18">
        <w:rPr>
          <w:rFonts w:ascii="Arial" w:eastAsia="Calibri Light" w:hAnsi="Arial" w:cs="Arial"/>
          <w:sz w:val="22"/>
          <w:szCs w:val="24"/>
        </w:rPr>
        <w:t>visualiseur</w:t>
      </w:r>
      <w:proofErr w:type="spellEnd"/>
      <w:r w:rsidR="00090E18">
        <w:rPr>
          <w:rFonts w:ascii="Arial" w:eastAsia="Calibri Light" w:hAnsi="Arial" w:cs="Arial"/>
          <w:sz w:val="22"/>
          <w:szCs w:val="24"/>
        </w:rPr>
        <w:t xml:space="preserve"> PDF.js)</w:t>
      </w:r>
    </w:p>
    <w:p w14:paraId="249D1389" w14:textId="77777777" w:rsidR="003B65E4" w:rsidRPr="0030439A" w:rsidRDefault="003B65E4" w:rsidP="004A092B">
      <w:pPr>
        <w:pStyle w:val="Paragraphedeliste"/>
        <w:numPr>
          <w:ilvl w:val="0"/>
          <w:numId w:val="22"/>
        </w:numPr>
        <w:spacing w:before="40"/>
        <w:ind w:left="426" w:hanging="426"/>
        <w:jc w:val="both"/>
        <w:rPr>
          <w:rFonts w:ascii="Arial" w:eastAsia="Calibri Light" w:hAnsi="Arial" w:cs="Arial"/>
          <w:sz w:val="22"/>
          <w:szCs w:val="24"/>
        </w:rPr>
      </w:pPr>
      <w:r w:rsidRPr="0030439A">
        <w:rPr>
          <w:rFonts w:ascii="Arial" w:eastAsia="Calibri Light" w:hAnsi="Arial" w:cs="Arial"/>
          <w:sz w:val="22"/>
          <w:szCs w:val="24"/>
        </w:rPr>
        <w:t>un accès aux documents au format HTML pour les normes des collections AFNOR et ISO en vigueur et annulées avec la possibilité :</w:t>
      </w:r>
    </w:p>
    <w:p w14:paraId="39034490" w14:textId="77777777" w:rsidR="003B65E4" w:rsidRPr="005352AC" w:rsidRDefault="003B65E4" w:rsidP="004A092B">
      <w:pPr>
        <w:pStyle w:val="Paragraphedeliste"/>
        <w:numPr>
          <w:ilvl w:val="1"/>
          <w:numId w:val="23"/>
        </w:numPr>
        <w:ind w:left="709" w:hanging="218"/>
        <w:jc w:val="both"/>
        <w:rPr>
          <w:rFonts w:ascii="Arial" w:eastAsia="Calibri Light" w:hAnsi="Arial" w:cs="Arial"/>
          <w:color w:val="auto"/>
          <w:sz w:val="22"/>
          <w:szCs w:val="24"/>
        </w:rPr>
      </w:pPr>
      <w:proofErr w:type="gramStart"/>
      <w:r w:rsidRPr="005352AC">
        <w:rPr>
          <w:rFonts w:ascii="Arial" w:eastAsia="Calibri Light" w:hAnsi="Arial" w:cs="Arial"/>
          <w:color w:val="auto"/>
          <w:sz w:val="22"/>
          <w:szCs w:val="24"/>
        </w:rPr>
        <w:t>d’effectuer</w:t>
      </w:r>
      <w:proofErr w:type="gramEnd"/>
      <w:r w:rsidRPr="005352AC">
        <w:rPr>
          <w:rFonts w:ascii="Arial" w:eastAsia="Calibri Light" w:hAnsi="Arial" w:cs="Arial"/>
          <w:color w:val="auto"/>
          <w:sz w:val="22"/>
          <w:szCs w:val="24"/>
        </w:rPr>
        <w:t xml:space="preserve"> une recherche "plein texte"</w:t>
      </w:r>
    </w:p>
    <w:p w14:paraId="26044D93" w14:textId="77777777" w:rsidR="005352AC" w:rsidRPr="005352AC" w:rsidRDefault="005352AC" w:rsidP="004A092B">
      <w:pPr>
        <w:pStyle w:val="Paragraphedeliste"/>
        <w:numPr>
          <w:ilvl w:val="1"/>
          <w:numId w:val="23"/>
        </w:numPr>
        <w:ind w:left="709" w:hanging="218"/>
        <w:jc w:val="both"/>
        <w:rPr>
          <w:rFonts w:ascii="Arial" w:eastAsia="Calibri Light" w:hAnsi="Arial" w:cs="Arial"/>
          <w:color w:val="auto"/>
          <w:sz w:val="22"/>
          <w:szCs w:val="24"/>
        </w:rPr>
      </w:pPr>
      <w:r w:rsidRPr="005352AC">
        <w:rPr>
          <w:rFonts w:ascii="Arial" w:eastAsia="Calibri Light" w:hAnsi="Arial" w:cs="Arial"/>
          <w:color w:val="auto"/>
          <w:sz w:val="22"/>
          <w:szCs w:val="24"/>
        </w:rPr>
        <w:t xml:space="preserve">d’imprimer chapitre par chapitre </w:t>
      </w:r>
    </w:p>
    <w:p w14:paraId="4D6A2154" w14:textId="77777777" w:rsidR="003B65E4" w:rsidRPr="0030439A" w:rsidRDefault="003B65E4" w:rsidP="004A092B">
      <w:pPr>
        <w:numPr>
          <w:ilvl w:val="1"/>
          <w:numId w:val="23"/>
        </w:numPr>
        <w:spacing w:after="0" w:line="240" w:lineRule="auto"/>
        <w:ind w:left="709" w:hanging="218"/>
        <w:contextualSpacing/>
        <w:jc w:val="both"/>
        <w:rPr>
          <w:rFonts w:ascii="Arial" w:eastAsia="Calibri Light" w:hAnsi="Arial" w:cs="Arial"/>
          <w:szCs w:val="24"/>
        </w:rPr>
      </w:pPr>
      <w:r w:rsidRPr="0030439A">
        <w:rPr>
          <w:rFonts w:ascii="Arial" w:eastAsia="Calibri Light" w:hAnsi="Arial" w:cs="Arial"/>
          <w:szCs w:val="24"/>
        </w:rPr>
        <w:t>de repérer facilement les exigences à respecter grâce à la fonctionnalité</w:t>
      </w:r>
      <w:r w:rsidRPr="0030439A">
        <w:rPr>
          <w:rFonts w:ascii="Arial" w:eastAsia="Calibri Light" w:hAnsi="Arial" w:cs="Arial"/>
          <w:i/>
          <w:szCs w:val="24"/>
        </w:rPr>
        <w:t xml:space="preserve"> Exigences</w:t>
      </w:r>
    </w:p>
    <w:p w14:paraId="7B8D6542" w14:textId="2EFEA077" w:rsidR="003B65E4" w:rsidRPr="003657EF" w:rsidRDefault="003B65E4" w:rsidP="004A092B">
      <w:pPr>
        <w:pStyle w:val="Paragraphedeliste"/>
        <w:numPr>
          <w:ilvl w:val="1"/>
          <w:numId w:val="23"/>
        </w:numPr>
        <w:spacing w:before="0"/>
        <w:ind w:left="709" w:hanging="218"/>
        <w:jc w:val="both"/>
        <w:rPr>
          <w:rFonts w:ascii="Arial" w:eastAsia="Calibri Light" w:hAnsi="Arial" w:cs="Arial"/>
          <w:color w:val="auto"/>
          <w:sz w:val="22"/>
          <w:szCs w:val="24"/>
        </w:rPr>
      </w:pPr>
      <w:r w:rsidRPr="003657EF">
        <w:rPr>
          <w:rFonts w:ascii="Arial" w:eastAsia="Calibri Light" w:hAnsi="Arial" w:cs="Arial"/>
          <w:color w:val="auto"/>
          <w:sz w:val="22"/>
          <w:szCs w:val="24"/>
        </w:rPr>
        <w:t xml:space="preserve">d’identifier les modifications, ajouts et suppressions entre 2 versions d’une norme AFNOR grâce à la fonctionnalité </w:t>
      </w:r>
      <w:proofErr w:type="spellStart"/>
      <w:r w:rsidRPr="003657EF">
        <w:rPr>
          <w:rFonts w:ascii="Arial" w:eastAsia="Calibri Light" w:hAnsi="Arial" w:cs="Arial"/>
          <w:i/>
          <w:color w:val="auto"/>
          <w:sz w:val="22"/>
          <w:szCs w:val="24"/>
        </w:rPr>
        <w:t>Redlines</w:t>
      </w:r>
      <w:proofErr w:type="spellEnd"/>
      <w:r w:rsidRPr="003657EF">
        <w:rPr>
          <w:rFonts w:ascii="Arial" w:eastAsia="Calibri Light" w:hAnsi="Arial" w:cs="Arial"/>
          <w:i/>
          <w:color w:val="auto"/>
          <w:sz w:val="22"/>
          <w:szCs w:val="24"/>
        </w:rPr>
        <w:t>+</w:t>
      </w:r>
    </w:p>
    <w:p w14:paraId="1D351DCC" w14:textId="77777777" w:rsidR="003657EF" w:rsidRPr="0030439A" w:rsidRDefault="003657EF" w:rsidP="004A092B">
      <w:pPr>
        <w:pStyle w:val="Paragraphedeliste"/>
        <w:numPr>
          <w:ilvl w:val="0"/>
          <w:numId w:val="24"/>
        </w:numPr>
        <w:spacing w:before="40"/>
        <w:jc w:val="both"/>
        <w:rPr>
          <w:rFonts w:ascii="Arial" w:eastAsia="Calibri Light" w:hAnsi="Arial" w:cs="Arial"/>
          <w:sz w:val="22"/>
          <w:szCs w:val="24"/>
        </w:rPr>
      </w:pPr>
      <w:proofErr w:type="gramStart"/>
      <w:r w:rsidRPr="0030439A">
        <w:rPr>
          <w:rFonts w:ascii="Arial" w:eastAsia="Calibri Light" w:hAnsi="Arial" w:cs="Arial"/>
          <w:sz w:val="22"/>
          <w:szCs w:val="24"/>
        </w:rPr>
        <w:t>un</w:t>
      </w:r>
      <w:proofErr w:type="gramEnd"/>
      <w:r w:rsidRPr="0030439A">
        <w:rPr>
          <w:rFonts w:ascii="Arial" w:eastAsia="Calibri Light" w:hAnsi="Arial" w:cs="Arial"/>
          <w:sz w:val="22"/>
          <w:szCs w:val="24"/>
        </w:rPr>
        <w:t xml:space="preserve"> accès aux documents en vigueur grâce à une mise à jour continue</w:t>
      </w:r>
    </w:p>
    <w:p w14:paraId="11A6F077" w14:textId="77777777" w:rsidR="009701F5" w:rsidRPr="0030439A" w:rsidRDefault="009701F5" w:rsidP="004A092B">
      <w:pPr>
        <w:pStyle w:val="Paragraphedeliste"/>
        <w:numPr>
          <w:ilvl w:val="0"/>
          <w:numId w:val="24"/>
        </w:numPr>
        <w:spacing w:before="40"/>
        <w:jc w:val="both"/>
        <w:rPr>
          <w:rFonts w:ascii="Arial" w:eastAsia="Calibri Light" w:hAnsi="Arial" w:cs="Arial"/>
          <w:sz w:val="22"/>
          <w:szCs w:val="24"/>
        </w:rPr>
      </w:pPr>
      <w:proofErr w:type="gramStart"/>
      <w:r w:rsidRPr="0030439A">
        <w:rPr>
          <w:rFonts w:ascii="Arial" w:eastAsia="Calibri Light" w:hAnsi="Arial" w:cs="Arial"/>
          <w:sz w:val="22"/>
          <w:szCs w:val="24"/>
        </w:rPr>
        <w:t>la</w:t>
      </w:r>
      <w:proofErr w:type="gramEnd"/>
      <w:r w:rsidRPr="0030439A">
        <w:rPr>
          <w:rFonts w:ascii="Arial" w:eastAsia="Calibri Light" w:hAnsi="Arial" w:cs="Arial"/>
          <w:sz w:val="22"/>
          <w:szCs w:val="24"/>
        </w:rPr>
        <w:t xml:space="preserve"> connaissance des textes liés aux normes et à la réglementation en un coup d’œil grâce à la </w:t>
      </w:r>
      <w:r w:rsidRPr="0030439A">
        <w:rPr>
          <w:rFonts w:ascii="Arial" w:eastAsia="Calibri Light" w:hAnsi="Arial" w:cs="Arial"/>
          <w:i/>
          <w:sz w:val="22"/>
          <w:szCs w:val="24"/>
        </w:rPr>
        <w:t>Dataviz</w:t>
      </w:r>
    </w:p>
    <w:p w14:paraId="63443F37" w14:textId="77777777" w:rsidR="003657EF" w:rsidRDefault="003657EF" w:rsidP="004A092B">
      <w:pPr>
        <w:spacing w:after="0"/>
        <w:jc w:val="both"/>
        <w:rPr>
          <w:rFonts w:ascii="Arial" w:eastAsia="Calibri Light" w:hAnsi="Arial" w:cs="Arial"/>
          <w:szCs w:val="24"/>
        </w:rPr>
      </w:pPr>
    </w:p>
    <w:p w14:paraId="34DEE5E4" w14:textId="158FCD33" w:rsidR="00F37F0B" w:rsidRDefault="003B65E4" w:rsidP="004A092B">
      <w:pPr>
        <w:jc w:val="both"/>
        <w:rPr>
          <w:rFonts w:ascii="Arial" w:eastAsia="Calibri Light" w:hAnsi="Arial" w:cs="Arial"/>
          <w:szCs w:val="24"/>
        </w:rPr>
      </w:pPr>
      <w:r w:rsidRPr="0030439A">
        <w:rPr>
          <w:rFonts w:ascii="Arial" w:eastAsia="Calibri Light" w:hAnsi="Arial" w:cs="Arial"/>
          <w:szCs w:val="24"/>
        </w:rPr>
        <w:t xml:space="preserve">L’accès à </w:t>
      </w:r>
      <w:proofErr w:type="spellStart"/>
      <w:r w:rsidRPr="0030439A">
        <w:rPr>
          <w:rFonts w:ascii="Arial" w:eastAsia="Calibri Light" w:hAnsi="Arial" w:cs="Arial"/>
          <w:b/>
          <w:szCs w:val="24"/>
        </w:rPr>
        <w:t>CObaz</w:t>
      </w:r>
      <w:proofErr w:type="spellEnd"/>
      <w:r w:rsidRPr="0030439A">
        <w:rPr>
          <w:rFonts w:ascii="Arial" w:eastAsia="Calibri Light" w:hAnsi="Arial" w:cs="Arial"/>
          <w:szCs w:val="24"/>
        </w:rPr>
        <w:t xml:space="preserve"> </w:t>
      </w:r>
      <w:r w:rsidR="003657EF">
        <w:rPr>
          <w:rFonts w:ascii="Arial" w:eastAsia="Calibri Light" w:hAnsi="Arial" w:cs="Arial"/>
          <w:szCs w:val="24"/>
        </w:rPr>
        <w:t xml:space="preserve">en mode standard </w:t>
      </w:r>
      <w:r w:rsidRPr="0030439A">
        <w:rPr>
          <w:rFonts w:ascii="Arial" w:eastAsia="Calibri Light" w:hAnsi="Arial" w:cs="Arial"/>
          <w:szCs w:val="24"/>
        </w:rPr>
        <w:t xml:space="preserve">est établi par </w:t>
      </w:r>
      <w:r w:rsidR="00923B04">
        <w:rPr>
          <w:rFonts w:ascii="Arial" w:eastAsia="Calibri Light" w:hAnsi="Arial" w:cs="Arial"/>
          <w:szCs w:val="24"/>
        </w:rPr>
        <w:t>email</w:t>
      </w:r>
      <w:r w:rsidR="00923B04" w:rsidRPr="0030439A">
        <w:rPr>
          <w:rFonts w:ascii="Arial" w:eastAsia="Calibri Light" w:hAnsi="Arial" w:cs="Arial"/>
          <w:szCs w:val="24"/>
        </w:rPr>
        <w:t xml:space="preserve"> </w:t>
      </w:r>
      <w:r w:rsidRPr="0030439A">
        <w:rPr>
          <w:rFonts w:ascii="Arial" w:eastAsia="Calibri Light" w:hAnsi="Arial" w:cs="Arial"/>
          <w:szCs w:val="24"/>
        </w:rPr>
        <w:t xml:space="preserve">+ </w:t>
      </w:r>
      <w:r w:rsidR="00923B04">
        <w:rPr>
          <w:rFonts w:ascii="Arial" w:eastAsia="Calibri Light" w:hAnsi="Arial" w:cs="Arial"/>
          <w:szCs w:val="24"/>
        </w:rPr>
        <w:t>m</w:t>
      </w:r>
      <w:r w:rsidR="00923B04" w:rsidRPr="0030439A">
        <w:rPr>
          <w:rFonts w:ascii="Arial" w:eastAsia="Calibri Light" w:hAnsi="Arial" w:cs="Arial"/>
          <w:szCs w:val="24"/>
        </w:rPr>
        <w:t xml:space="preserve">ot </w:t>
      </w:r>
      <w:r w:rsidRPr="0030439A">
        <w:rPr>
          <w:rFonts w:ascii="Arial" w:eastAsia="Calibri Light" w:hAnsi="Arial" w:cs="Arial"/>
          <w:szCs w:val="24"/>
        </w:rPr>
        <w:t>de passe</w:t>
      </w:r>
      <w:r w:rsidR="001105B0">
        <w:rPr>
          <w:rFonts w:ascii="Arial" w:eastAsia="Calibri Light" w:hAnsi="Arial" w:cs="Arial"/>
          <w:szCs w:val="24"/>
        </w:rPr>
        <w:t xml:space="preserve"> (abonnement possible en IP pure pour les utilisateurs hors gestionnaires, sur demande de l’établissement)</w:t>
      </w:r>
      <w:r w:rsidR="00923B04">
        <w:rPr>
          <w:rFonts w:ascii="Arial" w:eastAsia="Calibri Light" w:hAnsi="Arial" w:cs="Arial"/>
          <w:szCs w:val="24"/>
        </w:rPr>
        <w:t>.</w:t>
      </w:r>
    </w:p>
    <w:p w14:paraId="41ADA018" w14:textId="359C3167" w:rsidR="00D41E04" w:rsidRPr="000809AC" w:rsidRDefault="00923B04" w:rsidP="004A092B">
      <w:pPr>
        <w:jc w:val="both"/>
        <w:rPr>
          <w:rFonts w:ascii="Arial" w:eastAsia="Calibri Light" w:hAnsi="Arial" w:cs="Arial"/>
          <w:szCs w:val="24"/>
        </w:rPr>
      </w:pPr>
      <w:r w:rsidRPr="0030439A">
        <w:rPr>
          <w:rFonts w:ascii="Arial" w:eastAsia="Calibri Light" w:hAnsi="Arial" w:cs="Arial"/>
          <w:szCs w:val="24"/>
        </w:rPr>
        <w:t>L</w:t>
      </w:r>
      <w:r>
        <w:rPr>
          <w:rFonts w:ascii="Arial" w:eastAsia="Calibri Light" w:hAnsi="Arial" w:cs="Arial"/>
          <w:szCs w:val="24"/>
        </w:rPr>
        <w:t>e détail de la</w:t>
      </w:r>
      <w:r w:rsidRPr="0030439A">
        <w:rPr>
          <w:rFonts w:ascii="Arial" w:eastAsia="Calibri Light" w:hAnsi="Arial" w:cs="Arial"/>
          <w:szCs w:val="24"/>
        </w:rPr>
        <w:t xml:space="preserve"> </w:t>
      </w:r>
      <w:r w:rsidR="003B65E4" w:rsidRPr="0030439A">
        <w:rPr>
          <w:rFonts w:ascii="Arial" w:eastAsia="Calibri Light" w:hAnsi="Arial" w:cs="Arial"/>
          <w:szCs w:val="24"/>
        </w:rPr>
        <w:t xml:space="preserve">procédure d’inscription </w:t>
      </w:r>
      <w:r>
        <w:rPr>
          <w:rFonts w:ascii="Arial" w:eastAsia="Calibri Light" w:hAnsi="Arial" w:cs="Arial"/>
          <w:szCs w:val="24"/>
        </w:rPr>
        <w:t>pour les gestionnaires et les utilisateurs</w:t>
      </w:r>
      <w:r w:rsidR="003B65E4" w:rsidRPr="0030439A">
        <w:rPr>
          <w:rFonts w:ascii="Arial" w:eastAsia="Calibri Light" w:hAnsi="Arial" w:cs="Arial"/>
          <w:szCs w:val="24"/>
        </w:rPr>
        <w:t xml:space="preserve"> est communiqué lors de la première sous</w:t>
      </w:r>
      <w:r w:rsidR="00B95C1D">
        <w:rPr>
          <w:rFonts w:ascii="Arial" w:eastAsia="Calibri Light" w:hAnsi="Arial" w:cs="Arial"/>
          <w:szCs w:val="24"/>
        </w:rPr>
        <w:t>cription au(x) gestionnaire(s).</w:t>
      </w:r>
      <w:r w:rsidR="00045AD7">
        <w:rPr>
          <w:rFonts w:ascii="Arial" w:eastAsia="Calibri Light" w:hAnsi="Arial" w:cs="Arial"/>
          <w:szCs w:val="24"/>
        </w:rPr>
        <w:br w:type="page"/>
      </w:r>
    </w:p>
    <w:p w14:paraId="298F53BE" w14:textId="77777777" w:rsidR="00E156F3" w:rsidRPr="00CE281C" w:rsidRDefault="00E156F3" w:rsidP="00E156F3">
      <w:pPr>
        <w:pStyle w:val="Titre1"/>
        <w:tabs>
          <w:tab w:val="num" w:pos="432"/>
        </w:tabs>
        <w:spacing w:after="120"/>
        <w:ind w:left="431" w:hanging="431"/>
        <w:rPr>
          <w:rFonts w:ascii="Arial" w:hAnsi="Arial" w:cs="Arial"/>
        </w:rPr>
      </w:pPr>
      <w:bookmarkStart w:id="3" w:name="_Toc28341867"/>
      <w:bookmarkStart w:id="4" w:name="_Toc112311330"/>
      <w:bookmarkStart w:id="5" w:name="_Toc148613307"/>
      <w:bookmarkStart w:id="6" w:name="_Toc50468548"/>
      <w:r w:rsidRPr="00CE281C">
        <w:rPr>
          <w:rFonts w:ascii="Arial" w:hAnsi="Arial" w:cs="Arial"/>
        </w:rPr>
        <w:lastRenderedPageBreak/>
        <w:t>VOTRE ABONNEMENT</w:t>
      </w:r>
      <w:bookmarkEnd w:id="3"/>
      <w:bookmarkEnd w:id="4"/>
      <w:bookmarkEnd w:id="5"/>
    </w:p>
    <w:p w14:paraId="36E9EA09" w14:textId="07F58725" w:rsidR="002178EC" w:rsidRDefault="002178EC" w:rsidP="002178EC">
      <w:pPr>
        <w:rPr>
          <w:rFonts w:ascii="Arial" w:hAnsi="Arial" w:cs="Arial"/>
        </w:rPr>
      </w:pPr>
      <w:r w:rsidRPr="0030439A">
        <w:rPr>
          <w:rFonts w:ascii="Arial" w:hAnsi="Arial" w:cs="Arial"/>
        </w:rPr>
        <w:t>L’abonnement est effectif du</w:t>
      </w:r>
      <w:r w:rsidR="00B179CE">
        <w:rPr>
          <w:rFonts w:ascii="Arial" w:hAnsi="Arial" w:cs="Arial"/>
        </w:rPr>
        <w:t xml:space="preserve"> 01/01/202</w:t>
      </w:r>
      <w:r w:rsidR="009701F5">
        <w:rPr>
          <w:rFonts w:ascii="Arial" w:hAnsi="Arial" w:cs="Arial"/>
        </w:rPr>
        <w:t>4</w:t>
      </w:r>
      <w:r w:rsidR="00B179CE">
        <w:rPr>
          <w:rFonts w:ascii="Arial" w:hAnsi="Arial" w:cs="Arial"/>
        </w:rPr>
        <w:t xml:space="preserve"> au 31/12/202</w:t>
      </w:r>
      <w:r w:rsidR="009701F5">
        <w:rPr>
          <w:rFonts w:ascii="Arial" w:hAnsi="Arial" w:cs="Arial"/>
        </w:rPr>
        <w:t>4</w:t>
      </w:r>
      <w:r w:rsidRPr="0030439A">
        <w:rPr>
          <w:rFonts w:ascii="Arial" w:hAnsi="Arial" w:cs="Arial"/>
        </w:rPr>
        <w:t>.</w:t>
      </w:r>
    </w:p>
    <w:p w14:paraId="67CE2421" w14:textId="77777777" w:rsidR="00550DF7" w:rsidRPr="009F0CF8" w:rsidRDefault="00550DF7" w:rsidP="004A092B">
      <w:pPr>
        <w:spacing w:line="240" w:lineRule="auto"/>
        <w:jc w:val="both"/>
        <w:rPr>
          <w:rFonts w:ascii="Arial" w:hAnsi="Arial" w:cs="Arial"/>
        </w:rPr>
      </w:pPr>
      <w:r w:rsidRPr="009F0CF8">
        <w:rPr>
          <w:rFonts w:ascii="Arial" w:hAnsi="Arial" w:cs="Arial"/>
        </w:rPr>
        <w:t>Tous les contenus, services et forfaits souscrits sont valables uniquement pour la durée</w:t>
      </w:r>
      <w:r>
        <w:rPr>
          <w:rFonts w:ascii="Arial" w:hAnsi="Arial" w:cs="Arial"/>
        </w:rPr>
        <w:t xml:space="preserve"> </w:t>
      </w:r>
      <w:r w:rsidRPr="009F0CF8">
        <w:rPr>
          <w:rFonts w:ascii="Arial" w:hAnsi="Arial" w:cs="Arial"/>
        </w:rPr>
        <w:t>de votre abonnement. </w:t>
      </w:r>
    </w:p>
    <w:p w14:paraId="6E9297B9" w14:textId="3B68F42A" w:rsidR="002178EC" w:rsidRPr="00277FAC" w:rsidRDefault="002178EC" w:rsidP="00277FAC">
      <w:pPr>
        <w:pStyle w:val="Titre3"/>
        <w:rPr>
          <w:sz w:val="36"/>
          <w:szCs w:val="36"/>
        </w:rPr>
      </w:pPr>
      <w:r w:rsidRPr="0030439A">
        <w:t>GESTIONNAIRE PRINCIPAL DE L’ABONNEMENT</w:t>
      </w:r>
    </w:p>
    <w:p w14:paraId="08D387D3" w14:textId="77777777" w:rsidR="002178EC" w:rsidRPr="00A06319" w:rsidRDefault="002178EC" w:rsidP="002178EC">
      <w:pPr>
        <w:tabs>
          <w:tab w:val="left" w:pos="1134"/>
          <w:tab w:val="left" w:pos="3686"/>
        </w:tabs>
        <w:spacing w:after="0"/>
        <w:rPr>
          <w:rFonts w:ascii="Arial" w:eastAsia="Calibri Light" w:hAnsi="Arial" w:cs="Arial"/>
          <w:bCs/>
          <w:color w:val="000000" w:themeColor="text1"/>
          <w:sz w:val="24"/>
          <w:szCs w:val="24"/>
        </w:rPr>
      </w:pPr>
      <w:r w:rsidRPr="005103D6">
        <w:rPr>
          <w:rFonts w:ascii="Arial" w:eastAsia="Calibri Light" w:hAnsi="Arial" w:cs="Arial"/>
          <w:bCs/>
        </w:rPr>
        <w:t>Contact :</w:t>
      </w:r>
      <w:r w:rsidRPr="005103D6">
        <w:rPr>
          <w:rFonts w:ascii="Arial" w:eastAsia="Calibri Light" w:hAnsi="Arial" w:cs="Arial"/>
          <w:bCs/>
          <w:color w:val="000000" w:themeColor="text1"/>
          <w:sz w:val="24"/>
          <w:szCs w:val="24"/>
        </w:rPr>
        <w:t xml:space="preserve"> </w:t>
      </w:r>
      <w:r w:rsidRPr="00A06319">
        <w:rPr>
          <w:rFonts w:ascii="Arial" w:eastAsia="Calibri Light" w:hAnsi="Arial" w:cs="Arial"/>
          <w:bCs/>
          <w:color w:val="000000" w:themeColor="text1"/>
          <w:sz w:val="24"/>
          <w:szCs w:val="24"/>
          <w:highlight w:val="yellow"/>
        </w:rPr>
        <w:t>Prénom Nom</w:t>
      </w:r>
    </w:p>
    <w:p w14:paraId="360E679E" w14:textId="77777777" w:rsidR="002178EC" w:rsidRPr="0030439A" w:rsidRDefault="002178EC" w:rsidP="002178EC">
      <w:pPr>
        <w:tabs>
          <w:tab w:val="left" w:pos="1134"/>
          <w:tab w:val="left" w:pos="3686"/>
        </w:tabs>
        <w:spacing w:after="0"/>
        <w:rPr>
          <w:rFonts w:ascii="Arial" w:eastAsia="Calibri Light" w:hAnsi="Arial" w:cs="Arial"/>
          <w:b/>
          <w:color w:val="0A3A65"/>
          <w:sz w:val="32"/>
          <w:szCs w:val="32"/>
        </w:rPr>
      </w:pPr>
      <w:r w:rsidRPr="0030439A">
        <w:rPr>
          <w:rFonts w:ascii="Arial" w:eastAsia="Calibri Light" w:hAnsi="Arial" w:cs="Arial"/>
          <w:bCs/>
        </w:rPr>
        <w:t xml:space="preserve">Fonction : </w:t>
      </w:r>
      <w:r w:rsidRPr="00A06319">
        <w:rPr>
          <w:rFonts w:ascii="Arial" w:eastAsia="Calibri Light" w:hAnsi="Arial" w:cs="Arial"/>
          <w:bCs/>
          <w:highlight w:val="yellow"/>
        </w:rPr>
        <w:t>XXXXX</w:t>
      </w:r>
    </w:p>
    <w:p w14:paraId="61A9FA8E" w14:textId="77777777" w:rsidR="002178EC" w:rsidRPr="0030439A" w:rsidRDefault="002178EC" w:rsidP="002178EC">
      <w:pPr>
        <w:tabs>
          <w:tab w:val="left" w:pos="1134"/>
          <w:tab w:val="left" w:pos="3686"/>
        </w:tabs>
        <w:spacing w:after="0"/>
        <w:rPr>
          <w:rFonts w:ascii="Arial" w:eastAsia="Calibri Light" w:hAnsi="Arial" w:cs="Arial"/>
          <w:bCs/>
          <w:sz w:val="24"/>
          <w:szCs w:val="24"/>
        </w:rPr>
      </w:pPr>
      <w:r w:rsidRPr="0030439A">
        <w:rPr>
          <w:rFonts w:ascii="Arial" w:eastAsia="Calibri Light" w:hAnsi="Arial" w:cs="Arial"/>
          <w:bCs/>
        </w:rPr>
        <w:t xml:space="preserve">E-mail : </w:t>
      </w:r>
      <w:r w:rsidRPr="00A06319">
        <w:rPr>
          <w:rFonts w:ascii="Arial" w:eastAsia="Calibri Light" w:hAnsi="Arial" w:cs="Arial"/>
          <w:bCs/>
          <w:highlight w:val="yellow"/>
        </w:rPr>
        <w:t>XXXXXXXXX</w:t>
      </w:r>
    </w:p>
    <w:p w14:paraId="50FDF17A" w14:textId="77777777" w:rsidR="002178EC" w:rsidRPr="0030439A" w:rsidRDefault="002178EC" w:rsidP="002178EC">
      <w:pPr>
        <w:tabs>
          <w:tab w:val="left" w:pos="1134"/>
          <w:tab w:val="left" w:pos="3686"/>
        </w:tabs>
        <w:spacing w:after="0" w:line="276" w:lineRule="auto"/>
        <w:rPr>
          <w:rFonts w:ascii="Arial" w:eastAsia="Calibri Light" w:hAnsi="Arial" w:cs="Arial"/>
          <w:bCs/>
        </w:rPr>
      </w:pPr>
      <w:r w:rsidRPr="0030439A">
        <w:rPr>
          <w:rFonts w:ascii="Arial" w:eastAsia="Calibri Light" w:hAnsi="Arial" w:cs="Arial"/>
          <w:bCs/>
        </w:rPr>
        <w:t xml:space="preserve">Téléphone : </w:t>
      </w:r>
      <w:r w:rsidRPr="00A06319">
        <w:rPr>
          <w:rFonts w:ascii="Arial" w:eastAsia="Calibri Light" w:hAnsi="Arial" w:cs="Arial"/>
          <w:bCs/>
          <w:highlight w:val="yellow"/>
        </w:rPr>
        <w:t>XX.XX.XX.XX.XX</w:t>
      </w:r>
    </w:p>
    <w:p w14:paraId="3925B1A2" w14:textId="594CC871" w:rsidR="002178EC" w:rsidRPr="004A092B" w:rsidRDefault="002178EC" w:rsidP="002178EC">
      <w:pPr>
        <w:tabs>
          <w:tab w:val="left" w:pos="1134"/>
          <w:tab w:val="left" w:pos="3686"/>
        </w:tabs>
        <w:spacing w:after="0" w:line="276" w:lineRule="auto"/>
        <w:rPr>
          <w:rFonts w:ascii="Arial" w:eastAsia="Calibri Light" w:hAnsi="Arial" w:cs="Arial"/>
          <w:bCs/>
        </w:rPr>
      </w:pPr>
      <w:r w:rsidRPr="004A092B">
        <w:rPr>
          <w:rFonts w:ascii="Arial" w:eastAsia="Calibri Light" w:hAnsi="Arial" w:cs="Arial"/>
          <w:bCs/>
        </w:rPr>
        <w:t xml:space="preserve">Code client : </w:t>
      </w:r>
      <w:sdt>
        <w:sdtPr>
          <w:rPr>
            <w:rFonts w:ascii="Arial" w:eastAsia="Calibri Light" w:hAnsi="Arial" w:cs="Arial"/>
            <w:bCs/>
            <w:highlight w:val="cyan"/>
          </w:rPr>
          <w:alias w:val="Catégorie "/>
          <w:tag w:val=""/>
          <w:id w:val="617186405"/>
          <w:placeholder>
            <w:docPart w:val="54B7B64B8E174C1AACF193FF36BEAC96"/>
          </w:placeholder>
          <w:dataBinding w:prefixMappings="xmlns:ns0='http://purl.org/dc/elements/1.1/' xmlns:ns1='http://schemas.openxmlformats.org/package/2006/metadata/core-properties' " w:xpath="/ns1:coreProperties[1]/ns1:category[1]" w:storeItemID="{6C3C8BC8-F283-45AE-878A-BAB7291924A1}"/>
          <w:text/>
        </w:sdtPr>
        <w:sdtEndPr/>
        <w:sdtContent>
          <w:r w:rsidRPr="004A092B">
            <w:rPr>
              <w:rFonts w:ascii="Arial" w:eastAsia="Calibri Light" w:hAnsi="Arial" w:cs="Arial"/>
              <w:bCs/>
              <w:highlight w:val="cyan"/>
            </w:rPr>
            <w:t>XXXX</w:t>
          </w:r>
        </w:sdtContent>
      </w:sdt>
    </w:p>
    <w:p w14:paraId="761C654C" w14:textId="0EE46421" w:rsidR="002178EC" w:rsidRPr="004A092B" w:rsidRDefault="002178EC" w:rsidP="002178EC">
      <w:pPr>
        <w:tabs>
          <w:tab w:val="left" w:pos="1134"/>
          <w:tab w:val="left" w:pos="3686"/>
        </w:tabs>
        <w:spacing w:after="0" w:line="276" w:lineRule="auto"/>
        <w:rPr>
          <w:rFonts w:ascii="Arial" w:eastAsia="Calibri Light" w:hAnsi="Arial" w:cs="Arial"/>
          <w:bCs/>
        </w:rPr>
      </w:pPr>
      <w:r w:rsidRPr="004A092B">
        <w:rPr>
          <w:rFonts w:ascii="Arial" w:eastAsia="Calibri Light" w:hAnsi="Arial" w:cs="Arial"/>
          <w:bCs/>
        </w:rPr>
        <w:t xml:space="preserve">Réf. OC : </w:t>
      </w:r>
      <w:sdt>
        <w:sdtPr>
          <w:rPr>
            <w:rFonts w:ascii="Arial" w:eastAsia="Calibri Light" w:hAnsi="Arial" w:cs="Arial"/>
            <w:bCs/>
            <w:highlight w:val="cyan"/>
          </w:rPr>
          <w:alias w:val="Mots clés "/>
          <w:tag w:val=""/>
          <w:id w:val="-364599341"/>
          <w:placeholder>
            <w:docPart w:val="784A3A1353504DBA88AE29CB4FEC75F2"/>
          </w:placeholder>
          <w:dataBinding w:prefixMappings="xmlns:ns0='http://purl.org/dc/elements/1.1/' xmlns:ns1='http://schemas.openxmlformats.org/package/2006/metadata/core-properties' " w:xpath="/ns1:coreProperties[1]/ns1:keywords[1]" w:storeItemID="{6C3C8BC8-F283-45AE-878A-BAB7291924A1}"/>
          <w:text/>
        </w:sdtPr>
        <w:sdtEndPr/>
        <w:sdtContent>
          <w:r w:rsidRPr="004A092B">
            <w:rPr>
              <w:rFonts w:ascii="Arial" w:eastAsia="Calibri Light" w:hAnsi="Arial" w:cs="Arial"/>
              <w:bCs/>
              <w:highlight w:val="cyan"/>
            </w:rPr>
            <w:t>XXXX</w:t>
          </w:r>
        </w:sdtContent>
      </w:sdt>
    </w:p>
    <w:p w14:paraId="3A66FF75" w14:textId="77777777" w:rsidR="002178EC" w:rsidRPr="0030439A" w:rsidRDefault="002178EC" w:rsidP="002178EC">
      <w:pPr>
        <w:pStyle w:val="Titre3"/>
      </w:pPr>
      <w:r w:rsidRPr="0030439A">
        <w:t>LICENCE ET DROITS</w:t>
      </w:r>
    </w:p>
    <w:p w14:paraId="1C63063F" w14:textId="2133E2F8" w:rsidR="002178EC" w:rsidRDefault="002178EC" w:rsidP="004A092B">
      <w:pPr>
        <w:pStyle w:val="Paragraphedeliste"/>
        <w:numPr>
          <w:ilvl w:val="0"/>
          <w:numId w:val="1"/>
        </w:numPr>
        <w:ind w:left="142" w:hanging="142"/>
        <w:jc w:val="both"/>
        <w:rPr>
          <w:rFonts w:ascii="Arial" w:eastAsia="Calibri Light" w:hAnsi="Arial" w:cs="Arial"/>
          <w:bCs/>
          <w:sz w:val="22"/>
          <w:szCs w:val="24"/>
        </w:rPr>
      </w:pPr>
      <w:r>
        <w:rPr>
          <w:rFonts w:ascii="Arial" w:eastAsia="Calibri Light" w:hAnsi="Arial" w:cs="Arial"/>
          <w:bCs/>
          <w:sz w:val="22"/>
          <w:szCs w:val="24"/>
        </w:rPr>
        <w:t>Nombre d’étudiants </w:t>
      </w:r>
      <w:r w:rsidR="00287D78" w:rsidRPr="00287D78">
        <w:rPr>
          <w:rFonts w:ascii="Arial" w:eastAsia="Calibri Light" w:hAnsi="Arial" w:cs="Arial"/>
          <w:bCs/>
          <w:sz w:val="22"/>
          <w:szCs w:val="24"/>
        </w:rPr>
        <w:t>(selon données de référence SISE 20</w:t>
      </w:r>
      <w:r w:rsidR="004778B4">
        <w:rPr>
          <w:rFonts w:ascii="Arial" w:eastAsia="Calibri Light" w:hAnsi="Arial" w:cs="Arial"/>
          <w:bCs/>
          <w:sz w:val="22"/>
          <w:szCs w:val="24"/>
        </w:rPr>
        <w:t>2</w:t>
      </w:r>
      <w:r w:rsidR="009701F5">
        <w:rPr>
          <w:rFonts w:ascii="Arial" w:eastAsia="Calibri Light" w:hAnsi="Arial" w:cs="Arial"/>
          <w:bCs/>
          <w:sz w:val="22"/>
          <w:szCs w:val="24"/>
        </w:rPr>
        <w:t>1</w:t>
      </w:r>
      <w:r w:rsidR="00287D78" w:rsidRPr="00287D78">
        <w:rPr>
          <w:rFonts w:ascii="Arial" w:eastAsia="Calibri Light" w:hAnsi="Arial" w:cs="Arial"/>
          <w:bCs/>
          <w:sz w:val="22"/>
          <w:szCs w:val="24"/>
        </w:rPr>
        <w:t>-20</w:t>
      </w:r>
      <w:r w:rsidR="00797A5B">
        <w:rPr>
          <w:rFonts w:ascii="Arial" w:eastAsia="Calibri Light" w:hAnsi="Arial" w:cs="Arial"/>
          <w:bCs/>
          <w:sz w:val="22"/>
          <w:szCs w:val="24"/>
        </w:rPr>
        <w:t>2</w:t>
      </w:r>
      <w:r w:rsidR="009701F5">
        <w:rPr>
          <w:rFonts w:ascii="Arial" w:eastAsia="Calibri Light" w:hAnsi="Arial" w:cs="Arial"/>
          <w:bCs/>
          <w:sz w:val="22"/>
          <w:szCs w:val="24"/>
        </w:rPr>
        <w:t>2</w:t>
      </w:r>
      <w:r w:rsidR="00287D78" w:rsidRPr="00287D78">
        <w:rPr>
          <w:rFonts w:ascii="Arial" w:eastAsia="Calibri Light" w:hAnsi="Arial" w:cs="Arial"/>
          <w:bCs/>
          <w:sz w:val="22"/>
          <w:szCs w:val="24"/>
        </w:rPr>
        <w:t xml:space="preserve">) </w:t>
      </w:r>
      <w:r>
        <w:rPr>
          <w:rFonts w:ascii="Arial" w:eastAsia="Calibri Light" w:hAnsi="Arial" w:cs="Arial"/>
          <w:bCs/>
          <w:sz w:val="22"/>
          <w:szCs w:val="24"/>
        </w:rPr>
        <w:t xml:space="preserve">: </w:t>
      </w:r>
      <w:r w:rsidRPr="0030439A">
        <w:rPr>
          <w:rFonts w:ascii="Arial" w:eastAsia="Calibri Light" w:hAnsi="Arial" w:cs="Arial"/>
          <w:bCs/>
          <w:sz w:val="22"/>
          <w:szCs w:val="24"/>
          <w:highlight w:val="yellow"/>
        </w:rPr>
        <w:t>XX</w:t>
      </w:r>
    </w:p>
    <w:p w14:paraId="73AF4402" w14:textId="77777777" w:rsidR="00287D78" w:rsidRPr="00287D78" w:rsidRDefault="00287D78" w:rsidP="004A092B">
      <w:pPr>
        <w:pStyle w:val="Paragraphedeliste"/>
        <w:numPr>
          <w:ilvl w:val="0"/>
          <w:numId w:val="1"/>
        </w:numPr>
        <w:ind w:left="142" w:hanging="142"/>
        <w:jc w:val="both"/>
        <w:rPr>
          <w:rFonts w:ascii="Arial" w:eastAsia="Calibri Light" w:hAnsi="Arial" w:cs="Arial"/>
          <w:bCs/>
          <w:sz w:val="22"/>
          <w:szCs w:val="24"/>
        </w:rPr>
      </w:pPr>
      <w:r w:rsidRPr="00287D78">
        <w:rPr>
          <w:rFonts w:ascii="Arial" w:eastAsia="Calibri Light" w:hAnsi="Arial" w:cs="Arial"/>
          <w:bCs/>
          <w:sz w:val="22"/>
          <w:szCs w:val="24"/>
        </w:rPr>
        <w:t>Nombre de PC connectés au réseau :</w:t>
      </w:r>
    </w:p>
    <w:p w14:paraId="25D1031B" w14:textId="77777777" w:rsidR="00287D78" w:rsidRPr="00287D78" w:rsidRDefault="00287D78" w:rsidP="004A092B">
      <w:pPr>
        <w:pStyle w:val="Paragraphedeliste"/>
        <w:numPr>
          <w:ilvl w:val="0"/>
          <w:numId w:val="1"/>
        </w:numPr>
        <w:ind w:left="142" w:hanging="142"/>
        <w:jc w:val="both"/>
        <w:rPr>
          <w:rFonts w:ascii="Arial" w:eastAsia="Calibri Light" w:hAnsi="Arial" w:cs="Arial"/>
          <w:bCs/>
          <w:sz w:val="22"/>
          <w:szCs w:val="24"/>
        </w:rPr>
      </w:pPr>
      <w:r w:rsidRPr="00287D78">
        <w:rPr>
          <w:rFonts w:ascii="Arial" w:eastAsia="Calibri Light" w:hAnsi="Arial" w:cs="Arial"/>
          <w:bCs/>
          <w:sz w:val="22"/>
          <w:szCs w:val="24"/>
        </w:rPr>
        <w:t>Nombre total d’utilisateurs potentiels de l’abonnement :</w:t>
      </w:r>
    </w:p>
    <w:p w14:paraId="6B2E7DF8" w14:textId="77777777" w:rsidR="00287D78" w:rsidRDefault="00287D78" w:rsidP="004A092B">
      <w:pPr>
        <w:pStyle w:val="Paragraphedeliste"/>
        <w:ind w:left="142"/>
        <w:jc w:val="both"/>
        <w:rPr>
          <w:rFonts w:ascii="Arial" w:eastAsia="Calibri Light" w:hAnsi="Arial" w:cs="Arial"/>
          <w:bCs/>
          <w:sz w:val="22"/>
          <w:szCs w:val="24"/>
        </w:rPr>
      </w:pPr>
    </w:p>
    <w:p w14:paraId="25D8046D" w14:textId="77777777" w:rsidR="00287D78" w:rsidRPr="0030439A" w:rsidRDefault="00287D78" w:rsidP="004A092B">
      <w:pPr>
        <w:pStyle w:val="Paragraphedeliste"/>
        <w:numPr>
          <w:ilvl w:val="0"/>
          <w:numId w:val="1"/>
        </w:numPr>
        <w:ind w:left="142" w:hanging="142"/>
        <w:jc w:val="both"/>
        <w:rPr>
          <w:rFonts w:ascii="Arial" w:eastAsia="Calibri Light" w:hAnsi="Arial" w:cs="Arial"/>
          <w:bCs/>
          <w:sz w:val="22"/>
          <w:szCs w:val="24"/>
        </w:rPr>
      </w:pPr>
      <w:r>
        <w:rPr>
          <w:rFonts w:ascii="Arial" w:eastAsia="Calibri Light" w:hAnsi="Arial" w:cs="Arial"/>
          <w:bCs/>
          <w:sz w:val="22"/>
          <w:szCs w:val="24"/>
        </w:rPr>
        <w:t>Adresse IP publique</w:t>
      </w:r>
      <w:r w:rsidRPr="0030439A">
        <w:rPr>
          <w:rFonts w:ascii="Arial" w:eastAsia="Calibri Light" w:hAnsi="Arial" w:cs="Arial"/>
          <w:bCs/>
          <w:sz w:val="22"/>
          <w:szCs w:val="24"/>
        </w:rPr>
        <w:t xml:space="preserve"> : </w:t>
      </w:r>
      <w:r w:rsidRPr="004A092B">
        <w:rPr>
          <w:rFonts w:ascii="Arial" w:eastAsia="Calibri Light" w:hAnsi="Arial" w:cs="Arial"/>
          <w:bCs/>
          <w:sz w:val="22"/>
          <w:szCs w:val="24"/>
          <w:highlight w:val="yellow"/>
        </w:rPr>
        <w:t>XX</w:t>
      </w:r>
    </w:p>
    <w:p w14:paraId="1DF35117" w14:textId="77777777" w:rsidR="002178EC" w:rsidRPr="0030439A" w:rsidRDefault="002178EC" w:rsidP="004A092B">
      <w:pPr>
        <w:pStyle w:val="Paragraphedeliste"/>
        <w:numPr>
          <w:ilvl w:val="0"/>
          <w:numId w:val="1"/>
        </w:numPr>
        <w:ind w:left="142" w:hanging="142"/>
        <w:jc w:val="both"/>
        <w:rPr>
          <w:rFonts w:ascii="Arial" w:eastAsia="Calibri Light" w:hAnsi="Arial" w:cs="Arial"/>
          <w:bCs/>
          <w:sz w:val="22"/>
          <w:szCs w:val="24"/>
        </w:rPr>
      </w:pPr>
      <w:r w:rsidRPr="0030439A">
        <w:rPr>
          <w:rFonts w:ascii="Arial" w:eastAsia="Calibri Light" w:hAnsi="Arial" w:cs="Arial"/>
          <w:bCs/>
          <w:sz w:val="22"/>
          <w:szCs w:val="24"/>
        </w:rPr>
        <w:t xml:space="preserve">Nombre de sites : </w:t>
      </w:r>
      <w:r w:rsidRPr="004A092B">
        <w:rPr>
          <w:rFonts w:ascii="Arial" w:eastAsia="Calibri Light" w:hAnsi="Arial" w:cs="Arial"/>
          <w:bCs/>
          <w:sz w:val="22"/>
          <w:szCs w:val="24"/>
          <w:highlight w:val="yellow"/>
        </w:rPr>
        <w:t>XX</w:t>
      </w:r>
    </w:p>
    <w:p w14:paraId="6F64D8C0" w14:textId="64DF4909" w:rsidR="002178EC" w:rsidRDefault="002178EC" w:rsidP="004A092B">
      <w:pPr>
        <w:pStyle w:val="Paragraphedeliste"/>
        <w:numPr>
          <w:ilvl w:val="0"/>
          <w:numId w:val="1"/>
        </w:numPr>
        <w:ind w:left="142" w:hanging="142"/>
        <w:jc w:val="both"/>
        <w:rPr>
          <w:rFonts w:ascii="Arial" w:eastAsia="Calibri Light" w:hAnsi="Arial" w:cs="Arial"/>
          <w:bCs/>
          <w:sz w:val="22"/>
          <w:szCs w:val="24"/>
        </w:rPr>
      </w:pPr>
      <w:r w:rsidRPr="0030439A">
        <w:rPr>
          <w:rFonts w:ascii="Arial" w:eastAsia="Calibri Light" w:hAnsi="Arial" w:cs="Arial"/>
          <w:bCs/>
          <w:sz w:val="22"/>
          <w:szCs w:val="24"/>
        </w:rPr>
        <w:t>Nombre d’accès simultanés :</w:t>
      </w:r>
      <w:r w:rsidR="00287D78">
        <w:rPr>
          <w:rFonts w:ascii="Arial" w:eastAsia="Calibri Light" w:hAnsi="Arial" w:cs="Arial"/>
          <w:bCs/>
          <w:sz w:val="22"/>
          <w:szCs w:val="24"/>
        </w:rPr>
        <w:t xml:space="preserve"> 100</w:t>
      </w:r>
    </w:p>
    <w:p w14:paraId="616C4D9B" w14:textId="77777777" w:rsidR="003650F6" w:rsidRDefault="003650F6" w:rsidP="004A092B">
      <w:pPr>
        <w:pStyle w:val="Paragraphedeliste"/>
        <w:ind w:left="142"/>
        <w:jc w:val="both"/>
        <w:rPr>
          <w:rFonts w:ascii="Arial" w:eastAsia="Calibri Light" w:hAnsi="Arial" w:cs="Arial"/>
          <w:bCs/>
          <w:sz w:val="22"/>
          <w:szCs w:val="24"/>
        </w:rPr>
      </w:pPr>
    </w:p>
    <w:p w14:paraId="0ADC2BF9" w14:textId="0A568A4F" w:rsidR="002178EC" w:rsidRPr="004A092B" w:rsidRDefault="003650F6" w:rsidP="004A092B">
      <w:pPr>
        <w:pStyle w:val="Paragraphedeliste"/>
        <w:numPr>
          <w:ilvl w:val="0"/>
          <w:numId w:val="1"/>
        </w:numPr>
        <w:ind w:left="142" w:hanging="142"/>
        <w:jc w:val="both"/>
        <w:rPr>
          <w:rFonts w:ascii="Arial" w:eastAsia="Calibri Light" w:hAnsi="Arial" w:cs="Arial"/>
          <w:bCs/>
          <w:sz w:val="22"/>
          <w:szCs w:val="24"/>
        </w:rPr>
      </w:pPr>
      <w:r w:rsidRPr="004A092B">
        <w:rPr>
          <w:rFonts w:ascii="Arial" w:eastAsia="Calibri Light" w:hAnsi="Arial" w:cs="Arial"/>
          <w:bCs/>
          <w:sz w:val="22"/>
          <w:szCs w:val="24"/>
        </w:rPr>
        <w:t>Licence l</w:t>
      </w:r>
      <w:r w:rsidR="002178EC" w:rsidRPr="004A092B">
        <w:rPr>
          <w:rFonts w:ascii="Arial" w:eastAsia="Calibri Light" w:hAnsi="Arial" w:cs="Arial"/>
          <w:bCs/>
          <w:sz w:val="22"/>
          <w:szCs w:val="24"/>
        </w:rPr>
        <w:t>ecture et copier / coller</w:t>
      </w:r>
      <w:r w:rsidRPr="004A092B">
        <w:rPr>
          <w:rFonts w:ascii="Arial" w:eastAsia="Calibri Light" w:hAnsi="Arial" w:cs="Arial"/>
          <w:bCs/>
          <w:sz w:val="22"/>
          <w:szCs w:val="24"/>
        </w:rPr>
        <w:t xml:space="preserve"> (impression possible sur la collection AFNOR avec le </w:t>
      </w:r>
      <w:proofErr w:type="spellStart"/>
      <w:r w:rsidRPr="004A092B">
        <w:rPr>
          <w:rFonts w:ascii="Arial" w:eastAsia="Calibri Light" w:hAnsi="Arial" w:cs="Arial"/>
          <w:bCs/>
          <w:sz w:val="22"/>
          <w:szCs w:val="24"/>
        </w:rPr>
        <w:t>visualiseur</w:t>
      </w:r>
      <w:proofErr w:type="spellEnd"/>
      <w:r w:rsidRPr="004A092B">
        <w:rPr>
          <w:rFonts w:ascii="Arial" w:eastAsia="Calibri Light" w:hAnsi="Arial" w:cs="Arial"/>
          <w:bCs/>
          <w:sz w:val="22"/>
          <w:szCs w:val="24"/>
        </w:rPr>
        <w:t xml:space="preserve"> PDF.js)</w:t>
      </w:r>
    </w:p>
    <w:p w14:paraId="14B7DC7E" w14:textId="1DAF1508" w:rsidR="00287D78" w:rsidRPr="004A092B" w:rsidRDefault="00287D78" w:rsidP="004A092B">
      <w:pPr>
        <w:pStyle w:val="Paragraphedeliste"/>
        <w:ind w:left="142"/>
        <w:jc w:val="both"/>
        <w:rPr>
          <w:rFonts w:ascii="Arial" w:eastAsia="Calibri Light" w:hAnsi="Arial" w:cs="Arial"/>
          <w:bCs/>
          <w:sz w:val="22"/>
          <w:szCs w:val="24"/>
        </w:rPr>
      </w:pPr>
    </w:p>
    <w:p w14:paraId="453D1524" w14:textId="2B54F8F2" w:rsidR="00287D78" w:rsidRPr="004A092B" w:rsidRDefault="00287D78" w:rsidP="004A092B">
      <w:pPr>
        <w:pStyle w:val="Paragraphedeliste"/>
        <w:numPr>
          <w:ilvl w:val="0"/>
          <w:numId w:val="1"/>
        </w:numPr>
        <w:ind w:left="142" w:hanging="142"/>
        <w:jc w:val="both"/>
        <w:rPr>
          <w:rFonts w:ascii="Arial" w:eastAsia="Calibri Light" w:hAnsi="Arial" w:cs="Arial"/>
          <w:bCs/>
          <w:sz w:val="22"/>
          <w:szCs w:val="24"/>
        </w:rPr>
      </w:pPr>
      <w:r w:rsidRPr="004A092B">
        <w:rPr>
          <w:rFonts w:ascii="Arial" w:eastAsia="Calibri Light" w:hAnsi="Arial" w:cs="Arial"/>
          <w:bCs/>
          <w:sz w:val="22"/>
          <w:szCs w:val="24"/>
        </w:rPr>
        <w:t xml:space="preserve">Publics </w:t>
      </w:r>
      <w:r w:rsidRPr="00287D78">
        <w:rPr>
          <w:rFonts w:ascii="Arial" w:eastAsia="Calibri Light" w:hAnsi="Arial" w:cs="Arial"/>
          <w:bCs/>
          <w:sz w:val="22"/>
          <w:szCs w:val="24"/>
        </w:rPr>
        <w:t>concernés</w:t>
      </w:r>
      <w:r w:rsidRPr="003650F6">
        <w:rPr>
          <w:rFonts w:ascii="Arial" w:eastAsia="Calibri Light" w:hAnsi="Arial" w:cs="Arial"/>
          <w:bCs/>
          <w:sz w:val="22"/>
          <w:szCs w:val="24"/>
        </w:rPr>
        <w:t xml:space="preserve">, selon la lettre d’accord COUPERIN-AFNOR : </w:t>
      </w:r>
      <w:r w:rsidRPr="00287D78">
        <w:rPr>
          <w:rFonts w:ascii="Arial" w:eastAsia="Calibri Light" w:hAnsi="Arial" w:cs="Arial"/>
          <w:bCs/>
          <w:sz w:val="22"/>
          <w:szCs w:val="24"/>
        </w:rPr>
        <w:t>L, IUT, M, D, élèves des grandes écoles, enseignants-chercheurs, Personnels (ITRF, BIATSS…), lecteurs autorisé</w:t>
      </w:r>
      <w:r w:rsidR="003650F6">
        <w:rPr>
          <w:rFonts w:ascii="Arial" w:eastAsia="Calibri Light" w:hAnsi="Arial" w:cs="Arial"/>
          <w:bCs/>
          <w:sz w:val="22"/>
          <w:szCs w:val="24"/>
        </w:rPr>
        <w:t>s</w:t>
      </w:r>
    </w:p>
    <w:p w14:paraId="62269D58" w14:textId="77777777" w:rsidR="00287D78" w:rsidRPr="004A092B" w:rsidRDefault="00287D78" w:rsidP="00E156F3">
      <w:pPr>
        <w:pStyle w:val="Paragraphedeliste"/>
        <w:ind w:left="142"/>
        <w:jc w:val="both"/>
        <w:rPr>
          <w:rFonts w:ascii="Arial" w:eastAsia="Calibri Light" w:hAnsi="Arial" w:cs="Arial"/>
          <w:bCs/>
          <w:sz w:val="22"/>
          <w:szCs w:val="24"/>
        </w:rPr>
      </w:pPr>
    </w:p>
    <w:p w14:paraId="3B8FAA6D" w14:textId="5283A947" w:rsidR="002178EC" w:rsidRPr="00AB4B2E" w:rsidRDefault="002178EC" w:rsidP="004A092B">
      <w:pPr>
        <w:pStyle w:val="Paragraphedeliste"/>
        <w:numPr>
          <w:ilvl w:val="0"/>
          <w:numId w:val="1"/>
        </w:numPr>
        <w:ind w:left="142" w:hanging="142"/>
        <w:jc w:val="both"/>
        <w:rPr>
          <w:rFonts w:ascii="Arial" w:hAnsi="Arial" w:cs="Arial"/>
          <w:sz w:val="22"/>
          <w:szCs w:val="22"/>
        </w:rPr>
      </w:pPr>
      <w:r w:rsidRPr="004A092B">
        <w:rPr>
          <w:rFonts w:ascii="Arial" w:eastAsia="Calibri Light" w:hAnsi="Arial" w:cs="Arial"/>
          <w:bCs/>
          <w:sz w:val="22"/>
          <w:szCs w:val="24"/>
        </w:rPr>
        <w:t>Adresse de</w:t>
      </w:r>
      <w:r w:rsidRPr="00AB4B2E">
        <w:rPr>
          <w:rFonts w:ascii="Arial" w:hAnsi="Arial" w:cs="Arial"/>
          <w:sz w:val="22"/>
          <w:szCs w:val="22"/>
        </w:rPr>
        <w:t xml:space="preserve"> la licence : </w:t>
      </w:r>
      <w:sdt>
        <w:sdtPr>
          <w:rPr>
            <w:rFonts w:ascii="Arial" w:hAnsi="Arial" w:cs="Arial"/>
            <w:sz w:val="22"/>
            <w:szCs w:val="22"/>
            <w:highlight w:val="cyan"/>
          </w:rPr>
          <w:alias w:val="Société"/>
          <w:tag w:val=""/>
          <w:id w:val="-1927721534"/>
          <w:placeholder>
            <w:docPart w:val="6722EABC998F400490315C9B6C93F256"/>
          </w:placeholder>
          <w:dataBinding w:prefixMappings="xmlns:ns0='http://schemas.openxmlformats.org/officeDocument/2006/extended-properties' " w:xpath="/ns0:Properties[1]/ns0:Company[1]" w:storeItemID="{6668398D-A668-4E3E-A5EB-62B293D839F1}"/>
          <w:text/>
        </w:sdtPr>
        <w:sdtEndPr/>
        <w:sdtContent>
          <w:r w:rsidR="0047214C">
            <w:rPr>
              <w:rFonts w:ascii="Arial" w:hAnsi="Arial" w:cs="Arial"/>
              <w:sz w:val="22"/>
              <w:szCs w:val="22"/>
              <w:highlight w:val="cyan"/>
            </w:rPr>
            <w:t>Etablissement</w:t>
          </w:r>
        </w:sdtContent>
      </w:sdt>
    </w:p>
    <w:p w14:paraId="7EA53530" w14:textId="77777777" w:rsidR="00E156F3" w:rsidRPr="0030439A" w:rsidRDefault="00E156F3" w:rsidP="00E156F3">
      <w:pPr>
        <w:tabs>
          <w:tab w:val="left" w:pos="1134"/>
          <w:tab w:val="left" w:pos="3686"/>
        </w:tabs>
        <w:rPr>
          <w:rFonts w:ascii="Arial" w:eastAsia="Calibri Light" w:hAnsi="Arial" w:cs="Arial"/>
          <w:bCs/>
          <w:sz w:val="24"/>
          <w:szCs w:val="28"/>
        </w:rPr>
      </w:pPr>
    </w:p>
    <w:p w14:paraId="22F6702B" w14:textId="77777777" w:rsidR="00E156F3" w:rsidRPr="00BC18A6" w:rsidRDefault="00E156F3" w:rsidP="00E156F3">
      <w:pPr>
        <w:pStyle w:val="Titre2"/>
        <w:numPr>
          <w:ilvl w:val="1"/>
          <w:numId w:val="20"/>
        </w:numPr>
        <w:tabs>
          <w:tab w:val="clear" w:pos="576"/>
          <w:tab w:val="num" w:pos="718"/>
        </w:tabs>
        <w:ind w:left="718"/>
      </w:pPr>
      <w:r>
        <w:rPr>
          <w:rFonts w:cs="Arial"/>
          <w:bCs/>
          <w:sz w:val="24"/>
          <w:szCs w:val="28"/>
        </w:rPr>
        <w:br w:type="page"/>
      </w:r>
      <w:r w:rsidRPr="00BC18A6">
        <w:lastRenderedPageBreak/>
        <w:t xml:space="preserve">PACK COUP D’AVANCE </w:t>
      </w:r>
    </w:p>
    <w:p w14:paraId="6339F3AA" w14:textId="77777777" w:rsidR="00E156F3" w:rsidRPr="0030439A" w:rsidRDefault="00E156F3" w:rsidP="00E156F3">
      <w:pPr>
        <w:pStyle w:val="Titre3"/>
      </w:pPr>
      <w:r w:rsidRPr="00007306">
        <w:rPr>
          <w:noProof/>
        </w:rPr>
        <w:drawing>
          <wp:anchor distT="0" distB="0" distL="114300" distR="114300" simplePos="0" relativeHeight="251727872" behindDoc="0" locked="0" layoutInCell="1" allowOverlap="1" wp14:anchorId="133F7E71" wp14:editId="05E274E5">
            <wp:simplePos x="0" y="0"/>
            <wp:positionH relativeFrom="margin">
              <wp:align>left</wp:align>
            </wp:positionH>
            <wp:positionV relativeFrom="paragraph">
              <wp:posOffset>41478</wp:posOffset>
            </wp:positionV>
            <wp:extent cx="331470" cy="384810"/>
            <wp:effectExtent l="0" t="0" r="0" b="0"/>
            <wp:wrapThrough wrapText="bothSides">
              <wp:wrapPolygon edited="0">
                <wp:start x="6207" y="0"/>
                <wp:lineTo x="0" y="4277"/>
                <wp:lineTo x="0" y="20317"/>
                <wp:lineTo x="4966" y="20317"/>
                <wp:lineTo x="13655" y="17109"/>
                <wp:lineTo x="19862" y="9624"/>
                <wp:lineTo x="19862" y="3208"/>
                <wp:lineTo x="18621" y="0"/>
                <wp:lineTo x="6207" y="0"/>
              </wp:wrapPolygon>
            </wp:wrapThrough>
            <wp:docPr id="45" name="Imag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O_VEILLE.png"/>
                    <pic:cNvPicPr/>
                  </pic:nvPicPr>
                  <pic:blipFill>
                    <a:blip r:embed="rId13">
                      <a:extLst>
                        <a:ext uri="{28A0092B-C50C-407E-A947-70E740481C1C}">
                          <a14:useLocalDpi xmlns:a14="http://schemas.microsoft.com/office/drawing/2010/main" val="0"/>
                        </a:ext>
                      </a:extLst>
                    </a:blip>
                    <a:stretch>
                      <a:fillRect/>
                    </a:stretch>
                  </pic:blipFill>
                  <pic:spPr>
                    <a:xfrm>
                      <a:off x="0" y="0"/>
                      <a:ext cx="331470" cy="384810"/>
                    </a:xfrm>
                    <a:prstGeom prst="rect">
                      <a:avLst/>
                    </a:prstGeom>
                  </pic:spPr>
                </pic:pic>
              </a:graphicData>
            </a:graphic>
            <wp14:sizeRelH relativeFrom="page">
              <wp14:pctWidth>0</wp14:pctWidth>
            </wp14:sizeRelH>
            <wp14:sizeRelV relativeFrom="page">
              <wp14:pctHeight>0</wp14:pctHeight>
            </wp14:sizeRelV>
          </wp:anchor>
        </w:drawing>
      </w:r>
      <w:r w:rsidRPr="0030439A">
        <w:t>VEILLE</w:t>
      </w:r>
    </w:p>
    <w:p w14:paraId="4145BCFD" w14:textId="77777777" w:rsidR="00E156F3" w:rsidRPr="0030439A" w:rsidRDefault="00E156F3" w:rsidP="00E156F3">
      <w:pPr>
        <w:tabs>
          <w:tab w:val="left" w:pos="1701"/>
          <w:tab w:val="left" w:pos="5103"/>
        </w:tabs>
        <w:spacing w:line="240" w:lineRule="auto"/>
        <w:rPr>
          <w:rFonts w:ascii="Arial" w:eastAsia="Calibri Light" w:hAnsi="Arial" w:cs="Arial"/>
          <w:noProof/>
          <w:szCs w:val="18"/>
          <w:lang w:eastAsia="fr-FR"/>
        </w:rPr>
      </w:pPr>
      <w:r w:rsidRPr="0030439A">
        <w:rPr>
          <w:rFonts w:ascii="Arial" w:eastAsia="Calibri Light" w:hAnsi="Arial" w:cs="Arial"/>
          <w:noProof/>
          <w:szCs w:val="18"/>
          <w:lang w:eastAsia="fr-FR"/>
        </w:rPr>
        <w:t>Disposer de la veille, c’est :</w:t>
      </w:r>
    </w:p>
    <w:p w14:paraId="2B7015E5" w14:textId="77777777" w:rsidR="00E156F3" w:rsidRPr="0030439A" w:rsidRDefault="00E156F3" w:rsidP="00E156F3">
      <w:pPr>
        <w:tabs>
          <w:tab w:val="left" w:pos="1701"/>
          <w:tab w:val="left" w:pos="5103"/>
        </w:tabs>
        <w:spacing w:line="240" w:lineRule="auto"/>
        <w:rPr>
          <w:rFonts w:ascii="Arial" w:eastAsia="Calibri Light" w:hAnsi="Arial" w:cs="Arial"/>
          <w:noProof/>
          <w:szCs w:val="18"/>
          <w:lang w:eastAsia="fr-FR"/>
        </w:rPr>
      </w:pPr>
      <w:r w:rsidRPr="0030439A">
        <w:rPr>
          <w:rFonts w:ascii="Arial" w:eastAsia="Calibri Light" w:hAnsi="Arial" w:cs="Arial"/>
          <w:noProof/>
          <w:szCs w:val="18"/>
          <w:lang w:eastAsia="fr-FR"/>
        </w:rPr>
        <w:t>• pouvoir anticiper vos mises en conformité en étant prévenu des projets ou des changements de normes clés</w:t>
      </w:r>
    </w:p>
    <w:p w14:paraId="0604BFD2" w14:textId="77777777" w:rsidR="00E156F3" w:rsidRPr="0030439A" w:rsidRDefault="00E156F3" w:rsidP="00E156F3">
      <w:pPr>
        <w:tabs>
          <w:tab w:val="left" w:pos="1701"/>
          <w:tab w:val="left" w:pos="5103"/>
        </w:tabs>
        <w:spacing w:line="240" w:lineRule="auto"/>
        <w:jc w:val="both"/>
        <w:rPr>
          <w:rFonts w:ascii="Arial" w:eastAsia="Calibri Light" w:hAnsi="Arial" w:cs="Arial"/>
          <w:noProof/>
          <w:szCs w:val="18"/>
          <w:lang w:eastAsia="fr-FR"/>
        </w:rPr>
      </w:pPr>
      <w:r w:rsidRPr="0030439A">
        <w:rPr>
          <w:rFonts w:ascii="Arial" w:eastAsia="Calibri Light" w:hAnsi="Arial" w:cs="Arial"/>
          <w:noProof/>
          <w:szCs w:val="18"/>
          <w:lang w:eastAsia="fr-FR"/>
        </w:rPr>
        <w:t>• être averti</w:t>
      </w:r>
      <w:r>
        <w:rPr>
          <w:rFonts w:ascii="Arial" w:eastAsia="Calibri Light" w:hAnsi="Arial" w:cs="Arial"/>
          <w:noProof/>
          <w:szCs w:val="18"/>
          <w:lang w:eastAsia="fr-FR"/>
        </w:rPr>
        <w:t>(e)</w:t>
      </w:r>
      <w:r w:rsidRPr="0030439A">
        <w:rPr>
          <w:rFonts w:ascii="Arial" w:eastAsia="Calibri Light" w:hAnsi="Arial" w:cs="Arial"/>
          <w:noProof/>
          <w:szCs w:val="18"/>
          <w:lang w:eastAsia="fr-FR"/>
        </w:rPr>
        <w:t xml:space="preserve"> de la parution de nouvelles normes ou autres contenus qui pourraient vous intéresser</w:t>
      </w:r>
      <w:r>
        <w:rPr>
          <w:rFonts w:ascii="Arial" w:eastAsia="Calibri Light" w:hAnsi="Arial" w:cs="Arial"/>
          <w:noProof/>
          <w:szCs w:val="18"/>
          <w:lang w:eastAsia="fr-FR"/>
        </w:rPr>
        <w:t> </w:t>
      </w:r>
      <w:r w:rsidRPr="0030439A">
        <w:rPr>
          <w:rFonts w:ascii="Arial" w:eastAsia="Calibri Light" w:hAnsi="Arial" w:cs="Arial"/>
          <w:noProof/>
          <w:szCs w:val="18"/>
          <w:lang w:eastAsia="fr-FR"/>
        </w:rPr>
        <w:t>:</w:t>
      </w:r>
    </w:p>
    <w:p w14:paraId="7F3F95A8" w14:textId="77777777" w:rsidR="00E156F3" w:rsidRPr="0030439A" w:rsidRDefault="00E156F3" w:rsidP="00E156F3">
      <w:pPr>
        <w:tabs>
          <w:tab w:val="left" w:pos="1701"/>
          <w:tab w:val="left" w:pos="5103"/>
        </w:tabs>
        <w:spacing w:line="240" w:lineRule="auto"/>
        <w:ind w:left="284"/>
        <w:jc w:val="both"/>
        <w:rPr>
          <w:rFonts w:ascii="Arial" w:eastAsia="Calibri Light" w:hAnsi="Arial" w:cs="Arial"/>
          <w:noProof/>
          <w:szCs w:val="18"/>
          <w:lang w:eastAsia="fr-FR"/>
        </w:rPr>
      </w:pPr>
      <w:r>
        <w:rPr>
          <w:rFonts w:ascii="Arial" w:eastAsia="Calibri Light" w:hAnsi="Arial" w:cs="Arial"/>
          <w:noProof/>
          <w:szCs w:val="18"/>
          <w:lang w:eastAsia="fr-FR"/>
        </w:rPr>
        <w:t>– à</w:t>
      </w:r>
      <w:r w:rsidRPr="0030439A">
        <w:rPr>
          <w:rFonts w:ascii="Arial" w:eastAsia="Calibri Light" w:hAnsi="Arial" w:cs="Arial"/>
          <w:noProof/>
          <w:szCs w:val="18"/>
          <w:lang w:eastAsia="fr-FR"/>
        </w:rPr>
        <w:t xml:space="preserve"> partir d’un document unique ou d’un dossier composé d’une liste de documents de votre choix dès qu’un de ces documents est modifié (annulation, modification, remplacement par un autre document…)</w:t>
      </w:r>
    </w:p>
    <w:p w14:paraId="455D3AFA" w14:textId="77777777" w:rsidR="00E156F3" w:rsidRPr="0030439A" w:rsidRDefault="00E156F3" w:rsidP="00E156F3">
      <w:pPr>
        <w:tabs>
          <w:tab w:val="left" w:pos="1701"/>
          <w:tab w:val="left" w:pos="5103"/>
        </w:tabs>
        <w:spacing w:line="240" w:lineRule="auto"/>
        <w:ind w:left="284"/>
        <w:jc w:val="both"/>
        <w:rPr>
          <w:rFonts w:ascii="Arial" w:eastAsia="Calibri Light" w:hAnsi="Arial" w:cs="Arial"/>
          <w:noProof/>
          <w:szCs w:val="18"/>
          <w:lang w:eastAsia="fr-FR"/>
        </w:rPr>
      </w:pPr>
      <w:r>
        <w:rPr>
          <w:rFonts w:ascii="Arial" w:eastAsia="Calibri Light" w:hAnsi="Arial" w:cs="Arial"/>
          <w:noProof/>
          <w:szCs w:val="18"/>
          <w:lang w:eastAsia="fr-FR"/>
        </w:rPr>
        <w:t>– à</w:t>
      </w:r>
      <w:r w:rsidRPr="0030439A">
        <w:rPr>
          <w:rFonts w:ascii="Arial" w:eastAsia="Calibri Light" w:hAnsi="Arial" w:cs="Arial"/>
          <w:noProof/>
          <w:szCs w:val="18"/>
          <w:lang w:eastAsia="fr-FR"/>
        </w:rPr>
        <w:t xml:space="preserve"> partir d’une recherche sauvegardée dès qu’un changement intervient sur l’un</w:t>
      </w:r>
      <w:r>
        <w:rPr>
          <w:rFonts w:ascii="Arial" w:eastAsia="Calibri Light" w:hAnsi="Arial" w:cs="Arial"/>
          <w:noProof/>
          <w:szCs w:val="18"/>
          <w:lang w:eastAsia="fr-FR"/>
        </w:rPr>
        <w:t xml:space="preserve"> des résultats de </w:t>
      </w:r>
      <w:r w:rsidRPr="0030439A">
        <w:rPr>
          <w:rFonts w:ascii="Arial" w:eastAsia="Calibri Light" w:hAnsi="Arial" w:cs="Arial"/>
          <w:noProof/>
          <w:szCs w:val="18"/>
          <w:lang w:eastAsia="fr-FR"/>
        </w:rPr>
        <w:t>vos listes (nouveauté, annulation, modification)</w:t>
      </w:r>
    </w:p>
    <w:p w14:paraId="24AC66DB" w14:textId="77777777" w:rsidR="00E156F3" w:rsidRPr="0030439A" w:rsidRDefault="00E156F3" w:rsidP="00E156F3">
      <w:pPr>
        <w:tabs>
          <w:tab w:val="left" w:pos="1701"/>
          <w:tab w:val="left" w:pos="5103"/>
        </w:tabs>
        <w:spacing w:line="240" w:lineRule="auto"/>
        <w:jc w:val="both"/>
        <w:rPr>
          <w:rFonts w:ascii="Arial" w:eastAsia="Calibri Light" w:hAnsi="Arial" w:cs="Arial"/>
          <w:noProof/>
          <w:szCs w:val="18"/>
          <w:lang w:eastAsia="fr-FR"/>
        </w:rPr>
      </w:pPr>
      <w:r w:rsidRPr="0030439A">
        <w:rPr>
          <w:rFonts w:ascii="Arial" w:eastAsia="Calibri Light" w:hAnsi="Arial" w:cs="Arial"/>
          <w:noProof/>
          <w:szCs w:val="18"/>
          <w:lang w:eastAsia="fr-FR"/>
        </w:rPr>
        <w:t xml:space="preserve">Avec </w:t>
      </w:r>
      <w:r w:rsidRPr="0030439A">
        <w:rPr>
          <w:rFonts w:ascii="Arial" w:eastAsia="Calibri Light" w:hAnsi="Arial" w:cs="Arial"/>
          <w:b/>
          <w:bCs/>
          <w:noProof/>
          <w:szCs w:val="18"/>
          <w:lang w:eastAsia="fr-FR"/>
        </w:rPr>
        <w:t>CObaz</w:t>
      </w:r>
      <w:r w:rsidRPr="0030439A">
        <w:rPr>
          <w:rFonts w:ascii="Arial" w:eastAsia="Calibri Light" w:hAnsi="Arial" w:cs="Arial"/>
          <w:noProof/>
          <w:szCs w:val="18"/>
          <w:lang w:eastAsia="fr-FR"/>
        </w:rPr>
        <w:t xml:space="preserve">, chaque utilisateur </w:t>
      </w:r>
      <w:r>
        <w:rPr>
          <w:rFonts w:ascii="Arial" w:eastAsia="Calibri Light" w:hAnsi="Arial" w:cs="Arial"/>
          <w:noProof/>
          <w:szCs w:val="18"/>
          <w:lang w:eastAsia="fr-FR"/>
        </w:rPr>
        <w:t>(</w:t>
      </w:r>
      <w:r>
        <w:rPr>
          <w:rFonts w:ascii="Arial" w:eastAsia="Calibri Light" w:hAnsi="Arial" w:cs="Arial"/>
          <w:szCs w:val="24"/>
        </w:rPr>
        <w:t>gestionnaires d’abonnement uniquement si abonnement en IP pure</w:t>
      </w:r>
      <w:r>
        <w:rPr>
          <w:rFonts w:ascii="Arial" w:eastAsia="Calibri Light" w:hAnsi="Arial" w:cs="Arial"/>
          <w:noProof/>
          <w:szCs w:val="18"/>
          <w:lang w:eastAsia="fr-FR"/>
        </w:rPr>
        <w:t xml:space="preserve">) </w:t>
      </w:r>
      <w:r w:rsidRPr="0030439A">
        <w:rPr>
          <w:rFonts w:ascii="Arial" w:eastAsia="Calibri Light" w:hAnsi="Arial" w:cs="Arial"/>
          <w:noProof/>
          <w:szCs w:val="18"/>
          <w:lang w:eastAsia="fr-FR"/>
        </w:rPr>
        <w:t>a la possibilité de mettre sous surveillance les documents, dossiers, recherche</w:t>
      </w:r>
      <w:r>
        <w:rPr>
          <w:rFonts w:ascii="Arial" w:eastAsia="Calibri Light" w:hAnsi="Arial" w:cs="Arial"/>
          <w:noProof/>
          <w:szCs w:val="18"/>
          <w:lang w:eastAsia="fr-FR"/>
        </w:rPr>
        <w:t>s</w:t>
      </w:r>
      <w:r w:rsidRPr="0030439A">
        <w:rPr>
          <w:rFonts w:ascii="Arial" w:eastAsia="Calibri Light" w:hAnsi="Arial" w:cs="Arial"/>
          <w:noProof/>
          <w:szCs w:val="18"/>
          <w:lang w:eastAsia="fr-FR"/>
        </w:rPr>
        <w:t xml:space="preserve"> sauvegardées de son choix.</w:t>
      </w:r>
    </w:p>
    <w:p w14:paraId="04F2B7D4" w14:textId="77777777" w:rsidR="00E156F3" w:rsidRPr="009658F1" w:rsidRDefault="00E156F3" w:rsidP="00E156F3">
      <w:pPr>
        <w:tabs>
          <w:tab w:val="left" w:pos="1701"/>
          <w:tab w:val="left" w:pos="5103"/>
        </w:tabs>
        <w:spacing w:line="240" w:lineRule="auto"/>
        <w:jc w:val="both"/>
        <w:rPr>
          <w:rFonts w:ascii="Arial" w:hAnsi="Arial" w:cs="Arial"/>
          <w:sz w:val="20"/>
          <w:szCs w:val="20"/>
        </w:rPr>
      </w:pPr>
      <w:r w:rsidRPr="0030439A">
        <w:rPr>
          <w:rFonts w:ascii="Arial" w:eastAsia="Calibri Light" w:hAnsi="Arial" w:cs="Arial"/>
          <w:noProof/>
          <w:szCs w:val="18"/>
          <w:lang w:eastAsia="fr-FR"/>
        </w:rPr>
        <w:t xml:space="preserve">Les alertes envoyées directement par e-mail à chaque utilisateur </w:t>
      </w:r>
      <w:r>
        <w:rPr>
          <w:rFonts w:ascii="Arial" w:eastAsia="Calibri Light" w:hAnsi="Arial" w:cs="Arial"/>
          <w:noProof/>
          <w:szCs w:val="18"/>
          <w:lang w:eastAsia="fr-FR"/>
        </w:rPr>
        <w:t>(</w:t>
      </w:r>
      <w:r>
        <w:rPr>
          <w:rFonts w:ascii="Arial" w:eastAsia="Calibri Light" w:hAnsi="Arial" w:cs="Arial"/>
          <w:szCs w:val="24"/>
        </w:rPr>
        <w:t>gestionnaires d’abonnement uniquement si abonnement en IP pure)</w:t>
      </w:r>
      <w:r w:rsidRPr="0030439A">
        <w:rPr>
          <w:rFonts w:ascii="Arial" w:eastAsia="Calibri Light" w:hAnsi="Arial" w:cs="Arial"/>
          <w:noProof/>
          <w:szCs w:val="18"/>
          <w:lang w:eastAsia="fr-FR"/>
        </w:rPr>
        <w:t xml:space="preserve"> sont paramétrables (quotidienne, hebdomadaire ou mensuelle</w:t>
      </w:r>
      <w:r w:rsidRPr="009658F1">
        <w:rPr>
          <w:rFonts w:ascii="Arial" w:eastAsia="Calibri Light" w:hAnsi="Arial" w:cs="Arial"/>
          <w:noProof/>
          <w:szCs w:val="18"/>
          <w:lang w:eastAsia="fr-FR"/>
        </w:rPr>
        <w:t>).</w:t>
      </w:r>
    </w:p>
    <w:p w14:paraId="6E82F271" w14:textId="77777777" w:rsidR="00E156F3" w:rsidRPr="00F01D3B" w:rsidRDefault="00E156F3" w:rsidP="00E156F3">
      <w:pPr>
        <w:tabs>
          <w:tab w:val="left" w:pos="1134"/>
          <w:tab w:val="left" w:pos="3686"/>
        </w:tabs>
        <w:jc w:val="both"/>
        <w:rPr>
          <w:rFonts w:ascii="Arial" w:eastAsia="Calibri Light" w:hAnsi="Arial" w:cs="Arial"/>
          <w:noProof/>
          <w:szCs w:val="18"/>
          <w:lang w:eastAsia="fr-FR"/>
        </w:rPr>
      </w:pPr>
    </w:p>
    <w:p w14:paraId="309BBC42" w14:textId="77777777" w:rsidR="00E156F3" w:rsidRPr="0030439A" w:rsidRDefault="00E156F3" w:rsidP="00E156F3">
      <w:pPr>
        <w:pStyle w:val="Titre3"/>
        <w:jc w:val="both"/>
        <w:rPr>
          <w:bCs/>
        </w:rPr>
      </w:pPr>
      <w:r w:rsidRPr="0030439A">
        <w:rPr>
          <w:rFonts w:cs="Arial"/>
          <w:noProof/>
          <w:szCs w:val="28"/>
        </w:rPr>
        <mc:AlternateContent>
          <mc:Choice Requires="wpg">
            <w:drawing>
              <wp:anchor distT="0" distB="0" distL="114300" distR="114300" simplePos="0" relativeHeight="251728896" behindDoc="0" locked="0" layoutInCell="1" allowOverlap="1" wp14:anchorId="5BAB1F60" wp14:editId="4EDF89D4">
                <wp:simplePos x="0" y="0"/>
                <wp:positionH relativeFrom="margin">
                  <wp:align>left</wp:align>
                </wp:positionH>
                <wp:positionV relativeFrom="paragraph">
                  <wp:posOffset>11430</wp:posOffset>
                </wp:positionV>
                <wp:extent cx="394970" cy="467995"/>
                <wp:effectExtent l="0" t="0" r="0" b="8255"/>
                <wp:wrapThrough wrapText="bothSides">
                  <wp:wrapPolygon edited="0">
                    <wp:start x="9376" y="0"/>
                    <wp:lineTo x="0" y="5275"/>
                    <wp:lineTo x="0" y="10551"/>
                    <wp:lineTo x="1042" y="21102"/>
                    <wp:lineTo x="5209" y="21102"/>
                    <wp:lineTo x="10418" y="19343"/>
                    <wp:lineTo x="12502" y="15826"/>
                    <wp:lineTo x="16669" y="14947"/>
                    <wp:lineTo x="19794" y="8792"/>
                    <wp:lineTo x="17711" y="0"/>
                    <wp:lineTo x="9376" y="0"/>
                  </wp:wrapPolygon>
                </wp:wrapThrough>
                <wp:docPr id="9" name="Groupe 9"/>
                <wp:cNvGraphicFramePr/>
                <a:graphic xmlns:a="http://schemas.openxmlformats.org/drawingml/2006/main">
                  <a:graphicData uri="http://schemas.microsoft.com/office/word/2010/wordprocessingGroup">
                    <wpg:wgp>
                      <wpg:cNvGrpSpPr/>
                      <wpg:grpSpPr>
                        <a:xfrm>
                          <a:off x="0" y="0"/>
                          <a:ext cx="395020" cy="468173"/>
                          <a:chOff x="0" y="0"/>
                          <a:chExt cx="562362" cy="766775"/>
                        </a:xfrm>
                      </wpg:grpSpPr>
                      <pic:pic xmlns:pic="http://schemas.openxmlformats.org/drawingml/2006/picture">
                        <pic:nvPicPr>
                          <pic:cNvPr id="16" name="Image 16"/>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flipH="1">
                            <a:off x="0" y="178130"/>
                            <a:ext cx="320040" cy="588645"/>
                          </a:xfrm>
                          <a:prstGeom prst="rect">
                            <a:avLst/>
                          </a:prstGeom>
                          <a:noFill/>
                          <a:ln>
                            <a:noFill/>
                          </a:ln>
                        </pic:spPr>
                      </pic:pic>
                      <pic:pic xmlns:pic="http://schemas.openxmlformats.org/drawingml/2006/picture">
                        <pic:nvPicPr>
                          <pic:cNvPr id="21" name="Image 43"/>
                          <pic:cNvPicPr>
                            <a:picLocks noChangeAspect="1"/>
                          </pic:cNvPicPr>
                        </pic:nvPicPr>
                        <pic:blipFill>
                          <a:blip r:embed="rId14" cstate="print">
                            <a:duotone>
                              <a:srgbClr val="4472C4">
                                <a:shade val="45000"/>
                                <a:satMod val="135000"/>
                              </a:srgbClr>
                              <a:prstClr val="white"/>
                            </a:duotone>
                            <a:extLst>
                              <a:ext uri="{28A0092B-C50C-407E-A947-70E740481C1C}">
                                <a14:useLocalDpi xmlns:a14="http://schemas.microsoft.com/office/drawing/2010/main" val="0"/>
                              </a:ext>
                            </a:extLst>
                          </a:blip>
                          <a:stretch>
                            <a:fillRect/>
                          </a:stretch>
                        </pic:blipFill>
                        <pic:spPr>
                          <a:xfrm>
                            <a:off x="95002" y="0"/>
                            <a:ext cx="467360" cy="46482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5DA4E00D" id="Groupe 9" o:spid="_x0000_s1026" style="position:absolute;margin-left:0;margin-top:.9pt;width:31.1pt;height:36.85pt;z-index:251728896;mso-position-horizontal:left;mso-position-horizontal-relative:margin;mso-width-relative:margin;mso-height-relative:margin" coordsize="5623,766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6" o:spid="_x0000_s1027" type="#_x0000_t75" style="position:absolute;top:1781;width:3200;height:588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">
                  <v:imagedata r:id="rId15" o:title=""/>
                </v:shape>
                <v:shape id="Image 43" o:spid="_x0000_s1028" type="#_x0000_t75" style="position:absolute;left:950;width:4673;height:46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">
                  <v:imagedata r:id="rId16" o:title="" recolortarget="#1d4999"/>
                </v:shape>
                <w10:wrap type="through" anchorx="margin"/>
              </v:group>
            </w:pict>
          </mc:Fallback>
        </mc:AlternateContent>
      </w:r>
      <w:r w:rsidRPr="0030439A">
        <w:t>LIENS VERS TEXTES RÉGLEMENTAIRES</w:t>
      </w:r>
    </w:p>
    <w:p w14:paraId="6191F655" w14:textId="77777777" w:rsidR="00E156F3" w:rsidRPr="0030439A" w:rsidRDefault="00E156F3" w:rsidP="00E156F3">
      <w:pPr>
        <w:tabs>
          <w:tab w:val="left" w:pos="1134"/>
          <w:tab w:val="left" w:pos="3686"/>
        </w:tabs>
        <w:jc w:val="both"/>
        <w:rPr>
          <w:rFonts w:ascii="Arial" w:eastAsia="Calibri Light" w:hAnsi="Arial" w:cs="Arial"/>
          <w:noProof/>
          <w:szCs w:val="18"/>
          <w:lang w:eastAsia="fr-FR"/>
        </w:rPr>
      </w:pPr>
      <w:r w:rsidRPr="0030439A">
        <w:rPr>
          <w:rFonts w:ascii="Arial" w:eastAsia="Calibri Light" w:hAnsi="Arial" w:cs="Arial"/>
          <w:b/>
          <w:bCs/>
          <w:noProof/>
          <w:szCs w:val="18"/>
          <w:lang w:eastAsia="fr-FR"/>
        </w:rPr>
        <w:t>CObaz</w:t>
      </w:r>
      <w:r w:rsidRPr="0030439A">
        <w:rPr>
          <w:rFonts w:ascii="Arial" w:eastAsia="Calibri Light" w:hAnsi="Arial" w:cs="Arial"/>
          <w:noProof/>
          <w:szCs w:val="18"/>
          <w:lang w:eastAsia="fr-FR"/>
        </w:rPr>
        <w:t xml:space="preserve"> </w:t>
      </w:r>
      <w:r>
        <w:rPr>
          <w:rFonts w:ascii="Arial" w:eastAsia="Calibri Light" w:hAnsi="Arial" w:cs="Arial"/>
          <w:noProof/>
          <w:szCs w:val="18"/>
          <w:lang w:eastAsia="fr-FR"/>
        </w:rPr>
        <w:t xml:space="preserve">vous aide à </w:t>
      </w:r>
      <w:r w:rsidRPr="0030439A">
        <w:rPr>
          <w:rFonts w:ascii="Arial" w:eastAsia="Calibri Light" w:hAnsi="Arial" w:cs="Arial"/>
          <w:noProof/>
          <w:szCs w:val="18"/>
          <w:lang w:eastAsia="fr-FR"/>
        </w:rPr>
        <w:t>identifie</w:t>
      </w:r>
      <w:r>
        <w:rPr>
          <w:rFonts w:ascii="Arial" w:eastAsia="Calibri Light" w:hAnsi="Arial" w:cs="Arial"/>
          <w:noProof/>
          <w:szCs w:val="18"/>
          <w:lang w:eastAsia="fr-FR"/>
        </w:rPr>
        <w:t>r</w:t>
      </w:r>
      <w:r w:rsidRPr="0030439A">
        <w:rPr>
          <w:rFonts w:ascii="Arial" w:eastAsia="Calibri Light" w:hAnsi="Arial" w:cs="Arial"/>
          <w:noProof/>
          <w:szCs w:val="18"/>
          <w:lang w:eastAsia="fr-FR"/>
        </w:rPr>
        <w:t xml:space="preserve"> les textes réglementaires en lien avec les normes que vous utilisez. D’un clic, vous accédez au texte sur les sites de Legifrance ou d’EURLEX. </w:t>
      </w:r>
      <w:r w:rsidRPr="0030439A">
        <w:rPr>
          <w:rFonts w:ascii="Arial" w:eastAsia="Calibri Light" w:hAnsi="Arial" w:cs="Arial"/>
          <w:b/>
          <w:bCs/>
          <w:noProof/>
          <w:szCs w:val="18"/>
          <w:lang w:eastAsia="fr-FR"/>
        </w:rPr>
        <w:t>CObaz</w:t>
      </w:r>
      <w:r w:rsidRPr="0030439A">
        <w:rPr>
          <w:rFonts w:ascii="Arial" w:eastAsia="Calibri Light" w:hAnsi="Arial" w:cs="Arial"/>
          <w:noProof/>
          <w:szCs w:val="18"/>
          <w:lang w:eastAsia="fr-FR"/>
        </w:rPr>
        <w:t xml:space="preserve"> vous permet également de veiller la réglementation</w:t>
      </w:r>
      <w:r>
        <w:rPr>
          <w:rFonts w:ascii="Arial" w:eastAsia="Calibri Light" w:hAnsi="Arial" w:cs="Arial"/>
          <w:noProof/>
          <w:szCs w:val="18"/>
          <w:lang w:eastAsia="fr-FR"/>
        </w:rPr>
        <w:t xml:space="preserve"> (pour les </w:t>
      </w:r>
      <w:r>
        <w:rPr>
          <w:rFonts w:ascii="Arial" w:eastAsia="Calibri Light" w:hAnsi="Arial" w:cs="Arial"/>
          <w:szCs w:val="24"/>
        </w:rPr>
        <w:t>gestionnaires d’abonnement uniquement si abonnement en IP pure)</w:t>
      </w:r>
      <w:r w:rsidRPr="0030439A">
        <w:rPr>
          <w:rFonts w:ascii="Arial" w:eastAsia="Calibri Light" w:hAnsi="Arial" w:cs="Arial"/>
          <w:noProof/>
          <w:szCs w:val="18"/>
          <w:lang w:eastAsia="fr-FR"/>
        </w:rPr>
        <w:t>.</w:t>
      </w:r>
    </w:p>
    <w:p w14:paraId="37A40A39" w14:textId="77777777" w:rsidR="00E156F3" w:rsidRDefault="00E156F3" w:rsidP="00E156F3">
      <w:pPr>
        <w:rPr>
          <w:rFonts w:ascii="Arial" w:eastAsia="Calibri Light" w:hAnsi="Arial" w:cs="Arial"/>
          <w:noProof/>
          <w:szCs w:val="18"/>
          <w:lang w:eastAsia="fr-FR"/>
        </w:rPr>
      </w:pPr>
    </w:p>
    <w:p w14:paraId="2B290367" w14:textId="77777777" w:rsidR="00E156F3" w:rsidRPr="0030439A" w:rsidRDefault="00E156F3" w:rsidP="00E156F3">
      <w:pPr>
        <w:pStyle w:val="Titre3"/>
      </w:pPr>
      <w:r w:rsidRPr="0030439A">
        <w:rPr>
          <w:noProof/>
          <w:color w:val="8A1E02"/>
          <w:sz w:val="36"/>
          <w:szCs w:val="36"/>
        </w:rPr>
        <w:drawing>
          <wp:anchor distT="0" distB="0" distL="114300" distR="114300" simplePos="0" relativeHeight="251729920" behindDoc="0" locked="0" layoutInCell="1" allowOverlap="1" wp14:anchorId="70B76FB1" wp14:editId="4844C5CC">
            <wp:simplePos x="0" y="0"/>
            <wp:positionH relativeFrom="margin">
              <wp:align>left</wp:align>
            </wp:positionH>
            <wp:positionV relativeFrom="paragraph">
              <wp:posOffset>9525</wp:posOffset>
            </wp:positionV>
            <wp:extent cx="349250" cy="416560"/>
            <wp:effectExtent l="0" t="0" r="0" b="2540"/>
            <wp:wrapThrough wrapText="bothSides">
              <wp:wrapPolygon edited="0">
                <wp:start x="5891" y="0"/>
                <wp:lineTo x="0" y="3951"/>
                <wp:lineTo x="0" y="20744"/>
                <wp:lineTo x="5891" y="20744"/>
                <wp:lineTo x="8247" y="20744"/>
                <wp:lineTo x="15316" y="15805"/>
                <wp:lineTo x="20029" y="11854"/>
                <wp:lineTo x="20029" y="0"/>
                <wp:lineTo x="5891" y="0"/>
              </wp:wrapPolygon>
            </wp:wrapThrough>
            <wp:docPr id="46" name="Imag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54263" cy="422391"/>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0439A">
        <w:t>ARTICLES ENJEUX</w:t>
      </w:r>
    </w:p>
    <w:p w14:paraId="5F743FF6" w14:textId="77777777" w:rsidR="00E156F3" w:rsidRPr="0030439A" w:rsidRDefault="00E156F3" w:rsidP="00E156F3">
      <w:pPr>
        <w:tabs>
          <w:tab w:val="left" w:pos="1134"/>
          <w:tab w:val="left" w:pos="3686"/>
        </w:tabs>
        <w:jc w:val="both"/>
        <w:rPr>
          <w:rFonts w:ascii="Arial" w:eastAsia="Calibri Light" w:hAnsi="Arial" w:cs="Arial"/>
          <w:noProof/>
          <w:szCs w:val="18"/>
          <w:lang w:eastAsia="fr-FR"/>
        </w:rPr>
      </w:pPr>
      <w:r w:rsidRPr="0030439A">
        <w:rPr>
          <w:rFonts w:ascii="Arial" w:eastAsia="Calibri Light" w:hAnsi="Arial" w:cs="Arial"/>
          <w:noProof/>
          <w:szCs w:val="18"/>
          <w:lang w:eastAsia="fr-FR"/>
        </w:rPr>
        <w:t xml:space="preserve">Enjeux, le magazine de la normalisation et du management, est un véritable outil d’information stratégique sur l’actualité normative et réglementaire. Il aborde chaque mois un large éventail de sujets : sécurité de l’information, nouvelles mobilités, management de la santé et de la sécurité au travail, maîtrise de l’énergie, économie circulaire… Il s’efforce d’éclairer ses lecteurs par le biais d’analyses et de témoignages d’experts et d’entreprises sur les normes d’aujourd’hui et de demain. </w:t>
      </w:r>
    </w:p>
    <w:p w14:paraId="09C6AD64" w14:textId="77777777" w:rsidR="00E156F3" w:rsidRDefault="00E156F3" w:rsidP="00E156F3">
      <w:pPr>
        <w:tabs>
          <w:tab w:val="left" w:pos="1134"/>
          <w:tab w:val="left" w:pos="3686"/>
        </w:tabs>
        <w:jc w:val="both"/>
        <w:rPr>
          <w:rFonts w:ascii="Arial" w:eastAsia="Calibri Light" w:hAnsi="Arial" w:cs="Arial"/>
          <w:noProof/>
          <w:szCs w:val="18"/>
          <w:lang w:eastAsia="fr-FR"/>
        </w:rPr>
      </w:pPr>
      <w:r w:rsidRPr="0030439A">
        <w:rPr>
          <w:rFonts w:ascii="Arial" w:eastAsia="Calibri Light" w:hAnsi="Arial" w:cs="Arial"/>
          <w:b/>
          <w:bCs/>
          <w:noProof/>
          <w:szCs w:val="18"/>
          <w:lang w:eastAsia="fr-FR"/>
        </w:rPr>
        <w:t>CObaz</w:t>
      </w:r>
      <w:r w:rsidRPr="0030439A">
        <w:rPr>
          <w:rFonts w:ascii="Arial" w:eastAsia="Calibri Light" w:hAnsi="Arial" w:cs="Arial"/>
          <w:noProof/>
          <w:szCs w:val="18"/>
          <w:lang w:eastAsia="fr-FR"/>
        </w:rPr>
        <w:t xml:space="preserve"> vous permet d’accéder aux articles du magazine qui traitent de ces problématiques normatives et paranormatives.</w:t>
      </w:r>
    </w:p>
    <w:p w14:paraId="25F693D2" w14:textId="77777777" w:rsidR="00E156F3" w:rsidRDefault="00E156F3" w:rsidP="00E156F3">
      <w:pPr>
        <w:tabs>
          <w:tab w:val="left" w:pos="1134"/>
          <w:tab w:val="left" w:pos="3686"/>
        </w:tabs>
        <w:rPr>
          <w:rFonts w:ascii="Arial" w:eastAsia="Calibri Light" w:hAnsi="Arial" w:cs="Arial"/>
          <w:noProof/>
          <w:szCs w:val="18"/>
          <w:lang w:eastAsia="fr-FR"/>
        </w:rPr>
      </w:pPr>
    </w:p>
    <w:p w14:paraId="7F91A57E" w14:textId="77777777" w:rsidR="00E156F3" w:rsidRDefault="00E156F3" w:rsidP="00E156F3">
      <w:pPr>
        <w:rPr>
          <w:rFonts w:ascii="Arial" w:eastAsia="Calibri Light" w:hAnsi="Arial" w:cs="Times New Roman"/>
          <w:b/>
          <w:caps/>
          <w:color w:val="0A3A65"/>
          <w:kern w:val="28"/>
          <w:sz w:val="28"/>
          <w:szCs w:val="20"/>
          <w:lang w:eastAsia="fr-FR"/>
        </w:rPr>
      </w:pPr>
      <w:r>
        <w:br w:type="page"/>
      </w:r>
    </w:p>
    <w:p w14:paraId="1186DA8C" w14:textId="77777777" w:rsidR="00E156F3" w:rsidRPr="0030439A" w:rsidRDefault="00E156F3" w:rsidP="00E156F3">
      <w:pPr>
        <w:pStyle w:val="Titre2"/>
        <w:numPr>
          <w:ilvl w:val="1"/>
          <w:numId w:val="20"/>
        </w:numPr>
        <w:tabs>
          <w:tab w:val="clear" w:pos="576"/>
          <w:tab w:val="num" w:pos="718"/>
        </w:tabs>
        <w:ind w:left="718"/>
      </w:pPr>
      <w:r w:rsidRPr="0030439A">
        <w:lastRenderedPageBreak/>
        <w:t xml:space="preserve">PACK </w:t>
      </w:r>
      <w:r>
        <w:t>ZEN</w:t>
      </w:r>
    </w:p>
    <w:p w14:paraId="7D7AE56D" w14:textId="77777777" w:rsidR="00E156F3" w:rsidRPr="0030439A" w:rsidRDefault="00E156F3" w:rsidP="00E156F3">
      <w:pPr>
        <w:rPr>
          <w:rFonts w:ascii="Arial" w:eastAsia="Calibri Light" w:hAnsi="Arial" w:cs="Arial"/>
          <w:noProof/>
          <w:szCs w:val="18"/>
          <w:lang w:eastAsia="fr-FR"/>
        </w:rPr>
      </w:pPr>
      <w:r w:rsidRPr="0030439A">
        <w:rPr>
          <w:rFonts w:ascii="Arial" w:eastAsia="Calibri Light" w:hAnsi="Arial" w:cs="Arial"/>
          <w:noProof/>
          <w:szCs w:val="18"/>
          <w:lang w:eastAsia="fr-FR"/>
        </w:rPr>
        <w:t xml:space="preserve">Notre équipe technique vous accompagne dans la prise en main de </w:t>
      </w:r>
      <w:r w:rsidRPr="0030439A">
        <w:rPr>
          <w:rFonts w:ascii="Arial" w:eastAsia="Calibri Light" w:hAnsi="Arial" w:cs="Arial"/>
          <w:b/>
          <w:bCs/>
          <w:noProof/>
          <w:szCs w:val="18"/>
          <w:lang w:eastAsia="fr-FR"/>
        </w:rPr>
        <w:t>CObaz</w:t>
      </w:r>
      <w:r w:rsidRPr="0030439A">
        <w:rPr>
          <w:rFonts w:ascii="Arial" w:eastAsia="Calibri Light" w:hAnsi="Arial" w:cs="Arial"/>
          <w:noProof/>
          <w:szCs w:val="18"/>
          <w:lang w:eastAsia="fr-FR"/>
        </w:rPr>
        <w:t>.</w:t>
      </w:r>
    </w:p>
    <w:p w14:paraId="6EC08C1E" w14:textId="77777777" w:rsidR="00E156F3" w:rsidRPr="0030439A" w:rsidRDefault="00E156F3" w:rsidP="00E156F3">
      <w:pPr>
        <w:pStyle w:val="Titre3"/>
      </w:pPr>
      <w:r w:rsidRPr="0030439A">
        <w:rPr>
          <w:rFonts w:cs="Arial"/>
          <w:noProof/>
          <w:szCs w:val="18"/>
        </w:rPr>
        <mc:AlternateContent>
          <mc:Choice Requires="wpg">
            <w:drawing>
              <wp:anchor distT="0" distB="0" distL="114300" distR="114300" simplePos="0" relativeHeight="251730944" behindDoc="0" locked="0" layoutInCell="1" allowOverlap="1" wp14:anchorId="1164FD8D" wp14:editId="6A5FC6EA">
                <wp:simplePos x="0" y="0"/>
                <wp:positionH relativeFrom="margin">
                  <wp:posOffset>-635</wp:posOffset>
                </wp:positionH>
                <wp:positionV relativeFrom="paragraph">
                  <wp:posOffset>32385</wp:posOffset>
                </wp:positionV>
                <wp:extent cx="401955" cy="467360"/>
                <wp:effectExtent l="0" t="0" r="0" b="8890"/>
                <wp:wrapThrough wrapText="bothSides">
                  <wp:wrapPolygon edited="0">
                    <wp:start x="8190" y="0"/>
                    <wp:lineTo x="0" y="880"/>
                    <wp:lineTo x="0" y="7924"/>
                    <wp:lineTo x="1024" y="21130"/>
                    <wp:lineTo x="6142" y="21130"/>
                    <wp:lineTo x="7166" y="21130"/>
                    <wp:lineTo x="14332" y="14967"/>
                    <wp:lineTo x="20474" y="11446"/>
                    <wp:lineTo x="20474" y="3522"/>
                    <wp:lineTo x="14332" y="0"/>
                    <wp:lineTo x="8190" y="0"/>
                  </wp:wrapPolygon>
                </wp:wrapThrough>
                <wp:docPr id="30" name="Groupe 30"/>
                <wp:cNvGraphicFramePr/>
                <a:graphic xmlns:a="http://schemas.openxmlformats.org/drawingml/2006/main">
                  <a:graphicData uri="http://schemas.microsoft.com/office/word/2010/wordprocessingGroup">
                    <wpg:wgp>
                      <wpg:cNvGrpSpPr/>
                      <wpg:grpSpPr>
                        <a:xfrm>
                          <a:off x="0" y="0"/>
                          <a:ext cx="401955" cy="467360"/>
                          <a:chOff x="0" y="0"/>
                          <a:chExt cx="694055" cy="853440"/>
                        </a:xfrm>
                      </wpg:grpSpPr>
                      <pic:pic xmlns:pic="http://schemas.openxmlformats.org/drawingml/2006/picture">
                        <pic:nvPicPr>
                          <pic:cNvPr id="32" name="Image 32"/>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flipH="1">
                            <a:off x="0" y="85725"/>
                            <a:ext cx="417830" cy="767715"/>
                          </a:xfrm>
                          <a:prstGeom prst="rect">
                            <a:avLst/>
                          </a:prstGeom>
                          <a:noFill/>
                          <a:ln>
                            <a:noFill/>
                          </a:ln>
                        </pic:spPr>
                      </pic:pic>
                      <pic:pic xmlns:pic="http://schemas.openxmlformats.org/drawingml/2006/picture">
                        <pic:nvPicPr>
                          <pic:cNvPr id="33" name="Image 25"/>
                          <pic:cNvPicPr>
                            <a:picLocks noChangeAspect="1"/>
                          </pic:cNvPicPr>
                        </pic:nvPicPr>
                        <pic:blipFill>
                          <a:blip r:embed="rId18" cstate="print">
                            <a:duotone>
                              <a:srgbClr val="4472C4">
                                <a:shade val="45000"/>
                                <a:satMod val="135000"/>
                              </a:srgbClr>
                              <a:prstClr val="white"/>
                            </a:duotone>
                            <a:extLst>
                              <a:ext uri="{28A0092B-C50C-407E-A947-70E740481C1C}">
                                <a14:useLocalDpi xmlns:a14="http://schemas.microsoft.com/office/drawing/2010/main" val="0"/>
                              </a:ext>
                            </a:extLst>
                          </a:blip>
                          <a:stretch>
                            <a:fillRect/>
                          </a:stretch>
                        </pic:blipFill>
                        <pic:spPr>
                          <a:xfrm>
                            <a:off x="152400" y="0"/>
                            <a:ext cx="541655" cy="54165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59B1B03B" id="Groupe 30" o:spid="_x0000_s1026" style="position:absolute;margin-left:-.05pt;margin-top:2.55pt;width:31.65pt;height:36.8pt;z-index:251730944;mso-position-horizontal-relative:margin;mso-width-relative:margin;mso-height-relative:margin" coordsize="6940,853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">
                <v:shape id="Image 32" o:spid="_x0000_s1027" type="#_x0000_t75" style="position:absolute;top:857;width:4178;height:7677;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">
                  <v:imagedata r:id="rId15" o:title=""/>
                </v:shape>
                <v:shape id="Image 25" o:spid="_x0000_s1028" type="#_x0000_t75" style="position:absolute;left:1524;width:5416;height:54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">
                  <v:imagedata r:id="rId19" o:title="" recolortarget="#1d4999"/>
                </v:shape>
                <w10:wrap type="through" anchorx="margin"/>
              </v:group>
            </w:pict>
          </mc:Fallback>
        </mc:AlternateContent>
      </w:r>
      <w:r w:rsidRPr="0030439A">
        <w:t>HOTLINE TÉLÉPHONIQUE</w:t>
      </w:r>
    </w:p>
    <w:p w14:paraId="6BCC4F1C" w14:textId="77777777" w:rsidR="00E156F3" w:rsidRDefault="00E156F3" w:rsidP="00E156F3">
      <w:pPr>
        <w:tabs>
          <w:tab w:val="left" w:pos="1134"/>
          <w:tab w:val="left" w:pos="3686"/>
        </w:tabs>
        <w:rPr>
          <w:rFonts w:ascii="Arial" w:eastAsia="Calibri Light" w:hAnsi="Arial" w:cs="Arial"/>
          <w:noProof/>
          <w:szCs w:val="18"/>
          <w:lang w:eastAsia="fr-FR"/>
        </w:rPr>
      </w:pPr>
      <w:r w:rsidRPr="0030439A">
        <w:rPr>
          <w:rFonts w:ascii="Arial" w:eastAsia="Calibri Light" w:hAnsi="Arial" w:cs="Arial"/>
          <w:noProof/>
          <w:szCs w:val="18"/>
          <w:lang w:eastAsia="fr-FR"/>
        </w:rPr>
        <w:t xml:space="preserve">Une question sur notre solution </w:t>
      </w:r>
      <w:r w:rsidRPr="0030439A">
        <w:rPr>
          <w:rFonts w:ascii="Arial" w:eastAsia="Calibri Light" w:hAnsi="Arial" w:cs="Arial"/>
          <w:b/>
          <w:bCs/>
          <w:noProof/>
          <w:szCs w:val="18"/>
          <w:lang w:eastAsia="fr-FR"/>
        </w:rPr>
        <w:t>CObaz</w:t>
      </w:r>
      <w:r>
        <w:rPr>
          <w:rFonts w:ascii="Arial" w:eastAsia="Calibri Light" w:hAnsi="Arial" w:cs="Arial"/>
          <w:noProof/>
          <w:szCs w:val="18"/>
          <w:lang w:eastAsia="fr-FR"/>
        </w:rPr>
        <w:t> ?</w:t>
      </w:r>
    </w:p>
    <w:p w14:paraId="1803DAE3" w14:textId="77777777" w:rsidR="00E156F3" w:rsidRPr="0030439A" w:rsidRDefault="00E156F3" w:rsidP="00E156F3">
      <w:pPr>
        <w:tabs>
          <w:tab w:val="left" w:pos="1134"/>
          <w:tab w:val="left" w:pos="3686"/>
        </w:tabs>
        <w:rPr>
          <w:rFonts w:ascii="Arial" w:eastAsia="Calibri Light" w:hAnsi="Arial" w:cs="Arial"/>
          <w:noProof/>
          <w:szCs w:val="18"/>
          <w:lang w:eastAsia="fr-FR"/>
        </w:rPr>
      </w:pPr>
      <w:r w:rsidRPr="0030439A">
        <w:rPr>
          <w:rFonts w:ascii="Arial" w:eastAsia="Calibri Light" w:hAnsi="Arial" w:cs="Arial"/>
          <w:noProof/>
          <w:szCs w:val="18"/>
          <w:lang w:eastAsia="fr-FR"/>
        </w:rPr>
        <w:t>Pour vous aider</w:t>
      </w:r>
      <w:r>
        <w:rPr>
          <w:rFonts w:ascii="Arial" w:eastAsia="Calibri Light" w:hAnsi="Arial" w:cs="Arial"/>
          <w:noProof/>
          <w:szCs w:val="18"/>
          <w:lang w:eastAsia="fr-FR"/>
        </w:rPr>
        <w:t>,</w:t>
      </w:r>
      <w:r w:rsidRPr="0030439A">
        <w:rPr>
          <w:rFonts w:ascii="Arial" w:eastAsia="Calibri Light" w:hAnsi="Arial" w:cs="Arial"/>
          <w:noProof/>
          <w:szCs w:val="18"/>
          <w:lang w:eastAsia="fr-FR"/>
        </w:rPr>
        <w:t xml:space="preserve"> notre hotline est accessible 24 heures sur 24 et 7 jours sur 7 :</w:t>
      </w:r>
    </w:p>
    <w:p w14:paraId="66F0F7BA" w14:textId="77777777" w:rsidR="00E156F3" w:rsidRPr="0030439A" w:rsidRDefault="00E156F3" w:rsidP="00E156F3">
      <w:pPr>
        <w:pStyle w:val="Paragraphedeliste"/>
        <w:numPr>
          <w:ilvl w:val="0"/>
          <w:numId w:val="4"/>
        </w:numPr>
        <w:tabs>
          <w:tab w:val="left" w:pos="1134"/>
          <w:tab w:val="left" w:pos="3686"/>
        </w:tabs>
        <w:ind w:left="426"/>
        <w:rPr>
          <w:rFonts w:ascii="Arial" w:eastAsia="Calibri Light" w:hAnsi="Arial" w:cs="Arial"/>
          <w:noProof/>
          <w:sz w:val="22"/>
          <w:szCs w:val="14"/>
          <w:lang w:eastAsia="fr-FR"/>
        </w:rPr>
      </w:pPr>
      <w:r w:rsidRPr="0030439A">
        <w:rPr>
          <w:rFonts w:ascii="Arial" w:eastAsia="Calibri Light" w:hAnsi="Arial" w:cs="Arial"/>
          <w:noProof/>
          <w:sz w:val="22"/>
          <w:szCs w:val="14"/>
          <w:lang w:eastAsia="fr-FR"/>
        </w:rPr>
        <w:t>Par téléphone : 01 41 62 80 88</w:t>
      </w:r>
    </w:p>
    <w:p w14:paraId="455C7C6D" w14:textId="77777777" w:rsidR="00E156F3" w:rsidRPr="0030439A" w:rsidRDefault="00E156F3" w:rsidP="00E156F3">
      <w:pPr>
        <w:pStyle w:val="Paragraphedeliste"/>
        <w:numPr>
          <w:ilvl w:val="0"/>
          <w:numId w:val="4"/>
        </w:numPr>
        <w:tabs>
          <w:tab w:val="left" w:pos="1134"/>
          <w:tab w:val="left" w:pos="3686"/>
        </w:tabs>
        <w:ind w:left="426"/>
        <w:rPr>
          <w:rFonts w:ascii="Arial" w:eastAsia="Calibri Light" w:hAnsi="Arial" w:cs="Arial"/>
          <w:noProof/>
          <w:sz w:val="22"/>
          <w:szCs w:val="14"/>
          <w:lang w:eastAsia="fr-FR"/>
        </w:rPr>
      </w:pPr>
      <w:r w:rsidRPr="0030439A">
        <w:rPr>
          <w:rFonts w:ascii="Arial" w:eastAsia="Calibri Light" w:hAnsi="Arial" w:cs="Arial"/>
          <w:noProof/>
          <w:sz w:val="22"/>
          <w:szCs w:val="14"/>
          <w:lang w:eastAsia="fr-FR"/>
        </w:rPr>
        <w:t>Par e-mail :</w:t>
      </w:r>
      <w:r>
        <w:rPr>
          <w:rFonts w:ascii="Arial" w:eastAsia="Calibri Light" w:hAnsi="Arial" w:cs="Arial"/>
          <w:noProof/>
          <w:sz w:val="22"/>
          <w:szCs w:val="14"/>
          <w:lang w:eastAsia="fr-FR"/>
        </w:rPr>
        <w:t xml:space="preserve"> </w:t>
      </w:r>
      <w:hyperlink r:id="rId20" w:history="1">
        <w:r w:rsidRPr="00544891">
          <w:rPr>
            <w:rStyle w:val="Lienhypertexte"/>
            <w:rFonts w:ascii="Arial" w:eastAsia="Calibri Light" w:hAnsi="Arial" w:cs="Arial"/>
            <w:noProof/>
            <w:sz w:val="22"/>
            <w:szCs w:val="14"/>
            <w:lang w:eastAsia="fr-FR"/>
          </w:rPr>
          <w:t>hotline.editions@afnor.org</w:t>
        </w:r>
      </w:hyperlink>
    </w:p>
    <w:p w14:paraId="081E43FB" w14:textId="77777777" w:rsidR="00E156F3" w:rsidRPr="0030439A" w:rsidRDefault="00E156F3" w:rsidP="00E156F3">
      <w:pPr>
        <w:pStyle w:val="Paragraphedeliste"/>
        <w:numPr>
          <w:ilvl w:val="0"/>
          <w:numId w:val="4"/>
        </w:numPr>
        <w:tabs>
          <w:tab w:val="left" w:pos="1134"/>
          <w:tab w:val="left" w:pos="3686"/>
        </w:tabs>
        <w:ind w:left="426"/>
        <w:rPr>
          <w:rFonts w:ascii="Arial" w:eastAsia="Calibri Light" w:hAnsi="Arial" w:cs="Arial"/>
          <w:noProof/>
          <w:sz w:val="22"/>
          <w:szCs w:val="14"/>
          <w:lang w:eastAsia="fr-FR"/>
        </w:rPr>
      </w:pPr>
      <w:r w:rsidRPr="0030439A">
        <w:rPr>
          <w:rFonts w:ascii="Arial" w:eastAsia="Calibri Light" w:hAnsi="Arial" w:cs="Arial"/>
          <w:noProof/>
          <w:sz w:val="22"/>
          <w:szCs w:val="14"/>
          <w:lang w:eastAsia="fr-FR"/>
        </w:rPr>
        <w:t>Directement à travers l’</w:t>
      </w:r>
      <w:r>
        <w:rPr>
          <w:rFonts w:ascii="Arial" w:eastAsia="Calibri Light" w:hAnsi="Arial" w:cs="Arial"/>
          <w:noProof/>
          <w:sz w:val="22"/>
          <w:szCs w:val="14"/>
          <w:lang w:eastAsia="fr-FR"/>
        </w:rPr>
        <w:t>outil grâce au bouton de rappel</w:t>
      </w:r>
    </w:p>
    <w:p w14:paraId="0C22BA9F" w14:textId="77777777" w:rsidR="00E156F3" w:rsidRPr="0030439A" w:rsidRDefault="00E156F3" w:rsidP="00E156F3">
      <w:pPr>
        <w:tabs>
          <w:tab w:val="left" w:pos="1134"/>
          <w:tab w:val="left" w:pos="3686"/>
        </w:tabs>
        <w:rPr>
          <w:rFonts w:ascii="Arial" w:eastAsia="Calibri Light" w:hAnsi="Arial" w:cs="Arial"/>
          <w:noProof/>
          <w:szCs w:val="18"/>
          <w:lang w:eastAsia="fr-FR"/>
        </w:rPr>
      </w:pPr>
    </w:p>
    <w:p w14:paraId="2B5E0F59" w14:textId="77777777" w:rsidR="00E156F3" w:rsidRPr="0030439A" w:rsidRDefault="00E156F3" w:rsidP="00E156F3">
      <w:pPr>
        <w:pStyle w:val="Titre3"/>
      </w:pPr>
      <w:r w:rsidRPr="0030439A">
        <w:rPr>
          <w:rFonts w:cs="Arial"/>
          <w:noProof/>
          <w:szCs w:val="18"/>
        </w:rPr>
        <mc:AlternateContent>
          <mc:Choice Requires="wpg">
            <w:drawing>
              <wp:anchor distT="0" distB="0" distL="114300" distR="114300" simplePos="0" relativeHeight="251731968" behindDoc="0" locked="0" layoutInCell="1" allowOverlap="1" wp14:anchorId="775EDDCA" wp14:editId="0D6F85F9">
                <wp:simplePos x="0" y="0"/>
                <wp:positionH relativeFrom="margin">
                  <wp:posOffset>-635</wp:posOffset>
                </wp:positionH>
                <wp:positionV relativeFrom="paragraph">
                  <wp:posOffset>12065</wp:posOffset>
                </wp:positionV>
                <wp:extent cx="445770" cy="504825"/>
                <wp:effectExtent l="0" t="0" r="0" b="9525"/>
                <wp:wrapThrough wrapText="bothSides">
                  <wp:wrapPolygon edited="0">
                    <wp:start x="12923" y="0"/>
                    <wp:lineTo x="0" y="2445"/>
                    <wp:lineTo x="0" y="9781"/>
                    <wp:lineTo x="923" y="21192"/>
                    <wp:lineTo x="4615" y="21192"/>
                    <wp:lineTo x="10154" y="17932"/>
                    <wp:lineTo x="19385" y="13857"/>
                    <wp:lineTo x="20308" y="5706"/>
                    <wp:lineTo x="16615" y="0"/>
                    <wp:lineTo x="12923" y="0"/>
                  </wp:wrapPolygon>
                </wp:wrapThrough>
                <wp:docPr id="34" name="Groupe 34"/>
                <wp:cNvGraphicFramePr/>
                <a:graphic xmlns:a="http://schemas.openxmlformats.org/drawingml/2006/main">
                  <a:graphicData uri="http://schemas.microsoft.com/office/word/2010/wordprocessingGroup">
                    <wpg:wgp>
                      <wpg:cNvGrpSpPr/>
                      <wpg:grpSpPr>
                        <a:xfrm>
                          <a:off x="0" y="0"/>
                          <a:ext cx="445770" cy="504825"/>
                          <a:chOff x="0" y="0"/>
                          <a:chExt cx="795655" cy="939165"/>
                        </a:xfrm>
                      </wpg:grpSpPr>
                      <pic:pic xmlns:pic="http://schemas.openxmlformats.org/drawingml/2006/picture">
                        <pic:nvPicPr>
                          <pic:cNvPr id="35" name="Image 35"/>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flipH="1">
                            <a:off x="0" y="171450"/>
                            <a:ext cx="417830" cy="767715"/>
                          </a:xfrm>
                          <a:prstGeom prst="rect">
                            <a:avLst/>
                          </a:prstGeom>
                          <a:noFill/>
                          <a:ln>
                            <a:noFill/>
                          </a:ln>
                        </pic:spPr>
                      </pic:pic>
                      <pic:pic xmlns:pic="http://schemas.openxmlformats.org/drawingml/2006/picture">
                        <pic:nvPicPr>
                          <pic:cNvPr id="40" name="Image 30"/>
                          <pic:cNvPicPr>
                            <a:picLocks noChangeAspect="1"/>
                          </pic:cNvPicPr>
                        </pic:nvPicPr>
                        <pic:blipFill>
                          <a:blip r:embed="rId21" cstate="print">
                            <a:duotone>
                              <a:srgbClr val="4472C4">
                                <a:shade val="45000"/>
                                <a:satMod val="135000"/>
                              </a:srgbClr>
                              <a:prstClr val="white"/>
                            </a:duotone>
                            <a:extLst>
                              <a:ext uri="{28A0092B-C50C-407E-A947-70E740481C1C}">
                                <a14:useLocalDpi xmlns:a14="http://schemas.microsoft.com/office/drawing/2010/main" val="0"/>
                              </a:ext>
                            </a:extLst>
                          </a:blip>
                          <a:stretch>
                            <a:fillRect/>
                          </a:stretch>
                        </pic:blipFill>
                        <pic:spPr>
                          <a:xfrm>
                            <a:off x="76200" y="0"/>
                            <a:ext cx="719455" cy="71945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38345464" id="Groupe 34" o:spid="_x0000_s1026" style="position:absolute;margin-left:-.05pt;margin-top:.95pt;width:35.1pt;height:39.75pt;z-index:251731968;mso-position-horizontal-relative:margin;mso-width-relative:margin;mso-height-relative:margin" coordsize="7956,939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">
                <v:shape id="Image 35" o:spid="_x0000_s1027" type="#_x0000_t75" style="position:absolute;top:1714;width:4178;height:7677;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">
                  <v:imagedata r:id="rId15" o:title=""/>
                </v:shape>
                <v:shape id="Image 30" o:spid="_x0000_s1028" type="#_x0000_t75" style="position:absolute;left:762;width:7194;height:7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">
                  <v:imagedata r:id="rId22" o:title="" recolortarget="#1d4999"/>
                </v:shape>
                <w10:wrap type="through" anchorx="margin"/>
              </v:group>
            </w:pict>
          </mc:Fallback>
        </mc:AlternateContent>
      </w:r>
      <w:r w:rsidRPr="0030439A">
        <w:t>AIDE ET PRISE EN MAIN</w:t>
      </w:r>
    </w:p>
    <w:p w14:paraId="527F9BE7" w14:textId="77777777" w:rsidR="00E156F3" w:rsidRPr="0030439A" w:rsidRDefault="00E156F3" w:rsidP="00E156F3">
      <w:pPr>
        <w:tabs>
          <w:tab w:val="left" w:pos="1134"/>
          <w:tab w:val="left" w:pos="3686"/>
        </w:tabs>
        <w:jc w:val="both"/>
        <w:rPr>
          <w:rFonts w:ascii="Arial" w:eastAsia="Calibri Light" w:hAnsi="Arial" w:cs="Arial"/>
          <w:noProof/>
          <w:lang w:eastAsia="fr-FR"/>
        </w:rPr>
      </w:pPr>
      <w:r w:rsidRPr="0030439A">
        <w:rPr>
          <w:rFonts w:ascii="Arial" w:eastAsia="Calibri Light" w:hAnsi="Arial" w:cs="Arial"/>
          <w:noProof/>
          <w:lang w:eastAsia="fr-FR"/>
        </w:rPr>
        <w:t xml:space="preserve">Pour optimiser et faciliter votre navigation et celles de vos utilisateurs dans </w:t>
      </w:r>
      <w:r w:rsidRPr="0030439A">
        <w:rPr>
          <w:rFonts w:ascii="Arial" w:eastAsia="Calibri Light" w:hAnsi="Arial" w:cs="Arial"/>
          <w:b/>
          <w:bCs/>
          <w:noProof/>
          <w:lang w:eastAsia="fr-FR"/>
        </w:rPr>
        <w:t>CObaz</w:t>
      </w:r>
      <w:r w:rsidRPr="0030439A">
        <w:rPr>
          <w:rFonts w:ascii="Arial" w:eastAsia="Calibri Light" w:hAnsi="Arial" w:cs="Arial"/>
          <w:noProof/>
          <w:lang w:eastAsia="fr-FR"/>
        </w:rPr>
        <w:t xml:space="preserve">, nous vous proposons un accompagnement spécifique : </w:t>
      </w:r>
    </w:p>
    <w:p w14:paraId="048CCD34" w14:textId="77777777" w:rsidR="00E156F3" w:rsidRPr="00E337B2" w:rsidRDefault="00E156F3" w:rsidP="00E156F3">
      <w:pPr>
        <w:pStyle w:val="Paragraphedeliste"/>
        <w:numPr>
          <w:ilvl w:val="0"/>
          <w:numId w:val="5"/>
        </w:numPr>
        <w:tabs>
          <w:tab w:val="left" w:pos="1134"/>
          <w:tab w:val="left" w:pos="3686"/>
        </w:tabs>
        <w:ind w:left="426"/>
        <w:rPr>
          <w:rFonts w:ascii="Arial" w:eastAsia="Calibri Light" w:hAnsi="Arial" w:cs="Arial"/>
          <w:bCs/>
          <w:sz w:val="24"/>
          <w:szCs w:val="28"/>
        </w:rPr>
      </w:pPr>
      <w:r w:rsidRPr="007B1204">
        <w:rPr>
          <w:rFonts w:ascii="Arial" w:eastAsia="Calibri Light" w:hAnsi="Arial" w:cs="Arial"/>
          <w:noProof/>
          <w:sz w:val="22"/>
          <w:szCs w:val="22"/>
          <w:lang w:eastAsia="fr-FR"/>
        </w:rPr>
        <w:t>Webinaires thématiques périodiques</w:t>
      </w:r>
    </w:p>
    <w:p w14:paraId="28A90707" w14:textId="77777777" w:rsidR="00E156F3" w:rsidRPr="00E337B2" w:rsidRDefault="00E156F3" w:rsidP="00E156F3">
      <w:pPr>
        <w:pStyle w:val="Paragraphedeliste"/>
        <w:numPr>
          <w:ilvl w:val="0"/>
          <w:numId w:val="5"/>
        </w:numPr>
        <w:tabs>
          <w:tab w:val="left" w:pos="1134"/>
          <w:tab w:val="left" w:pos="3686"/>
        </w:tabs>
        <w:spacing w:after="120"/>
        <w:ind w:left="425" w:hanging="357"/>
        <w:rPr>
          <w:rFonts w:ascii="Arial" w:eastAsia="Calibri Light" w:hAnsi="Arial" w:cs="Arial"/>
          <w:i/>
          <w:iCs/>
          <w:noProof/>
          <w:sz w:val="20"/>
          <w:lang w:eastAsia="fr-FR"/>
        </w:rPr>
      </w:pPr>
      <w:r w:rsidRPr="00E337B2">
        <w:rPr>
          <w:rFonts w:ascii="Arial" w:eastAsia="Calibri Light" w:hAnsi="Arial" w:cs="Arial"/>
          <w:bCs/>
          <w:sz w:val="24"/>
          <w:szCs w:val="28"/>
        </w:rPr>
        <w:t xml:space="preserve">Prise </w:t>
      </w:r>
      <w:r w:rsidRPr="00E337B2">
        <w:rPr>
          <w:rFonts w:ascii="Arial" w:eastAsia="Calibri Light" w:hAnsi="Arial" w:cs="Arial"/>
          <w:noProof/>
          <w:sz w:val="22"/>
          <w:szCs w:val="22"/>
          <w:lang w:eastAsia="fr-FR"/>
        </w:rPr>
        <w:t xml:space="preserve">en main personnalisée de la solution </w:t>
      </w:r>
      <w:r w:rsidRPr="00E337B2">
        <w:rPr>
          <w:rFonts w:ascii="Arial" w:eastAsia="Calibri Light" w:hAnsi="Arial" w:cs="Arial"/>
          <w:b/>
          <w:bCs/>
          <w:noProof/>
          <w:sz w:val="22"/>
          <w:szCs w:val="22"/>
          <w:lang w:eastAsia="fr-FR"/>
        </w:rPr>
        <w:t>CObaz</w:t>
      </w:r>
      <w:r w:rsidRPr="00E337B2">
        <w:rPr>
          <w:rFonts w:ascii="Arial" w:eastAsia="Calibri Light" w:hAnsi="Arial" w:cs="Arial"/>
          <w:noProof/>
          <w:sz w:val="22"/>
          <w:szCs w:val="22"/>
          <w:lang w:eastAsia="fr-FR"/>
        </w:rPr>
        <w:t xml:space="preserve"> sur demande (voir CGA CObaz, art. 8.2)</w:t>
      </w:r>
    </w:p>
    <w:p w14:paraId="777F67CA" w14:textId="77777777" w:rsidR="00E156F3" w:rsidRPr="00E337B2" w:rsidRDefault="00E156F3" w:rsidP="00E156F3">
      <w:pPr>
        <w:tabs>
          <w:tab w:val="left" w:pos="1134"/>
          <w:tab w:val="left" w:pos="3686"/>
        </w:tabs>
        <w:spacing w:after="0" w:line="240" w:lineRule="auto"/>
        <w:rPr>
          <w:rFonts w:ascii="Arial" w:eastAsia="Calibri Light" w:hAnsi="Arial" w:cs="Arial"/>
          <w:iCs/>
          <w:noProof/>
          <w:sz w:val="16"/>
          <w:szCs w:val="16"/>
          <w:lang w:eastAsia="fr-FR"/>
        </w:rPr>
      </w:pPr>
    </w:p>
    <w:p w14:paraId="6DBD9ED3" w14:textId="77777777" w:rsidR="00E156F3" w:rsidRPr="0030439A" w:rsidRDefault="00E156F3" w:rsidP="00E156F3">
      <w:pPr>
        <w:pStyle w:val="Titre2"/>
        <w:numPr>
          <w:ilvl w:val="1"/>
          <w:numId w:val="20"/>
        </w:numPr>
        <w:tabs>
          <w:tab w:val="clear" w:pos="576"/>
          <w:tab w:val="num" w:pos="718"/>
        </w:tabs>
        <w:spacing w:before="360"/>
        <w:ind w:left="578" w:hanging="578"/>
      </w:pPr>
      <w:r w:rsidRPr="00F628F5">
        <w:t>PACK</w:t>
      </w:r>
      <w:r w:rsidRPr="0030439A">
        <w:t xml:space="preserve"> GAIN DE TEMPS</w:t>
      </w:r>
    </w:p>
    <w:p w14:paraId="1E82FAF7" w14:textId="77777777" w:rsidR="00E156F3" w:rsidRPr="0030439A" w:rsidRDefault="00E156F3" w:rsidP="00E156F3">
      <w:pPr>
        <w:tabs>
          <w:tab w:val="left" w:pos="1134"/>
          <w:tab w:val="left" w:pos="3686"/>
        </w:tabs>
        <w:jc w:val="both"/>
        <w:rPr>
          <w:rFonts w:ascii="Arial" w:eastAsia="Calibri Light" w:hAnsi="Arial" w:cs="Arial"/>
          <w:noProof/>
          <w:lang w:eastAsia="fr-FR"/>
        </w:rPr>
      </w:pPr>
      <w:r w:rsidRPr="0030439A">
        <w:rPr>
          <w:rFonts w:ascii="Arial" w:eastAsia="Calibri Light" w:hAnsi="Arial" w:cs="Arial"/>
          <w:noProof/>
          <w:lang w:eastAsia="fr-FR"/>
        </w:rPr>
        <w:t>Les services Redlines</w:t>
      </w:r>
      <w:r>
        <w:rPr>
          <w:rFonts w:ascii="Arial" w:eastAsia="Calibri Light" w:hAnsi="Arial" w:cs="Arial"/>
          <w:noProof/>
          <w:lang w:eastAsia="fr-FR"/>
        </w:rPr>
        <w:t>+</w:t>
      </w:r>
      <w:r w:rsidRPr="0030439A">
        <w:rPr>
          <w:rFonts w:ascii="Arial" w:eastAsia="Calibri Light" w:hAnsi="Arial" w:cs="Arial"/>
          <w:noProof/>
          <w:lang w:eastAsia="fr-FR"/>
        </w:rPr>
        <w:t xml:space="preserve"> et Exigences composant ce pack sont de précieux alliés pour identifier et accéder rapidement à l’essentiel au sein du texte normatif.</w:t>
      </w:r>
    </w:p>
    <w:p w14:paraId="21E2A861" w14:textId="77777777" w:rsidR="00E156F3" w:rsidRDefault="00E156F3" w:rsidP="00E156F3">
      <w:pPr>
        <w:tabs>
          <w:tab w:val="left" w:pos="1134"/>
          <w:tab w:val="left" w:pos="3686"/>
        </w:tabs>
        <w:jc w:val="both"/>
        <w:rPr>
          <w:rFonts w:ascii="Arial" w:eastAsia="Calibri Light" w:hAnsi="Arial" w:cs="Arial"/>
          <w:noProof/>
          <w:lang w:eastAsia="fr-FR"/>
        </w:rPr>
      </w:pPr>
      <w:r w:rsidRPr="0030439A">
        <w:rPr>
          <w:rFonts w:ascii="Arial" w:eastAsia="Calibri Light" w:hAnsi="Arial" w:cs="Arial"/>
          <w:noProof/>
          <w:lang w:eastAsia="fr-FR"/>
        </w:rPr>
        <w:t>Avec ces 2 services, vous disposez ainsi des informations clés directement au cœur des textes</w:t>
      </w:r>
      <w:r>
        <w:rPr>
          <w:rFonts w:ascii="Arial" w:eastAsia="Calibri Light" w:hAnsi="Arial" w:cs="Arial"/>
          <w:noProof/>
          <w:lang w:eastAsia="fr-FR"/>
        </w:rPr>
        <w:t xml:space="preserve"> (en vigueur et annulés, en français et en anglais, selon disponibilité)</w:t>
      </w:r>
      <w:r w:rsidRPr="0030439A">
        <w:rPr>
          <w:rFonts w:ascii="Arial" w:eastAsia="Calibri Light" w:hAnsi="Arial" w:cs="Arial"/>
          <w:noProof/>
          <w:lang w:eastAsia="fr-FR"/>
        </w:rPr>
        <w:t>.</w:t>
      </w:r>
    </w:p>
    <w:p w14:paraId="0F625221" w14:textId="77777777" w:rsidR="00E156F3" w:rsidRDefault="00E156F3" w:rsidP="00E156F3">
      <w:pPr>
        <w:tabs>
          <w:tab w:val="left" w:pos="1134"/>
          <w:tab w:val="left" w:pos="3686"/>
        </w:tabs>
        <w:jc w:val="both"/>
        <w:rPr>
          <w:rFonts w:ascii="Arial" w:eastAsia="Calibri Light" w:hAnsi="Arial" w:cs="Arial"/>
          <w:noProof/>
          <w:szCs w:val="16"/>
          <w:lang w:eastAsia="fr-FR"/>
        </w:rPr>
      </w:pPr>
      <w:r>
        <w:rPr>
          <w:rFonts w:ascii="Arial" w:eastAsia="Calibri Light" w:hAnsi="Arial" w:cs="Arial"/>
          <w:noProof/>
          <w:szCs w:val="16"/>
          <w:lang w:eastAsia="fr-FR"/>
        </w:rPr>
        <w:t xml:space="preserve">Votre abonnement vous permet de bénéficier de ces services pour la collection AFNOR. </w:t>
      </w:r>
    </w:p>
    <w:p w14:paraId="49F57B01" w14:textId="77777777" w:rsidR="00E156F3" w:rsidRDefault="00E156F3" w:rsidP="00E156F3">
      <w:pPr>
        <w:tabs>
          <w:tab w:val="left" w:pos="1134"/>
          <w:tab w:val="left" w:pos="3686"/>
        </w:tabs>
        <w:jc w:val="both"/>
        <w:rPr>
          <w:rFonts w:ascii="Arial" w:eastAsia="Calibri Light" w:hAnsi="Arial" w:cs="Arial"/>
          <w:noProof/>
          <w:szCs w:val="16"/>
          <w:lang w:eastAsia="fr-FR"/>
        </w:rPr>
      </w:pPr>
      <w:r>
        <w:rPr>
          <w:rFonts w:ascii="Arial" w:eastAsia="Calibri Light" w:hAnsi="Arial" w:cs="Arial"/>
          <w:noProof/>
          <w:szCs w:val="16"/>
          <w:lang w:eastAsia="fr-FR"/>
        </w:rPr>
        <w:t>Ils sont aussi disponibles en option pour les collections ISO et IEC.</w:t>
      </w:r>
    </w:p>
    <w:p w14:paraId="697CA5FC" w14:textId="77777777" w:rsidR="00E156F3" w:rsidRDefault="00E156F3" w:rsidP="00E156F3">
      <w:pPr>
        <w:tabs>
          <w:tab w:val="left" w:pos="1134"/>
          <w:tab w:val="left" w:pos="3686"/>
        </w:tabs>
        <w:jc w:val="both"/>
        <w:rPr>
          <w:rFonts w:ascii="Arial" w:eastAsia="Calibri Light" w:hAnsi="Arial" w:cs="Arial"/>
          <w:noProof/>
          <w:lang w:eastAsia="fr-FR"/>
        </w:rPr>
      </w:pPr>
    </w:p>
    <w:p w14:paraId="6DF89F78" w14:textId="77777777" w:rsidR="00E156F3" w:rsidRPr="0030439A" w:rsidRDefault="00E156F3" w:rsidP="00E156F3">
      <w:pPr>
        <w:pStyle w:val="Titre3"/>
        <w:jc w:val="both"/>
      </w:pPr>
      <w:r w:rsidRPr="0030439A">
        <w:rPr>
          <w:rFonts w:cs="Arial"/>
          <w:noProof/>
        </w:rPr>
        <w:drawing>
          <wp:anchor distT="0" distB="0" distL="114300" distR="114300" simplePos="0" relativeHeight="251732992" behindDoc="0" locked="0" layoutInCell="1" allowOverlap="1" wp14:anchorId="0A73510A" wp14:editId="04F8AD3A">
            <wp:simplePos x="0" y="0"/>
            <wp:positionH relativeFrom="margin">
              <wp:posOffset>-635</wp:posOffset>
            </wp:positionH>
            <wp:positionV relativeFrom="paragraph">
              <wp:posOffset>37465</wp:posOffset>
            </wp:positionV>
            <wp:extent cx="415290" cy="484505"/>
            <wp:effectExtent l="0" t="0" r="0" b="0"/>
            <wp:wrapThrough wrapText="bothSides">
              <wp:wrapPolygon edited="0">
                <wp:start x="3963" y="0"/>
                <wp:lineTo x="0" y="5096"/>
                <wp:lineTo x="0" y="20383"/>
                <wp:lineTo x="4954" y="20383"/>
                <wp:lineTo x="19817" y="13588"/>
                <wp:lineTo x="19817" y="11890"/>
                <wp:lineTo x="12881" y="0"/>
                <wp:lineTo x="3963" y="0"/>
              </wp:wrapPolygon>
            </wp:wrapThrough>
            <wp:docPr id="47" name="Imag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15290" cy="4845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0439A">
        <w:t>REDLINES +</w:t>
      </w:r>
    </w:p>
    <w:p w14:paraId="760AA026" w14:textId="77777777" w:rsidR="00E156F3" w:rsidRPr="0030439A" w:rsidRDefault="00E156F3" w:rsidP="00E156F3">
      <w:pPr>
        <w:tabs>
          <w:tab w:val="left" w:pos="1134"/>
          <w:tab w:val="left" w:pos="3686"/>
        </w:tabs>
        <w:jc w:val="both"/>
        <w:rPr>
          <w:rFonts w:ascii="Arial" w:eastAsia="Calibri Light" w:hAnsi="Arial" w:cs="Arial"/>
          <w:noProof/>
          <w:lang w:eastAsia="fr-FR"/>
        </w:rPr>
      </w:pPr>
      <w:r w:rsidRPr="0030439A">
        <w:rPr>
          <w:rFonts w:ascii="Arial" w:eastAsia="Calibri Light" w:hAnsi="Arial" w:cs="Arial"/>
          <w:noProof/>
          <w:lang w:eastAsia="fr-FR"/>
        </w:rPr>
        <w:t>Cette fonctionnalité interactive vous permet de visualiser, directement dans le texte, les modifications, ajouts et suppressions de texte entre 2 versions d’une norme AFNOR.</w:t>
      </w:r>
    </w:p>
    <w:p w14:paraId="10AEBED4" w14:textId="77777777" w:rsidR="00E156F3" w:rsidRDefault="00E156F3" w:rsidP="00E156F3">
      <w:pPr>
        <w:tabs>
          <w:tab w:val="left" w:pos="1134"/>
          <w:tab w:val="left" w:pos="3686"/>
        </w:tabs>
        <w:jc w:val="both"/>
        <w:rPr>
          <w:rFonts w:ascii="Arial" w:eastAsia="Calibri Light" w:hAnsi="Arial" w:cs="Arial"/>
          <w:noProof/>
          <w:lang w:eastAsia="fr-FR"/>
        </w:rPr>
      </w:pPr>
      <w:r w:rsidRPr="0030439A">
        <w:rPr>
          <w:rFonts w:ascii="Arial" w:eastAsia="Calibri Light" w:hAnsi="Arial" w:cs="Arial"/>
          <w:noProof/>
          <w:lang w:eastAsia="fr-FR"/>
        </w:rPr>
        <w:t>Le document RedLine+ est disponible pour une norme de la collection AFNOR, dès lors que celle-ci vient remplacer une autre norme (et une seule).</w:t>
      </w:r>
    </w:p>
    <w:p w14:paraId="1ADB8995" w14:textId="77777777" w:rsidR="00E156F3" w:rsidRDefault="00E156F3" w:rsidP="00E156F3">
      <w:pPr>
        <w:tabs>
          <w:tab w:val="left" w:pos="1134"/>
          <w:tab w:val="left" w:pos="3686"/>
        </w:tabs>
        <w:jc w:val="both"/>
        <w:rPr>
          <w:rFonts w:ascii="Arial" w:eastAsia="Calibri Light" w:hAnsi="Arial" w:cs="Arial"/>
          <w:noProof/>
          <w:lang w:eastAsia="fr-FR"/>
        </w:rPr>
      </w:pPr>
      <w:r w:rsidRPr="00F86031">
        <w:rPr>
          <w:rFonts w:ascii="Arial" w:eastAsia="Calibri Light" w:hAnsi="Arial" w:cs="Arial"/>
          <w:noProof/>
          <w:lang w:eastAsia="fr-FR"/>
        </w:rPr>
        <w:t>Par son affichage dynamique (jeu de couleurs nouveau/modifié/annulé sur les formats HTML et version compilée PDF), il offre aux utilisateurs un gain de temps et de fiabilité pour ce travail de comparaison</w:t>
      </w:r>
      <w:r>
        <w:rPr>
          <w:rFonts w:ascii="Arial" w:eastAsia="Calibri Light" w:hAnsi="Arial" w:cs="Arial"/>
          <w:noProof/>
          <w:lang w:eastAsia="fr-FR"/>
        </w:rPr>
        <w:t xml:space="preserve"> et montre aux étudiants le caractère vivant de la norme !</w:t>
      </w:r>
    </w:p>
    <w:p w14:paraId="7339E64D" w14:textId="77777777" w:rsidR="00E156F3" w:rsidRPr="00125478" w:rsidRDefault="00E156F3" w:rsidP="00E156F3">
      <w:pPr>
        <w:pStyle w:val="Titre3"/>
        <w:jc w:val="both"/>
      </w:pPr>
      <w:r w:rsidRPr="00D92801">
        <w:rPr>
          <w:rFonts w:cs="Arial"/>
          <w:noProof/>
        </w:rPr>
        <w:lastRenderedPageBreak/>
        <mc:AlternateContent>
          <mc:Choice Requires="wpg">
            <w:drawing>
              <wp:anchor distT="0" distB="0" distL="114300" distR="114300" simplePos="0" relativeHeight="251734016" behindDoc="0" locked="0" layoutInCell="1" allowOverlap="1" wp14:anchorId="531A2D36" wp14:editId="2E4551BA">
                <wp:simplePos x="0" y="0"/>
                <wp:positionH relativeFrom="margin">
                  <wp:posOffset>-635</wp:posOffset>
                </wp:positionH>
                <wp:positionV relativeFrom="paragraph">
                  <wp:posOffset>0</wp:posOffset>
                </wp:positionV>
                <wp:extent cx="431165" cy="431165"/>
                <wp:effectExtent l="0" t="0" r="6985" b="6985"/>
                <wp:wrapThrough wrapText="bothSides">
                  <wp:wrapPolygon edited="0">
                    <wp:start x="13361" y="0"/>
                    <wp:lineTo x="0" y="2863"/>
                    <wp:lineTo x="0" y="9543"/>
                    <wp:lineTo x="954" y="20996"/>
                    <wp:lineTo x="5726" y="20996"/>
                    <wp:lineTo x="6680" y="20996"/>
                    <wp:lineTo x="13361" y="16224"/>
                    <wp:lineTo x="19087" y="6680"/>
                    <wp:lineTo x="20996" y="2863"/>
                    <wp:lineTo x="19087" y="0"/>
                    <wp:lineTo x="13361" y="0"/>
                  </wp:wrapPolygon>
                </wp:wrapThrough>
                <wp:docPr id="41" name="Groupe 41"/>
                <wp:cNvGraphicFramePr/>
                <a:graphic xmlns:a="http://schemas.openxmlformats.org/drawingml/2006/main">
                  <a:graphicData uri="http://schemas.microsoft.com/office/word/2010/wordprocessingGroup">
                    <wpg:wgp>
                      <wpg:cNvGrpSpPr/>
                      <wpg:grpSpPr>
                        <a:xfrm>
                          <a:off x="0" y="0"/>
                          <a:ext cx="431165" cy="431165"/>
                          <a:chOff x="0" y="0"/>
                          <a:chExt cx="731520" cy="958215"/>
                        </a:xfrm>
                      </wpg:grpSpPr>
                      <pic:pic xmlns:pic="http://schemas.openxmlformats.org/drawingml/2006/picture">
                        <pic:nvPicPr>
                          <pic:cNvPr id="42" name="Image 42"/>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flipH="1">
                            <a:off x="0" y="190500"/>
                            <a:ext cx="417830" cy="767715"/>
                          </a:xfrm>
                          <a:prstGeom prst="rect">
                            <a:avLst/>
                          </a:prstGeom>
                          <a:noFill/>
                          <a:ln>
                            <a:noFill/>
                          </a:ln>
                        </pic:spPr>
                      </pic:pic>
                      <pic:pic xmlns:pic="http://schemas.openxmlformats.org/drawingml/2006/picture">
                        <pic:nvPicPr>
                          <pic:cNvPr id="43" name="Image 49"/>
                          <pic:cNvPicPr>
                            <a:picLocks noChangeAspect="1"/>
                          </pic:cNvPicPr>
                        </pic:nvPicPr>
                        <pic:blipFill>
                          <a:blip r:embed="rId24"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161925" y="0"/>
                            <a:ext cx="569595" cy="57340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5A2B4543" id="Groupe 41" o:spid="_x0000_s1026" style="position:absolute;margin-left:-.05pt;margin-top:0;width:33.95pt;height:33.95pt;z-index:251734016;mso-position-horizontal-relative:margin;mso-width-relative:margin;mso-height-relative:margin" coordsize="7315,958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">
                <v:shape id="Image 42" o:spid="_x0000_s1027" type="#_x0000_t75" style="position:absolute;top:1905;width:4178;height:7677;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">
                  <v:imagedata r:id="rId15" o:title=""/>
                </v:shape>
                <v:shape id="Image 49" o:spid="_x0000_s1028" type="#_x0000_t75" style="position:absolute;left:1619;width:5696;height:57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">
                  <v:imagedata r:id="rId25" o:title="" recolortarget="#1c3259 [1444]"/>
                </v:shape>
                <w10:wrap type="through" anchorx="margin"/>
              </v:group>
            </w:pict>
          </mc:Fallback>
        </mc:AlternateContent>
      </w:r>
      <w:r w:rsidRPr="00125478">
        <w:t>EXIGENCES</w:t>
      </w:r>
    </w:p>
    <w:p w14:paraId="0F451BA0" w14:textId="77777777" w:rsidR="00E156F3" w:rsidRDefault="00E156F3" w:rsidP="00E156F3">
      <w:pPr>
        <w:tabs>
          <w:tab w:val="left" w:pos="1134"/>
          <w:tab w:val="left" w:pos="3686"/>
        </w:tabs>
        <w:spacing w:after="0"/>
        <w:jc w:val="both"/>
        <w:rPr>
          <w:rFonts w:ascii="Arial" w:hAnsi="Arial" w:cs="Arial"/>
        </w:rPr>
      </w:pPr>
    </w:p>
    <w:p w14:paraId="69418225" w14:textId="77777777" w:rsidR="00E156F3" w:rsidRDefault="00E156F3" w:rsidP="00E156F3">
      <w:pPr>
        <w:tabs>
          <w:tab w:val="left" w:pos="1134"/>
          <w:tab w:val="left" w:pos="3686"/>
        </w:tabs>
        <w:jc w:val="both"/>
        <w:rPr>
          <w:rFonts w:ascii="Arial" w:hAnsi="Arial" w:cs="Arial"/>
        </w:rPr>
      </w:pPr>
      <w:r w:rsidRPr="00D85AED">
        <w:rPr>
          <w:rFonts w:ascii="Arial" w:hAnsi="Arial" w:cs="Arial"/>
        </w:rPr>
        <w:t>Pour se conformer à une norme, connaître les exigences impératives à satisfaire est un prérequis incontournable</w:t>
      </w:r>
      <w:r>
        <w:rPr>
          <w:rFonts w:ascii="Arial" w:hAnsi="Arial" w:cs="Arial"/>
        </w:rPr>
        <w:t>.</w:t>
      </w:r>
      <w:r w:rsidRPr="0030439A">
        <w:rPr>
          <w:rFonts w:ascii="Arial" w:eastAsia="Calibri Light" w:hAnsi="Arial" w:cs="Arial"/>
          <w:noProof/>
          <w:lang w:eastAsia="fr-FR"/>
        </w:rPr>
        <w:t xml:space="preserve"> Notre service Exigences vous aide </w:t>
      </w:r>
      <w:r w:rsidRPr="00D85AED">
        <w:rPr>
          <w:rFonts w:ascii="Arial" w:hAnsi="Arial" w:cs="Arial"/>
        </w:rPr>
        <w:t>à repérer les dispositions clé</w:t>
      </w:r>
      <w:r>
        <w:rPr>
          <w:rFonts w:ascii="Arial" w:hAnsi="Arial" w:cs="Arial"/>
        </w:rPr>
        <w:t>s</w:t>
      </w:r>
      <w:r w:rsidRPr="00D85AED">
        <w:rPr>
          <w:rFonts w:ascii="Arial" w:hAnsi="Arial" w:cs="Arial"/>
        </w:rPr>
        <w:t xml:space="preserve"> d’une norme et ainsi accéder rapidement à l’essentiel</w:t>
      </w:r>
      <w:r>
        <w:rPr>
          <w:rFonts w:ascii="Arial" w:hAnsi="Arial" w:cs="Arial"/>
        </w:rPr>
        <w:t xml:space="preserve">. </w:t>
      </w:r>
    </w:p>
    <w:p w14:paraId="112AA80D" w14:textId="77777777" w:rsidR="00E156F3" w:rsidRDefault="00E156F3" w:rsidP="00CF0BA1">
      <w:pPr>
        <w:tabs>
          <w:tab w:val="left" w:pos="1134"/>
          <w:tab w:val="left" w:pos="3686"/>
        </w:tabs>
        <w:jc w:val="both"/>
        <w:rPr>
          <w:rFonts w:ascii="Arial" w:eastAsia="Calibri Light" w:hAnsi="Arial" w:cs="Arial"/>
          <w:noProof/>
          <w:lang w:eastAsia="fr-FR"/>
        </w:rPr>
      </w:pPr>
      <w:r>
        <w:rPr>
          <w:rFonts w:ascii="Arial" w:hAnsi="Arial" w:cs="Arial"/>
        </w:rPr>
        <w:t xml:space="preserve">Ce service comprend </w:t>
      </w:r>
      <w:r w:rsidRPr="00D85AED">
        <w:rPr>
          <w:rFonts w:ascii="Arial" w:eastAsia="Calibri Light" w:hAnsi="Arial" w:cs="Arial"/>
          <w:noProof/>
          <w:lang w:eastAsia="fr-FR"/>
        </w:rPr>
        <w:t>:</w:t>
      </w:r>
    </w:p>
    <w:p w14:paraId="2C7DAFB3" w14:textId="77777777" w:rsidR="00E156F3" w:rsidRPr="006C58E0" w:rsidRDefault="00E156F3" w:rsidP="00CF0BA1">
      <w:pPr>
        <w:pStyle w:val="Paragraphedeliste"/>
        <w:numPr>
          <w:ilvl w:val="0"/>
          <w:numId w:val="1"/>
        </w:numPr>
        <w:ind w:left="142" w:hanging="142"/>
        <w:jc w:val="both"/>
        <w:rPr>
          <w:rFonts w:ascii="Arial" w:hAnsi="Arial" w:cs="Arial"/>
          <w:sz w:val="22"/>
          <w:szCs w:val="22"/>
        </w:rPr>
      </w:pPr>
      <w:r w:rsidRPr="006C58E0">
        <w:rPr>
          <w:rFonts w:ascii="Arial" w:eastAsia="Calibri Light" w:hAnsi="Arial" w:cs="Arial"/>
          <w:noProof/>
          <w:sz w:val="22"/>
          <w:szCs w:val="16"/>
          <w:lang w:eastAsia="fr-FR"/>
        </w:rPr>
        <w:t>le</w:t>
      </w:r>
      <w:r w:rsidRPr="006C58E0">
        <w:rPr>
          <w:rFonts w:ascii="Arial" w:hAnsi="Arial" w:cs="Arial"/>
          <w:sz w:val="22"/>
          <w:szCs w:val="22"/>
        </w:rPr>
        <w:t xml:space="preserve"> </w:t>
      </w:r>
      <w:r w:rsidRPr="006C58E0">
        <w:rPr>
          <w:rFonts w:ascii="Arial" w:eastAsia="Calibri Light" w:hAnsi="Arial" w:cs="Arial"/>
          <w:color w:val="auto"/>
          <w:sz w:val="22"/>
          <w:szCs w:val="24"/>
        </w:rPr>
        <w:t>repérage</w:t>
      </w:r>
      <w:r w:rsidRPr="006C58E0">
        <w:rPr>
          <w:rFonts w:ascii="Arial" w:hAnsi="Arial" w:cs="Arial"/>
          <w:sz w:val="22"/>
          <w:szCs w:val="22"/>
        </w:rPr>
        <w:t xml:space="preserve"> de 4 catégories de dispositions au sein du texte normatif *</w:t>
      </w:r>
    </w:p>
    <w:p w14:paraId="6CCA299C" w14:textId="77777777" w:rsidR="00E156F3" w:rsidRPr="006C58E0" w:rsidRDefault="00E156F3" w:rsidP="00B03165">
      <w:pPr>
        <w:numPr>
          <w:ilvl w:val="0"/>
          <w:numId w:val="23"/>
        </w:numPr>
        <w:spacing w:line="256" w:lineRule="auto"/>
        <w:ind w:left="426" w:hanging="284"/>
        <w:contextualSpacing/>
        <w:jc w:val="both"/>
        <w:rPr>
          <w:rFonts w:ascii="Arial" w:hAnsi="Arial" w:cs="Arial"/>
        </w:rPr>
      </w:pPr>
      <w:proofErr w:type="gramStart"/>
      <w:r w:rsidRPr="006C58E0">
        <w:rPr>
          <w:rFonts w:ascii="Arial" w:hAnsi="Arial" w:cs="Arial"/>
        </w:rPr>
        <w:t>les</w:t>
      </w:r>
      <w:proofErr w:type="gramEnd"/>
      <w:r w:rsidRPr="006C58E0">
        <w:rPr>
          <w:rFonts w:ascii="Arial" w:hAnsi="Arial" w:cs="Arial"/>
        </w:rPr>
        <w:t xml:space="preserve"> dispositions impératives à satisfaire que sont les </w:t>
      </w:r>
      <w:r w:rsidRPr="006C58E0">
        <w:rPr>
          <w:rFonts w:ascii="Arial" w:hAnsi="Arial" w:cs="Arial"/>
          <w:i/>
          <w:iCs/>
        </w:rPr>
        <w:t>exigences,</w:t>
      </w:r>
    </w:p>
    <w:p w14:paraId="22AB3FBB" w14:textId="77777777" w:rsidR="00E156F3" w:rsidRPr="006C58E0" w:rsidRDefault="00E156F3" w:rsidP="00B03165">
      <w:pPr>
        <w:numPr>
          <w:ilvl w:val="0"/>
          <w:numId w:val="23"/>
        </w:numPr>
        <w:spacing w:line="256" w:lineRule="auto"/>
        <w:ind w:left="426" w:hanging="284"/>
        <w:contextualSpacing/>
        <w:jc w:val="both"/>
        <w:rPr>
          <w:rFonts w:ascii="Arial" w:hAnsi="Arial" w:cs="Arial"/>
          <w:i/>
          <w:iCs/>
          <w:sz w:val="20"/>
        </w:rPr>
      </w:pPr>
      <w:proofErr w:type="gramStart"/>
      <w:r w:rsidRPr="006C58E0">
        <w:rPr>
          <w:rFonts w:ascii="Arial" w:hAnsi="Arial" w:cs="Arial"/>
        </w:rPr>
        <w:t>les</w:t>
      </w:r>
      <w:proofErr w:type="gramEnd"/>
      <w:r w:rsidRPr="006C58E0">
        <w:rPr>
          <w:rFonts w:ascii="Arial" w:hAnsi="Arial" w:cs="Arial"/>
        </w:rPr>
        <w:t xml:space="preserve"> autres dispositions utiles à connaître que sont les </w:t>
      </w:r>
      <w:r w:rsidRPr="006C58E0">
        <w:rPr>
          <w:rFonts w:ascii="Arial" w:hAnsi="Arial" w:cs="Arial"/>
          <w:i/>
          <w:iCs/>
        </w:rPr>
        <w:t>recommandations</w:t>
      </w:r>
      <w:r w:rsidRPr="006C58E0">
        <w:rPr>
          <w:rFonts w:ascii="Arial" w:hAnsi="Arial" w:cs="Arial"/>
        </w:rPr>
        <w:t xml:space="preserve">, </w:t>
      </w:r>
      <w:r w:rsidRPr="006C58E0">
        <w:rPr>
          <w:rFonts w:ascii="Arial" w:hAnsi="Arial" w:cs="Arial"/>
          <w:i/>
          <w:iCs/>
        </w:rPr>
        <w:t>permissions</w:t>
      </w:r>
      <w:r w:rsidRPr="006C58E0">
        <w:rPr>
          <w:rFonts w:ascii="Arial" w:hAnsi="Arial" w:cs="Arial"/>
        </w:rPr>
        <w:t xml:space="preserve"> et </w:t>
      </w:r>
      <w:r w:rsidRPr="006C58E0">
        <w:rPr>
          <w:rFonts w:ascii="Arial" w:hAnsi="Arial" w:cs="Arial"/>
          <w:i/>
          <w:iCs/>
        </w:rPr>
        <w:t>possibilités.</w:t>
      </w:r>
    </w:p>
    <w:p w14:paraId="1EB8BEBB" w14:textId="77777777" w:rsidR="00E156F3" w:rsidRPr="006C58E0" w:rsidRDefault="00E156F3" w:rsidP="00B03165">
      <w:pPr>
        <w:spacing w:line="256" w:lineRule="auto"/>
        <w:ind w:left="142" w:hanging="142"/>
        <w:contextualSpacing/>
        <w:jc w:val="both"/>
        <w:rPr>
          <w:rFonts w:ascii="Arial" w:hAnsi="Arial" w:cs="Arial"/>
          <w:i/>
          <w:iCs/>
          <w:sz w:val="20"/>
        </w:rPr>
      </w:pPr>
      <w:r w:rsidRPr="006C58E0">
        <w:rPr>
          <w:rFonts w:ascii="Arial" w:hAnsi="Arial" w:cs="Arial"/>
          <w:i/>
          <w:iCs/>
          <w:sz w:val="20"/>
        </w:rPr>
        <w:t>* le repérage des différentes dispositions constitue une aide mais ne remplace par la lecture exhaustive du texte.</w:t>
      </w:r>
    </w:p>
    <w:p w14:paraId="3079BE96" w14:textId="4DF57B92" w:rsidR="00E156F3" w:rsidRDefault="00E156F3" w:rsidP="00CF0BA1">
      <w:pPr>
        <w:pStyle w:val="Paragraphedeliste"/>
        <w:numPr>
          <w:ilvl w:val="0"/>
          <w:numId w:val="1"/>
        </w:numPr>
        <w:spacing w:after="60"/>
        <w:ind w:left="142" w:hanging="142"/>
        <w:jc w:val="both"/>
        <w:rPr>
          <w:rFonts w:ascii="Arial" w:hAnsi="Arial" w:cs="Arial"/>
          <w:sz w:val="22"/>
          <w:szCs w:val="22"/>
        </w:rPr>
      </w:pPr>
      <w:r w:rsidRPr="006C58E0">
        <w:rPr>
          <w:rFonts w:ascii="Arial" w:eastAsia="Calibri Light" w:hAnsi="Arial" w:cs="Arial"/>
          <w:noProof/>
          <w:sz w:val="22"/>
          <w:szCs w:val="16"/>
          <w:lang w:eastAsia="fr-FR"/>
        </w:rPr>
        <w:t>une</w:t>
      </w:r>
      <w:r w:rsidRPr="006C58E0">
        <w:rPr>
          <w:rFonts w:ascii="Arial" w:hAnsi="Arial" w:cs="Arial"/>
          <w:sz w:val="22"/>
          <w:szCs w:val="22"/>
        </w:rPr>
        <w:t xml:space="preserve"> fonctionnalité </w:t>
      </w:r>
      <w:r w:rsidRPr="006C58E0">
        <w:rPr>
          <w:rFonts w:ascii="Arial" w:hAnsi="Arial" w:cs="Arial"/>
          <w:b/>
          <w:bCs/>
          <w:sz w:val="22"/>
          <w:szCs w:val="22"/>
        </w:rPr>
        <w:t>interactive et dynamique</w:t>
      </w:r>
      <w:r>
        <w:rPr>
          <w:rFonts w:ascii="Arial" w:hAnsi="Arial" w:cs="Arial"/>
          <w:b/>
          <w:bCs/>
          <w:sz w:val="22"/>
          <w:szCs w:val="22"/>
        </w:rPr>
        <w:t xml:space="preserve"> </w:t>
      </w:r>
      <w:r w:rsidRPr="006C58E0">
        <w:rPr>
          <w:rFonts w:ascii="Arial" w:hAnsi="Arial" w:cs="Arial"/>
          <w:sz w:val="22"/>
          <w:szCs w:val="22"/>
        </w:rPr>
        <w:t>: chaque catégorie de dispositions est repérée selon un surlignage couleur, non seulement au sein du texte mais également au sein d’une liste et d’un tableau !</w:t>
      </w:r>
    </w:p>
    <w:p w14:paraId="5D92732B" w14:textId="77777777" w:rsidR="00CF0BA1" w:rsidRPr="00CF0BA1" w:rsidRDefault="00CF0BA1" w:rsidP="00CF0BA1">
      <w:pPr>
        <w:pStyle w:val="Paragraphedeliste"/>
        <w:spacing w:after="60"/>
        <w:ind w:left="142"/>
        <w:jc w:val="both"/>
        <w:rPr>
          <w:rFonts w:ascii="Arial" w:hAnsi="Arial" w:cs="Arial"/>
          <w:sz w:val="6"/>
          <w:szCs w:val="6"/>
        </w:rPr>
      </w:pPr>
    </w:p>
    <w:p w14:paraId="4991523D" w14:textId="46F27969" w:rsidR="00E156F3" w:rsidRPr="006D5B0E" w:rsidRDefault="00E156F3" w:rsidP="00CF0BA1">
      <w:pPr>
        <w:pStyle w:val="Paragraphedeliste"/>
        <w:numPr>
          <w:ilvl w:val="0"/>
          <w:numId w:val="1"/>
        </w:numPr>
        <w:spacing w:after="60"/>
        <w:ind w:left="142" w:hanging="142"/>
        <w:jc w:val="both"/>
        <w:rPr>
          <w:rFonts w:ascii="Arial" w:hAnsi="Arial" w:cs="Arial"/>
          <w:sz w:val="22"/>
          <w:szCs w:val="22"/>
        </w:rPr>
      </w:pPr>
      <w:proofErr w:type="gramStart"/>
      <w:r w:rsidRPr="006C58E0">
        <w:rPr>
          <w:rFonts w:ascii="Arial" w:eastAsia="Calibri Light" w:hAnsi="Arial" w:cs="Arial"/>
          <w:color w:val="auto"/>
          <w:sz w:val="22"/>
          <w:szCs w:val="24"/>
        </w:rPr>
        <w:t>plus</w:t>
      </w:r>
      <w:proofErr w:type="gramEnd"/>
      <w:r w:rsidRPr="006C58E0">
        <w:rPr>
          <w:rFonts w:ascii="Arial" w:hAnsi="Arial" w:cs="Arial"/>
          <w:sz w:val="22"/>
          <w:szCs w:val="22"/>
        </w:rPr>
        <w:t xml:space="preserve"> de </w:t>
      </w:r>
      <w:r w:rsidRPr="006C58E0">
        <w:rPr>
          <w:rFonts w:ascii="Arial" w:hAnsi="Arial" w:cs="Arial"/>
          <w:b/>
          <w:bCs/>
          <w:sz w:val="22"/>
          <w:szCs w:val="22"/>
        </w:rPr>
        <w:t>1 500 formes verbales et expressions identifiées</w:t>
      </w:r>
      <w:r w:rsidRPr="006C58E0">
        <w:rPr>
          <w:rFonts w:ascii="Arial" w:hAnsi="Arial" w:cs="Arial"/>
          <w:sz w:val="22"/>
          <w:szCs w:val="22"/>
        </w:rPr>
        <w:t xml:space="preserve"> réparties selon une catégorie de</w:t>
      </w:r>
      <w:r w:rsidR="00CF0BA1">
        <w:rPr>
          <w:rFonts w:ascii="Arial" w:hAnsi="Arial" w:cs="Arial"/>
          <w:sz w:val="22"/>
          <w:szCs w:val="22"/>
        </w:rPr>
        <w:t xml:space="preserve"> </w:t>
      </w:r>
      <w:r w:rsidRPr="006C58E0">
        <w:rPr>
          <w:rFonts w:ascii="Arial" w:hAnsi="Arial" w:cs="Arial"/>
          <w:sz w:val="22"/>
          <w:szCs w:val="22"/>
        </w:rPr>
        <w:t>dispositions.</w:t>
      </w:r>
    </w:p>
    <w:p w14:paraId="715B8E6B" w14:textId="5A0A122A" w:rsidR="00E156F3" w:rsidRDefault="00E156F3" w:rsidP="00E156F3">
      <w:pPr>
        <w:rPr>
          <w:rFonts w:ascii="Arial" w:eastAsia="Calibri Light" w:hAnsi="Arial" w:cs="Arial"/>
          <w:bCs/>
          <w:sz w:val="24"/>
          <w:szCs w:val="28"/>
        </w:rPr>
      </w:pPr>
    </w:p>
    <w:p w14:paraId="56F26C26" w14:textId="5967473A" w:rsidR="00B03165" w:rsidRPr="0076040F" w:rsidRDefault="00B03165" w:rsidP="00B03165">
      <w:pPr>
        <w:pStyle w:val="Titre2"/>
        <w:numPr>
          <w:ilvl w:val="1"/>
          <w:numId w:val="20"/>
        </w:numPr>
        <w:tabs>
          <w:tab w:val="clear" w:pos="576"/>
          <w:tab w:val="num" w:pos="718"/>
        </w:tabs>
        <w:spacing w:before="360"/>
        <w:ind w:left="578" w:hanging="578"/>
      </w:pPr>
      <w:r w:rsidRPr="0076040F">
        <w:t>SERVICE STATISTIQUES</w:t>
      </w:r>
    </w:p>
    <w:p w14:paraId="2D2BCE77" w14:textId="77777777" w:rsidR="00B03165" w:rsidRPr="0076040F" w:rsidRDefault="00B03165" w:rsidP="00B03165">
      <w:pPr>
        <w:jc w:val="both"/>
        <w:rPr>
          <w:rFonts w:ascii="Arial" w:eastAsia="Calibri Light" w:hAnsi="Arial" w:cs="Arial"/>
          <w:noProof/>
          <w:lang w:eastAsia="fr-FR"/>
        </w:rPr>
      </w:pPr>
      <w:r w:rsidRPr="0076040F">
        <w:rPr>
          <w:rFonts w:ascii="Arial" w:eastAsia="Calibri Light" w:hAnsi="Arial" w:cs="Arial"/>
          <w:noProof/>
          <w:lang w:eastAsia="fr-FR"/>
        </w:rPr>
        <w:t>Avec Statistiques, vous accédez aux données relatives à l’usage de l’abonnement par vos utilisateurs. Vous pouvez éditer des rapports (format Excel et représentation graphique) pour connaitre :</w:t>
      </w:r>
    </w:p>
    <w:p w14:paraId="049C6AD9" w14:textId="77777777" w:rsidR="00B03165" w:rsidRPr="00CF0BA1" w:rsidRDefault="00B03165" w:rsidP="00CF0BA1">
      <w:pPr>
        <w:pStyle w:val="Paragraphedeliste"/>
        <w:numPr>
          <w:ilvl w:val="0"/>
          <w:numId w:val="1"/>
        </w:numPr>
        <w:spacing w:after="60"/>
        <w:ind w:left="142" w:hanging="142"/>
        <w:jc w:val="both"/>
        <w:rPr>
          <w:rFonts w:ascii="Arial" w:eastAsia="Calibri Light" w:hAnsi="Arial" w:cs="Arial"/>
          <w:noProof/>
          <w:sz w:val="22"/>
          <w:szCs w:val="16"/>
          <w:lang w:eastAsia="fr-FR"/>
        </w:rPr>
      </w:pPr>
      <w:r w:rsidRPr="00CF0BA1">
        <w:rPr>
          <w:rFonts w:ascii="Arial" w:eastAsia="Calibri Light" w:hAnsi="Arial" w:cs="Arial"/>
          <w:noProof/>
          <w:sz w:val="22"/>
          <w:szCs w:val="16"/>
          <w:lang w:eastAsia="fr-FR"/>
        </w:rPr>
        <w:t>le nombre de consultations et de connexions par utilisateur (vision globale si abonnement en IP pure)</w:t>
      </w:r>
    </w:p>
    <w:p w14:paraId="7FBBC279" w14:textId="77777777" w:rsidR="00B03165" w:rsidRPr="00CF0BA1" w:rsidRDefault="00B03165" w:rsidP="00CF0BA1">
      <w:pPr>
        <w:pStyle w:val="Paragraphedeliste"/>
        <w:numPr>
          <w:ilvl w:val="0"/>
          <w:numId w:val="1"/>
        </w:numPr>
        <w:spacing w:after="60"/>
        <w:ind w:left="142" w:hanging="142"/>
        <w:jc w:val="both"/>
        <w:rPr>
          <w:rFonts w:ascii="Arial" w:eastAsia="Calibri Light" w:hAnsi="Arial" w:cs="Arial"/>
          <w:noProof/>
          <w:sz w:val="22"/>
          <w:szCs w:val="16"/>
          <w:lang w:eastAsia="fr-FR"/>
        </w:rPr>
      </w:pPr>
      <w:r w:rsidRPr="00CF0BA1">
        <w:rPr>
          <w:rFonts w:ascii="Arial" w:eastAsia="Calibri Light" w:hAnsi="Arial" w:cs="Arial"/>
          <w:noProof/>
          <w:sz w:val="22"/>
          <w:szCs w:val="16"/>
          <w:lang w:eastAsia="fr-FR"/>
        </w:rPr>
        <w:t>la liste des documents consultés par utilisateur (vision globale si abonnement en IP pure)</w:t>
      </w:r>
    </w:p>
    <w:p w14:paraId="61208C46" w14:textId="77777777" w:rsidR="00B03165" w:rsidRPr="00CF0BA1" w:rsidRDefault="00B03165" w:rsidP="00CF0BA1">
      <w:pPr>
        <w:pStyle w:val="Paragraphedeliste"/>
        <w:numPr>
          <w:ilvl w:val="0"/>
          <w:numId w:val="1"/>
        </w:numPr>
        <w:spacing w:after="60"/>
        <w:ind w:left="142" w:hanging="142"/>
        <w:jc w:val="both"/>
        <w:rPr>
          <w:rFonts w:ascii="Arial" w:eastAsia="Calibri Light" w:hAnsi="Arial" w:cs="Arial"/>
          <w:noProof/>
          <w:sz w:val="22"/>
          <w:szCs w:val="16"/>
          <w:lang w:eastAsia="fr-FR"/>
        </w:rPr>
      </w:pPr>
      <w:r w:rsidRPr="00CF0BA1">
        <w:rPr>
          <w:rFonts w:ascii="Arial" w:eastAsia="Calibri Light" w:hAnsi="Arial" w:cs="Arial"/>
          <w:noProof/>
          <w:sz w:val="22"/>
          <w:szCs w:val="16"/>
          <w:lang w:eastAsia="fr-FR"/>
        </w:rPr>
        <w:t>le nombre de consultations par collection de normes</w:t>
      </w:r>
    </w:p>
    <w:p w14:paraId="38B23E0F" w14:textId="77777777" w:rsidR="00B03165" w:rsidRPr="00CF0BA1" w:rsidRDefault="00B03165" w:rsidP="00CF0BA1">
      <w:pPr>
        <w:pStyle w:val="Paragraphedeliste"/>
        <w:numPr>
          <w:ilvl w:val="0"/>
          <w:numId w:val="1"/>
        </w:numPr>
        <w:spacing w:after="60"/>
        <w:ind w:left="142" w:hanging="142"/>
        <w:jc w:val="both"/>
        <w:rPr>
          <w:rFonts w:ascii="Arial" w:eastAsia="Calibri Light" w:hAnsi="Arial" w:cs="Arial"/>
          <w:noProof/>
          <w:sz w:val="22"/>
          <w:szCs w:val="16"/>
          <w:lang w:eastAsia="fr-FR"/>
        </w:rPr>
      </w:pPr>
      <w:r w:rsidRPr="00CF0BA1">
        <w:rPr>
          <w:rFonts w:ascii="Arial" w:eastAsia="Calibri Light" w:hAnsi="Arial" w:cs="Arial"/>
          <w:noProof/>
          <w:sz w:val="22"/>
          <w:szCs w:val="16"/>
          <w:lang w:eastAsia="fr-FR"/>
        </w:rPr>
        <w:t>le nombre de consultations par notice </w:t>
      </w:r>
    </w:p>
    <w:p w14:paraId="29039D1E" w14:textId="77777777" w:rsidR="00B03165" w:rsidRPr="0076040F" w:rsidRDefault="00B03165" w:rsidP="00CF0BA1">
      <w:pPr>
        <w:pStyle w:val="Paragraphedeliste"/>
        <w:numPr>
          <w:ilvl w:val="0"/>
          <w:numId w:val="1"/>
        </w:numPr>
        <w:spacing w:after="60"/>
        <w:ind w:left="142" w:hanging="142"/>
        <w:jc w:val="both"/>
        <w:rPr>
          <w:rFonts w:ascii="Arial" w:eastAsia="Calibri Light" w:hAnsi="Arial" w:cs="Arial"/>
          <w:noProof/>
          <w:sz w:val="22"/>
          <w:szCs w:val="22"/>
          <w:lang w:eastAsia="fr-FR"/>
        </w:rPr>
      </w:pPr>
      <w:r w:rsidRPr="00CF0BA1">
        <w:rPr>
          <w:rFonts w:ascii="Arial" w:eastAsia="Calibri Light" w:hAnsi="Arial" w:cs="Arial"/>
          <w:noProof/>
          <w:sz w:val="22"/>
          <w:szCs w:val="16"/>
          <w:lang w:eastAsia="fr-FR"/>
        </w:rPr>
        <w:t>le nombre</w:t>
      </w:r>
      <w:r w:rsidRPr="0076040F">
        <w:rPr>
          <w:rFonts w:ascii="Arial" w:eastAsia="Calibri Light" w:hAnsi="Arial" w:cs="Arial"/>
          <w:noProof/>
          <w:sz w:val="22"/>
          <w:szCs w:val="22"/>
          <w:lang w:eastAsia="fr-FR"/>
        </w:rPr>
        <w:t xml:space="preserve"> </w:t>
      </w:r>
      <w:r w:rsidRPr="0076040F">
        <w:rPr>
          <w:rFonts w:ascii="Arial" w:eastAsia="Calibri Light" w:hAnsi="Arial" w:cs="Arial"/>
          <w:color w:val="auto"/>
          <w:sz w:val="22"/>
          <w:szCs w:val="24"/>
        </w:rPr>
        <w:t>d’atteinte du seuil de connexions simultanées.</w:t>
      </w:r>
    </w:p>
    <w:p w14:paraId="6073915C" w14:textId="77777777" w:rsidR="00E156F3" w:rsidRDefault="00E156F3" w:rsidP="00E156F3">
      <w:pPr>
        <w:rPr>
          <w:rFonts w:ascii="Arial" w:eastAsia="Calibri Light" w:hAnsi="Arial" w:cs="Arial"/>
          <w:b/>
          <w:caps/>
          <w:color w:val="0A3A65"/>
          <w:kern w:val="28"/>
          <w:sz w:val="28"/>
          <w:szCs w:val="20"/>
          <w:lang w:eastAsia="fr-FR"/>
        </w:rPr>
      </w:pPr>
    </w:p>
    <w:p w14:paraId="0821284F" w14:textId="77777777" w:rsidR="00B03165" w:rsidRDefault="00B03165">
      <w:pPr>
        <w:rPr>
          <w:rFonts w:ascii="Arial" w:eastAsia="Calibri Light" w:hAnsi="Arial" w:cs="Arial"/>
          <w:b/>
          <w:caps/>
          <w:color w:val="0A3A65"/>
          <w:kern w:val="28"/>
          <w:sz w:val="28"/>
          <w:szCs w:val="20"/>
          <w:lang w:eastAsia="fr-FR"/>
        </w:rPr>
      </w:pPr>
      <w:r>
        <w:rPr>
          <w:rFonts w:cs="Arial"/>
        </w:rPr>
        <w:br w:type="page"/>
      </w:r>
    </w:p>
    <w:p w14:paraId="4C9C653E" w14:textId="50708813" w:rsidR="00E156F3" w:rsidRPr="00CE281C" w:rsidRDefault="00E156F3" w:rsidP="00E156F3">
      <w:pPr>
        <w:pStyle w:val="Titre2"/>
        <w:numPr>
          <w:ilvl w:val="1"/>
          <w:numId w:val="20"/>
        </w:numPr>
        <w:rPr>
          <w:rFonts w:cs="Arial"/>
        </w:rPr>
      </w:pPr>
      <w:r w:rsidRPr="00CE281C">
        <w:rPr>
          <w:rFonts w:cs="Arial"/>
        </w:rPr>
        <w:lastRenderedPageBreak/>
        <w:t>PÉRIMÈTRE BIBLIOGRAPHIQUE</w:t>
      </w:r>
    </w:p>
    <w:p w14:paraId="26E4C7CD" w14:textId="77777777" w:rsidR="00E156F3" w:rsidRPr="0030439A" w:rsidRDefault="00E156F3" w:rsidP="00E156F3">
      <w:pPr>
        <w:tabs>
          <w:tab w:val="left" w:pos="1134"/>
          <w:tab w:val="left" w:pos="3686"/>
        </w:tabs>
        <w:spacing w:after="120"/>
        <w:rPr>
          <w:rFonts w:ascii="Arial" w:eastAsia="Calibri Light" w:hAnsi="Arial" w:cs="Arial"/>
          <w:b/>
          <w:color w:val="0A3A65"/>
          <w:sz w:val="24"/>
          <w:szCs w:val="28"/>
        </w:rPr>
      </w:pPr>
      <w:r w:rsidRPr="0030439A">
        <w:rPr>
          <w:rFonts w:ascii="Arial" w:eastAsia="Calibri Light" w:hAnsi="Arial" w:cs="Arial"/>
          <w:bCs/>
          <w:szCs w:val="24"/>
        </w:rPr>
        <w:t>Accès à toutes les notices bibliographiques des collections et/ou référentiels suivants :</w:t>
      </w:r>
    </w:p>
    <w:tbl>
      <w:tblPr>
        <w:tblStyle w:val="Grilledetableauclaire1"/>
        <w:tblW w:w="531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80" w:firstRow="0" w:lastRow="0" w:firstColumn="1" w:lastColumn="0" w:noHBand="0" w:noVBand="1"/>
      </w:tblPr>
      <w:tblGrid>
        <w:gridCol w:w="5572"/>
        <w:gridCol w:w="4671"/>
      </w:tblGrid>
      <w:tr w:rsidR="00E156F3" w:rsidRPr="0030439A" w14:paraId="3DC7F4E5" w14:textId="77777777" w:rsidTr="00E156F3">
        <w:trPr>
          <w:cantSplit/>
          <w:trHeight w:val="4404"/>
        </w:trPr>
        <w:tc>
          <w:tcPr>
            <w:tcW w:w="2720" w:type="pct"/>
          </w:tcPr>
          <w:p w14:paraId="31D1D9DE" w14:textId="77777777" w:rsidR="00E156F3" w:rsidRPr="00E669CB" w:rsidRDefault="00E156F3" w:rsidP="00E156F3">
            <w:pPr>
              <w:numPr>
                <w:ilvl w:val="0"/>
                <w:numId w:val="2"/>
              </w:numPr>
              <w:spacing w:before="60"/>
              <w:ind w:left="340" w:hanging="340"/>
              <w:rPr>
                <w:rFonts w:eastAsia="Calibri Light" w:cs="Arial"/>
                <w:sz w:val="24"/>
                <w:szCs w:val="24"/>
              </w:rPr>
            </w:pPr>
            <w:r w:rsidRPr="00E669CB">
              <w:rPr>
                <w:rFonts w:eastAsia="Calibri Light" w:cs="Arial"/>
                <w:sz w:val="24"/>
                <w:szCs w:val="24"/>
              </w:rPr>
              <w:t>AFNOR en vigueur</w:t>
            </w:r>
          </w:p>
          <w:p w14:paraId="5A9FDDAF" w14:textId="77777777" w:rsidR="00E156F3" w:rsidRPr="00E669CB" w:rsidRDefault="00E156F3" w:rsidP="00E156F3">
            <w:pPr>
              <w:numPr>
                <w:ilvl w:val="0"/>
                <w:numId w:val="2"/>
              </w:numPr>
              <w:spacing w:before="60"/>
              <w:ind w:left="340" w:hanging="340"/>
              <w:rPr>
                <w:rFonts w:eastAsia="Calibri Light" w:cs="Arial"/>
                <w:sz w:val="24"/>
                <w:szCs w:val="24"/>
              </w:rPr>
            </w:pPr>
            <w:r w:rsidRPr="00E669CB">
              <w:rPr>
                <w:rFonts w:eastAsia="Calibri Light" w:cs="Arial"/>
                <w:sz w:val="24"/>
                <w:szCs w:val="24"/>
              </w:rPr>
              <w:t>ISO en vigueur</w:t>
            </w:r>
          </w:p>
          <w:p w14:paraId="420859B7" w14:textId="77777777" w:rsidR="00E156F3" w:rsidRDefault="00E156F3" w:rsidP="00E156F3">
            <w:pPr>
              <w:numPr>
                <w:ilvl w:val="0"/>
                <w:numId w:val="2"/>
              </w:numPr>
              <w:spacing w:before="60"/>
              <w:ind w:left="340" w:hanging="340"/>
              <w:rPr>
                <w:rFonts w:eastAsia="Calibri Light" w:cs="Arial"/>
                <w:sz w:val="24"/>
                <w:szCs w:val="24"/>
              </w:rPr>
            </w:pPr>
            <w:r w:rsidRPr="00E669CB">
              <w:rPr>
                <w:rFonts w:eastAsia="Calibri Light" w:cs="Arial"/>
                <w:sz w:val="24"/>
                <w:szCs w:val="24"/>
              </w:rPr>
              <w:t>IEC en vigueur</w:t>
            </w:r>
          </w:p>
          <w:p w14:paraId="5566A4D6" w14:textId="77777777" w:rsidR="00E156F3" w:rsidRPr="007275A1" w:rsidRDefault="00E156F3" w:rsidP="00E156F3">
            <w:pPr>
              <w:spacing w:before="60"/>
              <w:rPr>
                <w:rFonts w:eastAsia="Calibri Light" w:cs="Arial"/>
                <w:sz w:val="12"/>
                <w:szCs w:val="12"/>
              </w:rPr>
            </w:pPr>
          </w:p>
          <w:p w14:paraId="5DCE7A09" w14:textId="77777777" w:rsidR="00E156F3" w:rsidRPr="00E669CB" w:rsidRDefault="00E156F3" w:rsidP="00E156F3">
            <w:pPr>
              <w:numPr>
                <w:ilvl w:val="0"/>
                <w:numId w:val="2"/>
              </w:numPr>
              <w:spacing w:before="60"/>
              <w:ind w:left="340" w:hanging="340"/>
              <w:rPr>
                <w:rFonts w:eastAsia="Calibri Light" w:cs="Arial"/>
                <w:sz w:val="24"/>
                <w:szCs w:val="24"/>
              </w:rPr>
            </w:pPr>
            <w:r w:rsidRPr="00E669CB">
              <w:rPr>
                <w:rFonts w:eastAsia="Calibri Light" w:cs="Arial"/>
                <w:sz w:val="24"/>
                <w:szCs w:val="24"/>
              </w:rPr>
              <w:t>AFNOR annulées</w:t>
            </w:r>
          </w:p>
          <w:p w14:paraId="552C925F" w14:textId="77777777" w:rsidR="00E156F3" w:rsidRDefault="00E156F3" w:rsidP="00E156F3">
            <w:pPr>
              <w:numPr>
                <w:ilvl w:val="0"/>
                <w:numId w:val="2"/>
              </w:numPr>
              <w:spacing w:before="60"/>
              <w:ind w:left="340" w:hanging="340"/>
              <w:rPr>
                <w:rFonts w:eastAsia="Calibri Light" w:cs="Arial"/>
                <w:sz w:val="24"/>
                <w:szCs w:val="24"/>
              </w:rPr>
            </w:pPr>
            <w:r w:rsidRPr="00E669CB">
              <w:rPr>
                <w:rFonts w:eastAsia="Calibri Light" w:cs="Arial"/>
                <w:sz w:val="24"/>
                <w:szCs w:val="24"/>
              </w:rPr>
              <w:t>ISO annulées</w:t>
            </w:r>
          </w:p>
          <w:p w14:paraId="29F81DF4" w14:textId="77777777" w:rsidR="00E156F3" w:rsidRPr="00E669CB" w:rsidRDefault="00E156F3" w:rsidP="00E156F3">
            <w:pPr>
              <w:numPr>
                <w:ilvl w:val="0"/>
                <w:numId w:val="2"/>
              </w:numPr>
              <w:spacing w:before="60"/>
              <w:ind w:left="340" w:hanging="340"/>
              <w:rPr>
                <w:rFonts w:eastAsia="Calibri Light" w:cs="Arial"/>
                <w:sz w:val="24"/>
                <w:szCs w:val="24"/>
              </w:rPr>
            </w:pPr>
            <w:r>
              <w:rPr>
                <w:rFonts w:eastAsia="Calibri Light" w:cs="Arial"/>
                <w:sz w:val="24"/>
                <w:szCs w:val="24"/>
              </w:rPr>
              <w:t>IEC annulées</w:t>
            </w:r>
          </w:p>
          <w:p w14:paraId="2EA1F282" w14:textId="77777777" w:rsidR="00E156F3" w:rsidRPr="007275A1" w:rsidRDefault="00E156F3" w:rsidP="00E156F3">
            <w:pPr>
              <w:spacing w:before="60"/>
              <w:rPr>
                <w:rFonts w:eastAsia="Calibri Light" w:cs="Arial"/>
                <w:sz w:val="14"/>
                <w:szCs w:val="14"/>
              </w:rPr>
            </w:pPr>
          </w:p>
          <w:p w14:paraId="15E1290A" w14:textId="77777777" w:rsidR="00E156F3" w:rsidRPr="00E669CB" w:rsidRDefault="00E156F3" w:rsidP="00E156F3">
            <w:pPr>
              <w:numPr>
                <w:ilvl w:val="0"/>
                <w:numId w:val="2"/>
              </w:numPr>
              <w:spacing w:before="60"/>
              <w:ind w:left="340" w:hanging="340"/>
              <w:rPr>
                <w:rFonts w:eastAsia="Calibri Light" w:cs="Arial"/>
                <w:sz w:val="24"/>
                <w:szCs w:val="24"/>
              </w:rPr>
            </w:pPr>
            <w:r w:rsidRPr="00E669CB">
              <w:rPr>
                <w:rFonts w:eastAsia="Calibri Light" w:cs="Arial"/>
                <w:sz w:val="24"/>
                <w:szCs w:val="24"/>
              </w:rPr>
              <w:t>AFNOR Projets</w:t>
            </w:r>
            <w:r>
              <w:rPr>
                <w:rFonts w:eastAsia="Calibri Light" w:cs="Arial"/>
                <w:sz w:val="24"/>
                <w:szCs w:val="24"/>
              </w:rPr>
              <w:t xml:space="preserve"> de normes</w:t>
            </w:r>
          </w:p>
          <w:p w14:paraId="79F026DE" w14:textId="77777777" w:rsidR="00E156F3" w:rsidRPr="003D5955" w:rsidRDefault="00E156F3" w:rsidP="00E156F3">
            <w:pPr>
              <w:numPr>
                <w:ilvl w:val="0"/>
                <w:numId w:val="2"/>
              </w:numPr>
              <w:spacing w:before="60"/>
              <w:ind w:left="340" w:hanging="340"/>
              <w:rPr>
                <w:rFonts w:eastAsia="Calibri Light" w:cs="Arial"/>
                <w:sz w:val="24"/>
                <w:szCs w:val="24"/>
              </w:rPr>
            </w:pPr>
            <w:r w:rsidRPr="00E669CB">
              <w:rPr>
                <w:rFonts w:eastAsia="Calibri Light" w:cs="Arial"/>
                <w:sz w:val="24"/>
                <w:szCs w:val="24"/>
              </w:rPr>
              <w:t>ISO Projets</w:t>
            </w:r>
            <w:r>
              <w:rPr>
                <w:rFonts w:eastAsia="Calibri Light" w:cs="Arial"/>
                <w:sz w:val="24"/>
                <w:szCs w:val="24"/>
              </w:rPr>
              <w:t xml:space="preserve"> de normes</w:t>
            </w:r>
          </w:p>
          <w:p w14:paraId="0D10025F" w14:textId="77777777" w:rsidR="00E156F3" w:rsidRPr="007275A1" w:rsidRDefault="00E156F3" w:rsidP="00E156F3">
            <w:pPr>
              <w:spacing w:before="60"/>
              <w:rPr>
                <w:rFonts w:eastAsia="Calibri Light" w:cs="Arial"/>
                <w:sz w:val="12"/>
                <w:szCs w:val="12"/>
              </w:rPr>
            </w:pPr>
          </w:p>
          <w:p w14:paraId="3A37A365" w14:textId="77777777" w:rsidR="00E156F3" w:rsidRDefault="00E156F3" w:rsidP="00E156F3">
            <w:pPr>
              <w:numPr>
                <w:ilvl w:val="0"/>
                <w:numId w:val="2"/>
              </w:numPr>
              <w:spacing w:before="60"/>
              <w:ind w:left="340" w:hanging="340"/>
              <w:rPr>
                <w:rFonts w:eastAsia="Calibri Light" w:cs="Arial"/>
                <w:sz w:val="24"/>
                <w:szCs w:val="24"/>
              </w:rPr>
            </w:pPr>
            <w:r w:rsidRPr="00E669CB">
              <w:rPr>
                <w:rFonts w:eastAsia="Calibri Light" w:cs="Arial"/>
                <w:sz w:val="24"/>
                <w:szCs w:val="24"/>
              </w:rPr>
              <w:t xml:space="preserve">Règlementation technique </w:t>
            </w:r>
          </w:p>
          <w:p w14:paraId="03842BF7" w14:textId="77777777" w:rsidR="00E156F3" w:rsidRPr="00E669CB" w:rsidRDefault="00E156F3" w:rsidP="00E156F3">
            <w:pPr>
              <w:spacing w:before="60"/>
              <w:ind w:left="340"/>
              <w:rPr>
                <w:rFonts w:eastAsia="Calibri Light" w:cs="Arial"/>
                <w:sz w:val="24"/>
                <w:szCs w:val="24"/>
              </w:rPr>
            </w:pPr>
            <w:proofErr w:type="gramStart"/>
            <w:r w:rsidRPr="00E669CB">
              <w:rPr>
                <w:rFonts w:eastAsia="Calibri Light" w:cs="Arial"/>
                <w:sz w:val="24"/>
                <w:szCs w:val="24"/>
              </w:rPr>
              <w:t>liée</w:t>
            </w:r>
            <w:proofErr w:type="gramEnd"/>
            <w:r w:rsidRPr="00E669CB">
              <w:rPr>
                <w:rFonts w:eastAsia="Calibri Light" w:cs="Arial"/>
                <w:sz w:val="24"/>
                <w:szCs w:val="24"/>
              </w:rPr>
              <w:t xml:space="preserve"> aux normes (JO / JOUE)</w:t>
            </w:r>
          </w:p>
          <w:p w14:paraId="00976725" w14:textId="77777777" w:rsidR="00E156F3" w:rsidRDefault="00E156F3" w:rsidP="00E156F3">
            <w:pPr>
              <w:numPr>
                <w:ilvl w:val="0"/>
                <w:numId w:val="2"/>
              </w:numPr>
              <w:spacing w:before="60"/>
              <w:ind w:left="340" w:hanging="340"/>
              <w:rPr>
                <w:rFonts w:eastAsia="Calibri Light" w:cs="Arial"/>
                <w:sz w:val="24"/>
                <w:szCs w:val="24"/>
              </w:rPr>
            </w:pPr>
            <w:r w:rsidRPr="00E669CB">
              <w:rPr>
                <w:rFonts w:eastAsia="Calibri Light" w:cs="Arial"/>
                <w:sz w:val="24"/>
                <w:szCs w:val="24"/>
              </w:rPr>
              <w:t xml:space="preserve">Articles Enjeux </w:t>
            </w:r>
          </w:p>
          <w:p w14:paraId="4B5CA3B3" w14:textId="77777777" w:rsidR="00E156F3" w:rsidRPr="00E669CB" w:rsidRDefault="00E156F3" w:rsidP="00E156F3">
            <w:pPr>
              <w:numPr>
                <w:ilvl w:val="0"/>
                <w:numId w:val="2"/>
              </w:numPr>
              <w:spacing w:before="60"/>
              <w:ind w:left="340" w:hanging="340"/>
              <w:rPr>
                <w:rFonts w:eastAsia="Calibri Light" w:cs="Arial"/>
                <w:sz w:val="24"/>
                <w:szCs w:val="24"/>
              </w:rPr>
            </w:pPr>
            <w:r w:rsidRPr="00E669CB">
              <w:rPr>
                <w:rFonts w:eastAsia="Calibri Light" w:cs="Arial"/>
                <w:sz w:val="24"/>
                <w:szCs w:val="24"/>
              </w:rPr>
              <w:t xml:space="preserve">Articles d’experts </w:t>
            </w:r>
          </w:p>
          <w:p w14:paraId="3C00D8C7" w14:textId="77777777" w:rsidR="00E156F3" w:rsidRPr="00900483" w:rsidRDefault="00E156F3" w:rsidP="00E156F3">
            <w:pPr>
              <w:spacing w:before="60"/>
              <w:rPr>
                <w:rFonts w:eastAsia="Calibri Light" w:cs="Arial"/>
                <w:sz w:val="24"/>
                <w:szCs w:val="24"/>
              </w:rPr>
            </w:pPr>
          </w:p>
        </w:tc>
        <w:tc>
          <w:tcPr>
            <w:tcW w:w="2280" w:type="pct"/>
          </w:tcPr>
          <w:p w14:paraId="07892BEE" w14:textId="77777777" w:rsidR="00E156F3" w:rsidRPr="00E669CB" w:rsidRDefault="00E156F3" w:rsidP="00E156F3">
            <w:pPr>
              <w:numPr>
                <w:ilvl w:val="0"/>
                <w:numId w:val="2"/>
              </w:numPr>
              <w:spacing w:before="60"/>
              <w:ind w:left="340" w:hanging="340"/>
              <w:rPr>
                <w:rFonts w:eastAsia="Calibri Light" w:cs="Arial"/>
                <w:sz w:val="24"/>
                <w:szCs w:val="24"/>
              </w:rPr>
            </w:pPr>
            <w:r w:rsidRPr="00E669CB">
              <w:rPr>
                <w:rFonts w:eastAsia="Calibri Light" w:cs="Arial"/>
                <w:sz w:val="24"/>
                <w:szCs w:val="24"/>
              </w:rPr>
              <w:t>API</w:t>
            </w:r>
          </w:p>
          <w:p w14:paraId="3466F093" w14:textId="77777777" w:rsidR="00E156F3" w:rsidRPr="00E669CB" w:rsidRDefault="00E156F3" w:rsidP="00E156F3">
            <w:pPr>
              <w:numPr>
                <w:ilvl w:val="0"/>
                <w:numId w:val="2"/>
              </w:numPr>
              <w:spacing w:before="60"/>
              <w:ind w:left="340" w:hanging="340"/>
              <w:rPr>
                <w:rFonts w:eastAsia="Calibri Light" w:cs="Arial"/>
                <w:sz w:val="24"/>
                <w:szCs w:val="24"/>
              </w:rPr>
            </w:pPr>
            <w:r>
              <w:rPr>
                <w:rFonts w:eastAsia="Calibri Light" w:cs="Arial"/>
                <w:sz w:val="24"/>
                <w:szCs w:val="24"/>
              </w:rPr>
              <w:t>AFCEN</w:t>
            </w:r>
          </w:p>
          <w:p w14:paraId="6C280A32" w14:textId="77777777" w:rsidR="00E156F3" w:rsidRDefault="00E156F3" w:rsidP="00E156F3">
            <w:pPr>
              <w:numPr>
                <w:ilvl w:val="0"/>
                <w:numId w:val="2"/>
              </w:numPr>
              <w:spacing w:before="60"/>
              <w:ind w:left="340" w:hanging="340"/>
              <w:rPr>
                <w:rFonts w:eastAsia="Calibri Light" w:cs="Arial"/>
                <w:sz w:val="24"/>
                <w:szCs w:val="24"/>
              </w:rPr>
            </w:pPr>
            <w:r>
              <w:rPr>
                <w:rFonts w:eastAsia="Calibri Light" w:cs="Arial"/>
                <w:sz w:val="24"/>
                <w:szCs w:val="24"/>
              </w:rPr>
              <w:t>ASME</w:t>
            </w:r>
          </w:p>
          <w:p w14:paraId="571C155A" w14:textId="77777777" w:rsidR="00E156F3" w:rsidRPr="00E669CB" w:rsidRDefault="00E156F3" w:rsidP="00E156F3">
            <w:pPr>
              <w:numPr>
                <w:ilvl w:val="0"/>
                <w:numId w:val="2"/>
              </w:numPr>
              <w:spacing w:before="60"/>
              <w:ind w:left="340" w:hanging="340"/>
              <w:rPr>
                <w:rFonts w:eastAsia="Calibri Light" w:cs="Arial"/>
                <w:sz w:val="24"/>
                <w:szCs w:val="24"/>
              </w:rPr>
            </w:pPr>
            <w:r w:rsidRPr="00E669CB">
              <w:rPr>
                <w:rFonts w:eastAsia="Calibri Light" w:cs="Arial"/>
                <w:sz w:val="24"/>
                <w:szCs w:val="24"/>
              </w:rPr>
              <w:t>ASTM</w:t>
            </w:r>
          </w:p>
          <w:p w14:paraId="6B6BFAD4" w14:textId="77777777" w:rsidR="00E156F3" w:rsidRPr="00E669CB" w:rsidRDefault="00E156F3" w:rsidP="00E156F3">
            <w:pPr>
              <w:numPr>
                <w:ilvl w:val="0"/>
                <w:numId w:val="2"/>
              </w:numPr>
              <w:spacing w:before="60"/>
              <w:ind w:left="340" w:hanging="340"/>
              <w:rPr>
                <w:rFonts w:eastAsia="Calibri Light" w:cs="Arial"/>
                <w:sz w:val="24"/>
                <w:szCs w:val="24"/>
              </w:rPr>
            </w:pPr>
            <w:r>
              <w:rPr>
                <w:rFonts w:eastAsia="Calibri Light" w:cs="Arial"/>
                <w:sz w:val="24"/>
                <w:szCs w:val="24"/>
              </w:rPr>
              <w:t>BSI</w:t>
            </w:r>
          </w:p>
          <w:p w14:paraId="28828EC1" w14:textId="77777777" w:rsidR="00E156F3" w:rsidRPr="00E669CB" w:rsidRDefault="00E156F3" w:rsidP="00E156F3">
            <w:pPr>
              <w:numPr>
                <w:ilvl w:val="0"/>
                <w:numId w:val="2"/>
              </w:numPr>
              <w:spacing w:before="60"/>
              <w:ind w:left="340" w:hanging="340"/>
              <w:rPr>
                <w:rFonts w:eastAsia="Calibri Light" w:cs="Arial"/>
                <w:sz w:val="24"/>
                <w:szCs w:val="24"/>
              </w:rPr>
            </w:pPr>
            <w:r>
              <w:rPr>
                <w:rFonts w:eastAsia="Calibri Light" w:cs="Arial"/>
                <w:sz w:val="24"/>
                <w:szCs w:val="24"/>
              </w:rPr>
              <w:t>DIN</w:t>
            </w:r>
          </w:p>
          <w:p w14:paraId="33AB3FC8" w14:textId="77777777" w:rsidR="00E156F3" w:rsidRDefault="00E156F3" w:rsidP="00E156F3">
            <w:pPr>
              <w:numPr>
                <w:ilvl w:val="0"/>
                <w:numId w:val="2"/>
              </w:numPr>
              <w:spacing w:before="60"/>
              <w:ind w:left="340" w:hanging="340"/>
              <w:rPr>
                <w:rFonts w:eastAsia="Calibri Light" w:cs="Arial"/>
                <w:sz w:val="24"/>
                <w:szCs w:val="24"/>
              </w:rPr>
            </w:pPr>
            <w:r>
              <w:rPr>
                <w:rFonts w:eastAsia="Calibri Light" w:cs="Arial"/>
                <w:sz w:val="24"/>
                <w:szCs w:val="24"/>
              </w:rPr>
              <w:t>ETSI</w:t>
            </w:r>
          </w:p>
          <w:p w14:paraId="4BBAA1F0" w14:textId="77777777" w:rsidR="00E156F3" w:rsidRPr="00E669CB" w:rsidRDefault="00E156F3" w:rsidP="00E156F3">
            <w:pPr>
              <w:numPr>
                <w:ilvl w:val="0"/>
                <w:numId w:val="2"/>
              </w:numPr>
              <w:spacing w:before="60"/>
              <w:ind w:left="340" w:hanging="340"/>
              <w:rPr>
                <w:rFonts w:eastAsia="Calibri Light" w:cs="Arial"/>
                <w:sz w:val="24"/>
                <w:szCs w:val="24"/>
              </w:rPr>
            </w:pPr>
            <w:r>
              <w:rPr>
                <w:rFonts w:eastAsia="Calibri Light" w:cs="Arial"/>
                <w:sz w:val="24"/>
                <w:szCs w:val="24"/>
              </w:rPr>
              <w:t>IATF</w:t>
            </w:r>
          </w:p>
          <w:p w14:paraId="51E35C90" w14:textId="77777777" w:rsidR="00E156F3" w:rsidRPr="00E669CB" w:rsidRDefault="00E156F3" w:rsidP="00E156F3">
            <w:pPr>
              <w:numPr>
                <w:ilvl w:val="0"/>
                <w:numId w:val="2"/>
              </w:numPr>
              <w:spacing w:before="60"/>
              <w:ind w:left="340" w:hanging="340"/>
              <w:rPr>
                <w:rFonts w:eastAsia="Calibri Light" w:cs="Arial"/>
                <w:sz w:val="24"/>
                <w:szCs w:val="24"/>
              </w:rPr>
            </w:pPr>
            <w:r>
              <w:rPr>
                <w:rFonts w:eastAsia="Calibri Light" w:cs="Arial"/>
                <w:sz w:val="24"/>
                <w:szCs w:val="24"/>
              </w:rPr>
              <w:t>IEEE</w:t>
            </w:r>
          </w:p>
          <w:p w14:paraId="1A62DB21" w14:textId="77777777" w:rsidR="00E156F3" w:rsidRDefault="00E156F3" w:rsidP="00E156F3">
            <w:pPr>
              <w:numPr>
                <w:ilvl w:val="0"/>
                <w:numId w:val="2"/>
              </w:numPr>
              <w:spacing w:before="60"/>
              <w:ind w:left="340" w:hanging="340"/>
              <w:rPr>
                <w:rFonts w:eastAsia="Calibri Light" w:cs="Arial"/>
                <w:sz w:val="24"/>
                <w:szCs w:val="24"/>
              </w:rPr>
            </w:pPr>
            <w:r>
              <w:rPr>
                <w:rFonts w:eastAsia="Calibri Light" w:cs="Arial"/>
                <w:sz w:val="24"/>
                <w:szCs w:val="24"/>
              </w:rPr>
              <w:t>JIS</w:t>
            </w:r>
          </w:p>
          <w:p w14:paraId="5D7D3A28" w14:textId="77777777" w:rsidR="00E156F3" w:rsidRPr="00E669CB" w:rsidRDefault="00E156F3" w:rsidP="00E156F3">
            <w:pPr>
              <w:numPr>
                <w:ilvl w:val="0"/>
                <w:numId w:val="2"/>
              </w:numPr>
              <w:spacing w:before="60"/>
              <w:ind w:left="340" w:hanging="340"/>
              <w:rPr>
                <w:rFonts w:eastAsia="Calibri Light" w:cs="Arial"/>
                <w:sz w:val="24"/>
                <w:szCs w:val="24"/>
              </w:rPr>
            </w:pPr>
            <w:r>
              <w:rPr>
                <w:rFonts w:eastAsia="Calibri Light" w:cs="Arial"/>
                <w:sz w:val="24"/>
                <w:szCs w:val="24"/>
              </w:rPr>
              <w:t>SAE</w:t>
            </w:r>
          </w:p>
          <w:p w14:paraId="282D0113" w14:textId="77777777" w:rsidR="00E156F3" w:rsidRPr="007275A1" w:rsidRDefault="00E156F3" w:rsidP="00E156F3">
            <w:pPr>
              <w:spacing w:before="60"/>
              <w:ind w:left="340"/>
              <w:rPr>
                <w:rFonts w:eastAsia="Calibri Light" w:cs="Arial"/>
                <w:sz w:val="12"/>
                <w:szCs w:val="12"/>
              </w:rPr>
            </w:pPr>
          </w:p>
          <w:p w14:paraId="618F08FF" w14:textId="77777777" w:rsidR="00E156F3" w:rsidRDefault="00E156F3" w:rsidP="00E156F3">
            <w:pPr>
              <w:numPr>
                <w:ilvl w:val="0"/>
                <w:numId w:val="2"/>
              </w:numPr>
              <w:spacing w:before="60"/>
              <w:ind w:left="340" w:hanging="340"/>
              <w:rPr>
                <w:rFonts w:eastAsia="Calibri Light" w:cs="Arial"/>
                <w:sz w:val="24"/>
                <w:szCs w:val="24"/>
              </w:rPr>
            </w:pPr>
            <w:r>
              <w:rPr>
                <w:rFonts w:eastAsia="Calibri Light" w:cs="Arial"/>
                <w:sz w:val="24"/>
                <w:szCs w:val="24"/>
              </w:rPr>
              <w:t xml:space="preserve">Ouvrages </w:t>
            </w:r>
          </w:p>
          <w:p w14:paraId="47590956" w14:textId="77777777" w:rsidR="00E156F3" w:rsidRPr="00900483" w:rsidRDefault="00E156F3" w:rsidP="00E156F3">
            <w:pPr>
              <w:numPr>
                <w:ilvl w:val="0"/>
                <w:numId w:val="2"/>
              </w:numPr>
              <w:spacing w:before="60"/>
              <w:ind w:left="340" w:hanging="340"/>
              <w:rPr>
                <w:rFonts w:eastAsia="Calibri Light" w:cs="Arial"/>
                <w:sz w:val="24"/>
                <w:szCs w:val="24"/>
              </w:rPr>
            </w:pPr>
            <w:r>
              <w:rPr>
                <w:rFonts w:eastAsia="Calibri Light" w:cs="Arial"/>
                <w:sz w:val="24"/>
                <w:szCs w:val="24"/>
              </w:rPr>
              <w:t>Parcours interactifs</w:t>
            </w:r>
          </w:p>
        </w:tc>
      </w:tr>
    </w:tbl>
    <w:p w14:paraId="3B0AC810" w14:textId="77777777" w:rsidR="00E156F3" w:rsidRPr="00900483" w:rsidRDefault="00E156F3" w:rsidP="00E156F3">
      <w:pPr>
        <w:tabs>
          <w:tab w:val="left" w:pos="1134"/>
          <w:tab w:val="left" w:pos="3686"/>
          <w:tab w:val="left" w:pos="7088"/>
        </w:tabs>
        <w:spacing w:after="120"/>
        <w:rPr>
          <w:rFonts w:ascii="Arial" w:eastAsia="Calibri Light" w:hAnsi="Arial" w:cs="Arial"/>
          <w:bCs/>
          <w:szCs w:val="24"/>
        </w:rPr>
      </w:pPr>
    </w:p>
    <w:p w14:paraId="27A9E39B" w14:textId="77777777" w:rsidR="00E156F3" w:rsidRPr="00171809" w:rsidRDefault="00E156F3" w:rsidP="00E156F3">
      <w:pPr>
        <w:pStyle w:val="Titre2"/>
        <w:numPr>
          <w:ilvl w:val="1"/>
          <w:numId w:val="20"/>
        </w:numPr>
        <w:tabs>
          <w:tab w:val="clear" w:pos="576"/>
          <w:tab w:val="num" w:pos="718"/>
        </w:tabs>
        <w:spacing w:before="120"/>
        <w:ind w:left="578" w:hanging="578"/>
      </w:pPr>
      <w:r w:rsidRPr="00CE281C">
        <w:rPr>
          <w:rFonts w:cs="Arial"/>
        </w:rPr>
        <w:t xml:space="preserve">PÉRIMÈTRE </w:t>
      </w:r>
      <w:r>
        <w:rPr>
          <w:rFonts w:cs="Arial"/>
        </w:rPr>
        <w:t>D’</w:t>
      </w:r>
      <w:r>
        <w:t>ACCÈS AUX TEXTES</w:t>
      </w:r>
    </w:p>
    <w:p w14:paraId="3B8D8A53" w14:textId="48F8DB14" w:rsidR="00E156F3" w:rsidRPr="00186FCF" w:rsidRDefault="00E156F3" w:rsidP="00E156F3">
      <w:pPr>
        <w:pStyle w:val="SPuce"/>
        <w:numPr>
          <w:ilvl w:val="0"/>
          <w:numId w:val="2"/>
        </w:numPr>
        <w:ind w:left="340" w:hanging="340"/>
        <w:rPr>
          <w:rFonts w:ascii="Arial" w:hAnsi="Arial" w:cs="Arial"/>
          <w:sz w:val="24"/>
          <w:szCs w:val="24"/>
        </w:rPr>
      </w:pPr>
      <w:r w:rsidRPr="00186FCF">
        <w:rPr>
          <w:rFonts w:ascii="Arial" w:hAnsi="Arial" w:cs="Arial"/>
          <w:sz w:val="24"/>
          <w:szCs w:val="24"/>
        </w:rPr>
        <w:t>AFNOR normes en vigueur et annulées</w:t>
      </w:r>
      <w:r w:rsidR="00806532">
        <w:rPr>
          <w:rFonts w:ascii="Arial" w:hAnsi="Arial" w:cs="Arial"/>
          <w:sz w:val="24"/>
          <w:szCs w:val="24"/>
        </w:rPr>
        <w:t>, projets de normes</w:t>
      </w:r>
      <w:r w:rsidRPr="00186FCF">
        <w:rPr>
          <w:rFonts w:ascii="Arial" w:hAnsi="Arial" w:cs="Arial"/>
          <w:sz w:val="24"/>
          <w:szCs w:val="24"/>
        </w:rPr>
        <w:t xml:space="preserve"> (collections complètes)</w:t>
      </w:r>
    </w:p>
    <w:p w14:paraId="400063E6" w14:textId="77777777" w:rsidR="00E156F3" w:rsidRPr="00186FCF" w:rsidRDefault="00E156F3" w:rsidP="00E156F3">
      <w:pPr>
        <w:numPr>
          <w:ilvl w:val="0"/>
          <w:numId w:val="2"/>
        </w:numPr>
        <w:spacing w:before="60" w:after="60" w:line="240" w:lineRule="auto"/>
        <w:ind w:left="340" w:hanging="340"/>
        <w:rPr>
          <w:rFonts w:ascii="Arial" w:hAnsi="Arial" w:cs="Arial"/>
          <w:color w:val="000000" w:themeColor="text1"/>
          <w:sz w:val="24"/>
          <w:szCs w:val="24"/>
        </w:rPr>
      </w:pPr>
      <w:r w:rsidRPr="00186FCF">
        <w:rPr>
          <w:rFonts w:ascii="Arial" w:hAnsi="Arial" w:cs="Arial"/>
          <w:color w:val="000000" w:themeColor="text1"/>
          <w:sz w:val="24"/>
          <w:szCs w:val="24"/>
        </w:rPr>
        <w:t>Règlementation technique liée aux normes (JO / JOUE)</w:t>
      </w:r>
    </w:p>
    <w:p w14:paraId="6A054EE9" w14:textId="77777777" w:rsidR="00E156F3" w:rsidRPr="00186FCF" w:rsidRDefault="00E156F3" w:rsidP="00E156F3">
      <w:pPr>
        <w:pStyle w:val="SPuce"/>
        <w:numPr>
          <w:ilvl w:val="0"/>
          <w:numId w:val="2"/>
        </w:numPr>
        <w:spacing w:before="0"/>
        <w:ind w:left="340" w:hanging="340"/>
        <w:rPr>
          <w:rFonts w:ascii="Arial" w:hAnsi="Arial" w:cs="Arial"/>
          <w:sz w:val="24"/>
          <w:szCs w:val="24"/>
        </w:rPr>
      </w:pPr>
      <w:r w:rsidRPr="00186FCF">
        <w:rPr>
          <w:rFonts w:ascii="Arial" w:hAnsi="Arial" w:cs="Arial"/>
          <w:sz w:val="24"/>
          <w:szCs w:val="24"/>
        </w:rPr>
        <w:t>Articles Enjeux</w:t>
      </w:r>
    </w:p>
    <w:p w14:paraId="68B1311C" w14:textId="77777777" w:rsidR="00E156F3" w:rsidRPr="00186FCF" w:rsidRDefault="00E156F3" w:rsidP="00E156F3">
      <w:pPr>
        <w:pStyle w:val="SPuce"/>
        <w:ind w:left="0" w:firstLine="0"/>
        <w:rPr>
          <w:rFonts w:ascii="Arial" w:hAnsi="Arial" w:cs="Arial"/>
          <w:sz w:val="24"/>
          <w:szCs w:val="24"/>
        </w:rPr>
      </w:pPr>
    </w:p>
    <w:p w14:paraId="70B5F1A9" w14:textId="77777777" w:rsidR="00E156F3" w:rsidRPr="00186FCF" w:rsidRDefault="00E156F3" w:rsidP="00E156F3">
      <w:pPr>
        <w:pStyle w:val="SPuce"/>
        <w:ind w:left="0" w:firstLine="0"/>
        <w:rPr>
          <w:rFonts w:ascii="Arial" w:hAnsi="Arial" w:cs="Arial"/>
          <w:sz w:val="24"/>
          <w:szCs w:val="24"/>
        </w:rPr>
      </w:pPr>
      <w:r w:rsidRPr="00186FCF">
        <w:rPr>
          <w:rFonts w:ascii="Arial" w:hAnsi="Arial" w:cs="Arial"/>
          <w:sz w:val="24"/>
          <w:szCs w:val="24"/>
        </w:rPr>
        <w:t>En option, vous pouvez disposer de l’accès aux textes d’autres collections :</w:t>
      </w:r>
    </w:p>
    <w:p w14:paraId="468E3D55" w14:textId="77777777" w:rsidR="00E156F3" w:rsidRPr="00186FCF" w:rsidRDefault="00E156F3" w:rsidP="00806532">
      <w:pPr>
        <w:pStyle w:val="SPuce"/>
        <w:numPr>
          <w:ilvl w:val="0"/>
          <w:numId w:val="2"/>
        </w:numPr>
        <w:ind w:left="340" w:hanging="340"/>
        <w:jc w:val="both"/>
        <w:rPr>
          <w:rFonts w:ascii="Arial" w:hAnsi="Arial" w:cs="Arial"/>
          <w:sz w:val="24"/>
          <w:szCs w:val="24"/>
        </w:rPr>
      </w:pPr>
      <w:r w:rsidRPr="00186FCF">
        <w:rPr>
          <w:rFonts w:ascii="Arial" w:hAnsi="Arial" w:cs="Arial"/>
          <w:sz w:val="24"/>
          <w:szCs w:val="24"/>
        </w:rPr>
        <w:t>ISO normes en vigueur, annulées et projets de normes (collections complètes ou forfait)</w:t>
      </w:r>
    </w:p>
    <w:p w14:paraId="59D3C33D" w14:textId="77777777" w:rsidR="00E156F3" w:rsidRPr="00186FCF" w:rsidRDefault="00E156F3" w:rsidP="00E156F3">
      <w:pPr>
        <w:pStyle w:val="SPuce"/>
        <w:numPr>
          <w:ilvl w:val="0"/>
          <w:numId w:val="2"/>
        </w:numPr>
        <w:ind w:left="340" w:hanging="340"/>
        <w:rPr>
          <w:rFonts w:ascii="Arial" w:hAnsi="Arial" w:cs="Arial"/>
          <w:sz w:val="24"/>
          <w:szCs w:val="24"/>
        </w:rPr>
      </w:pPr>
      <w:r w:rsidRPr="00186FCF">
        <w:rPr>
          <w:rFonts w:ascii="Arial" w:hAnsi="Arial" w:cs="Arial"/>
          <w:sz w:val="24"/>
          <w:szCs w:val="24"/>
        </w:rPr>
        <w:t>IEC normes en vigueur (collection complète ou forfait)</w:t>
      </w:r>
    </w:p>
    <w:p w14:paraId="2BF5E170" w14:textId="77777777" w:rsidR="00E156F3" w:rsidRPr="00186FCF" w:rsidRDefault="00E156F3" w:rsidP="00E156F3">
      <w:pPr>
        <w:pStyle w:val="SPuce"/>
        <w:numPr>
          <w:ilvl w:val="0"/>
          <w:numId w:val="2"/>
        </w:numPr>
        <w:ind w:left="340" w:hanging="340"/>
        <w:rPr>
          <w:rFonts w:ascii="Arial" w:hAnsi="Arial" w:cs="Arial"/>
          <w:sz w:val="24"/>
          <w:szCs w:val="24"/>
        </w:rPr>
      </w:pPr>
      <w:r w:rsidRPr="00186FCF">
        <w:rPr>
          <w:rFonts w:ascii="Arial" w:hAnsi="Arial" w:cs="Arial"/>
          <w:sz w:val="24"/>
          <w:szCs w:val="24"/>
        </w:rPr>
        <w:t>AFCEN codes et documents associés (collection complète)</w:t>
      </w:r>
    </w:p>
    <w:p w14:paraId="12D65D35" w14:textId="77777777" w:rsidR="00E156F3" w:rsidRPr="00186FCF" w:rsidRDefault="00E156F3" w:rsidP="00E156F3">
      <w:pPr>
        <w:pStyle w:val="SPuce"/>
        <w:numPr>
          <w:ilvl w:val="0"/>
          <w:numId w:val="2"/>
        </w:numPr>
        <w:ind w:left="340" w:hanging="340"/>
        <w:rPr>
          <w:rFonts w:ascii="Arial" w:hAnsi="Arial" w:cs="Arial"/>
          <w:sz w:val="24"/>
          <w:szCs w:val="24"/>
        </w:rPr>
      </w:pPr>
      <w:r w:rsidRPr="00186FCF">
        <w:rPr>
          <w:rFonts w:ascii="Arial" w:hAnsi="Arial" w:cs="Arial"/>
          <w:sz w:val="24"/>
          <w:szCs w:val="24"/>
        </w:rPr>
        <w:t>ASTM normes en vigueur (collection complète ou sélection)</w:t>
      </w:r>
    </w:p>
    <w:p w14:paraId="44C273B9" w14:textId="3C9DF0D8" w:rsidR="00E156F3" w:rsidRPr="00186FCF" w:rsidRDefault="00E156F3" w:rsidP="00E156F3">
      <w:pPr>
        <w:pStyle w:val="SPuce"/>
        <w:numPr>
          <w:ilvl w:val="0"/>
          <w:numId w:val="2"/>
        </w:numPr>
        <w:ind w:left="340" w:hanging="340"/>
        <w:rPr>
          <w:rFonts w:ascii="Arial" w:hAnsi="Arial" w:cs="Arial"/>
          <w:sz w:val="24"/>
          <w:szCs w:val="24"/>
        </w:rPr>
      </w:pPr>
      <w:r w:rsidRPr="00186FCF">
        <w:rPr>
          <w:rFonts w:ascii="Arial" w:hAnsi="Arial" w:cs="Arial"/>
          <w:sz w:val="24"/>
          <w:szCs w:val="24"/>
        </w:rPr>
        <w:t>Autres collections sur demande : DIN, IEEE, SAE</w:t>
      </w:r>
      <w:r w:rsidR="00526607">
        <w:rPr>
          <w:rFonts w:ascii="Arial" w:hAnsi="Arial" w:cs="Arial"/>
          <w:sz w:val="24"/>
          <w:szCs w:val="24"/>
        </w:rPr>
        <w:t>, SNCT</w:t>
      </w:r>
      <w:r w:rsidRPr="00186FCF">
        <w:rPr>
          <w:rFonts w:ascii="Arial" w:hAnsi="Arial" w:cs="Arial"/>
          <w:sz w:val="24"/>
          <w:szCs w:val="24"/>
        </w:rPr>
        <w:t>…</w:t>
      </w:r>
    </w:p>
    <w:p w14:paraId="72DE6642" w14:textId="77777777" w:rsidR="00E156F3" w:rsidRDefault="00E156F3" w:rsidP="00E156F3">
      <w:pPr>
        <w:rPr>
          <w:rFonts w:ascii="Arial" w:eastAsia="Calibri Light" w:hAnsi="Arial" w:cs="Arial"/>
          <w:bCs/>
          <w:sz w:val="24"/>
          <w:szCs w:val="28"/>
        </w:rPr>
      </w:pPr>
    </w:p>
    <w:p w14:paraId="5905DAF3" w14:textId="77777777" w:rsidR="00E156F3" w:rsidRDefault="00E156F3" w:rsidP="00E156F3">
      <w:pPr>
        <w:rPr>
          <w:rFonts w:ascii="Arial" w:eastAsia="Times New Roman" w:hAnsi="Arial" w:cs="Arial"/>
          <w:caps/>
          <w:color w:val="B7284B"/>
          <w:kern w:val="28"/>
          <w:sz w:val="40"/>
          <w:szCs w:val="20"/>
          <w:lang w:eastAsia="fr-FR"/>
        </w:rPr>
      </w:pPr>
      <w:bookmarkStart w:id="7" w:name="_Toc112311331"/>
      <w:bookmarkStart w:id="8" w:name="_Toc148613308"/>
      <w:r>
        <w:rPr>
          <w:rFonts w:ascii="Arial" w:hAnsi="Arial" w:cs="Arial"/>
        </w:rPr>
        <w:br w:type="page"/>
      </w:r>
    </w:p>
    <w:p w14:paraId="50AD888C" w14:textId="77777777" w:rsidR="00E156F3" w:rsidRPr="002913AD" w:rsidRDefault="00E156F3" w:rsidP="00E156F3">
      <w:pPr>
        <w:pStyle w:val="Titre1"/>
        <w:numPr>
          <w:ilvl w:val="0"/>
          <w:numId w:val="20"/>
        </w:numPr>
        <w:spacing w:after="120"/>
        <w:ind w:left="431" w:hanging="431"/>
        <w:rPr>
          <w:rFonts w:ascii="Arial" w:hAnsi="Arial" w:cs="Arial"/>
        </w:rPr>
      </w:pPr>
      <w:r w:rsidRPr="002913AD">
        <w:rPr>
          <w:rFonts w:ascii="Arial" w:hAnsi="Arial" w:cs="Arial"/>
        </w:rPr>
        <w:lastRenderedPageBreak/>
        <w:t>SERVICES COMPLÉMENTAIRES PROPOSÉS</w:t>
      </w:r>
      <w:bookmarkEnd w:id="7"/>
      <w:bookmarkEnd w:id="8"/>
    </w:p>
    <w:p w14:paraId="2C5C4EC2" w14:textId="77777777" w:rsidR="00E156F3" w:rsidRPr="0089299E" w:rsidRDefault="00E156F3" w:rsidP="00E156F3">
      <w:pPr>
        <w:rPr>
          <w:b/>
          <w:i/>
          <w:u w:val="single"/>
          <w:lang w:eastAsia="fr-FR"/>
        </w:rPr>
      </w:pPr>
      <w:r w:rsidRPr="0089299E">
        <w:rPr>
          <w:b/>
          <w:i/>
          <w:u w:val="single"/>
          <w:lang w:eastAsia="fr-FR"/>
        </w:rPr>
        <w:t>Cotation sur demande</w:t>
      </w:r>
    </w:p>
    <w:p w14:paraId="50383EF6" w14:textId="77777777" w:rsidR="00E156F3" w:rsidRPr="00AF5E94" w:rsidRDefault="00E156F3" w:rsidP="00E156F3">
      <w:pPr>
        <w:pStyle w:val="Titre2"/>
        <w:numPr>
          <w:ilvl w:val="1"/>
          <w:numId w:val="20"/>
        </w:numPr>
        <w:tabs>
          <w:tab w:val="clear" w:pos="576"/>
          <w:tab w:val="num" w:pos="718"/>
        </w:tabs>
        <w:ind w:left="718"/>
      </w:pPr>
      <w:r w:rsidRPr="00AF5E94">
        <w:t>FORFAIT DE NORMES A L’UNITÉ</w:t>
      </w:r>
    </w:p>
    <w:p w14:paraId="18D43DA9" w14:textId="77777777" w:rsidR="00E156F3" w:rsidRPr="00AF5E94" w:rsidRDefault="00E156F3" w:rsidP="00E156F3">
      <w:pPr>
        <w:tabs>
          <w:tab w:val="left" w:pos="1134"/>
          <w:tab w:val="left" w:pos="3686"/>
        </w:tabs>
        <w:rPr>
          <w:rFonts w:ascii="Arial" w:eastAsia="Calibri Light" w:hAnsi="Arial" w:cs="Arial"/>
          <w:noProof/>
          <w:lang w:eastAsia="fr-FR"/>
        </w:rPr>
      </w:pPr>
      <w:r w:rsidRPr="00AF5E94">
        <w:rPr>
          <w:rFonts w:ascii="Arial" w:eastAsia="Calibri Light" w:hAnsi="Arial" w:cs="Arial"/>
          <w:noProof/>
          <w:lang w:eastAsia="fr-FR"/>
        </w:rPr>
        <w:t xml:space="preserve">Ce service vous permet </w:t>
      </w:r>
      <w:r w:rsidRPr="00AF5E94">
        <w:rPr>
          <w:rFonts w:ascii="Arial" w:eastAsia="Calibri Light" w:hAnsi="Arial" w:cs="Arial"/>
          <w:noProof/>
        </w:rPr>
        <w:t>d’étendre</w:t>
      </w:r>
      <w:r w:rsidRPr="00AF5E94">
        <w:rPr>
          <w:rFonts w:ascii="Arial" w:eastAsia="Calibri Light" w:hAnsi="Arial" w:cs="Arial"/>
          <w:b/>
          <w:noProof/>
        </w:rPr>
        <w:t xml:space="preserve"> à la carte</w:t>
      </w:r>
      <w:r w:rsidRPr="00AF5E94">
        <w:rPr>
          <w:rFonts w:ascii="Arial" w:eastAsia="Calibri Light" w:hAnsi="Arial" w:cs="Arial"/>
          <w:noProof/>
        </w:rPr>
        <w:t xml:space="preserve"> votre périmètre d’accès aux textes de normes, quand vous le souhaitez, tout au long de votre abonnement</w:t>
      </w:r>
      <w:r w:rsidRPr="00AF5E94">
        <w:rPr>
          <w:rFonts w:ascii="Arial" w:eastAsia="Calibri Light" w:hAnsi="Arial" w:cs="Arial"/>
          <w:noProof/>
          <w:lang w:eastAsia="fr-FR"/>
        </w:rPr>
        <w:t>.</w:t>
      </w:r>
    </w:p>
    <w:p w14:paraId="214E2B27" w14:textId="61C62D0C" w:rsidR="00E156F3" w:rsidRPr="00AF5E94" w:rsidRDefault="00E156F3" w:rsidP="00E156F3">
      <w:pPr>
        <w:tabs>
          <w:tab w:val="left" w:pos="1134"/>
          <w:tab w:val="left" w:pos="3686"/>
        </w:tabs>
        <w:jc w:val="both"/>
        <w:rPr>
          <w:rFonts w:ascii="Arial" w:eastAsia="Calibri Light" w:hAnsi="Arial" w:cs="Arial"/>
          <w:noProof/>
          <w:lang w:eastAsia="fr-FR"/>
        </w:rPr>
      </w:pPr>
      <w:r w:rsidRPr="00AF5E94">
        <w:rPr>
          <w:rFonts w:ascii="Arial" w:eastAsia="Calibri Light" w:hAnsi="Arial" w:cs="Arial"/>
          <w:noProof/>
        </w:rPr>
        <w:t>Chaque gestionnaire de l’abonnement peut ajouter des normes à l’unité, selon la collection (ISO, IEC, ASTM</w:t>
      </w:r>
      <w:r w:rsidR="00EB7BD0">
        <w:rPr>
          <w:rFonts w:ascii="Arial" w:eastAsia="Calibri Light" w:hAnsi="Arial" w:cs="Arial"/>
          <w:noProof/>
        </w:rPr>
        <w:t>…</w:t>
      </w:r>
      <w:r w:rsidRPr="00AF5E94">
        <w:rPr>
          <w:rFonts w:ascii="Arial" w:eastAsia="Calibri Light" w:hAnsi="Arial" w:cs="Arial"/>
          <w:noProof/>
        </w:rPr>
        <w:t xml:space="preserve">), directement et immédiatement à partir de CObaz, et ces normes deviennent </w:t>
      </w:r>
      <w:r w:rsidRPr="00AF5E94">
        <w:rPr>
          <w:rFonts w:ascii="Arial" w:eastAsia="Calibri Light" w:hAnsi="Arial" w:cs="Arial"/>
          <w:noProof/>
          <w:szCs w:val="16"/>
          <w:lang w:eastAsia="fr-FR"/>
        </w:rPr>
        <w:t>accessibles pour tous les utilisateurs de l’abonnement</w:t>
      </w:r>
      <w:r w:rsidRPr="00AF5E94">
        <w:rPr>
          <w:rFonts w:ascii="Arial" w:eastAsia="Calibri Light" w:hAnsi="Arial" w:cs="Arial"/>
          <w:noProof/>
        </w:rPr>
        <w:t>.</w:t>
      </w:r>
      <w:r w:rsidRPr="00AF5E94">
        <w:rPr>
          <w:rFonts w:ascii="Arial" w:eastAsia="Calibri Light" w:hAnsi="Arial" w:cs="Arial"/>
          <w:noProof/>
          <w:lang w:eastAsia="fr-FR"/>
        </w:rPr>
        <w:t xml:space="preserve"> </w:t>
      </w:r>
    </w:p>
    <w:p w14:paraId="4EDA37D5" w14:textId="77777777" w:rsidR="00E156F3" w:rsidRPr="00AF5E94" w:rsidRDefault="00E156F3" w:rsidP="00E156F3">
      <w:pPr>
        <w:tabs>
          <w:tab w:val="left" w:pos="1134"/>
          <w:tab w:val="left" w:pos="3686"/>
        </w:tabs>
        <w:jc w:val="both"/>
        <w:rPr>
          <w:rFonts w:ascii="Arial" w:eastAsia="Calibri Light" w:hAnsi="Arial" w:cs="Arial"/>
          <w:noProof/>
          <w:lang w:eastAsia="fr-FR"/>
        </w:rPr>
      </w:pPr>
      <w:r w:rsidRPr="00AF5E94">
        <w:rPr>
          <w:rFonts w:ascii="Arial" w:eastAsia="Calibri Light" w:hAnsi="Arial" w:cs="Arial"/>
          <w:noProof/>
          <w:lang w:eastAsia="fr-FR"/>
        </w:rPr>
        <w:t>Pour cela, il vous suffit d’avoir souscrit au préalable un forfait normes à l’unité pour la collection correspondant à la norme que vous souhaitez ajouter.</w:t>
      </w:r>
    </w:p>
    <w:p w14:paraId="249CB6DB" w14:textId="77777777" w:rsidR="00E156F3" w:rsidRPr="00AF5E94" w:rsidRDefault="00E156F3" w:rsidP="00E156F3">
      <w:pPr>
        <w:tabs>
          <w:tab w:val="left" w:pos="1134"/>
          <w:tab w:val="left" w:pos="3686"/>
        </w:tabs>
        <w:rPr>
          <w:rFonts w:ascii="Arial" w:eastAsia="Calibri Light" w:hAnsi="Arial" w:cs="Arial"/>
          <w:noProof/>
          <w:lang w:eastAsia="fr-FR"/>
        </w:rPr>
      </w:pPr>
      <w:r w:rsidRPr="00AF5E94">
        <w:rPr>
          <w:rFonts w:ascii="Arial" w:eastAsia="Calibri Light" w:hAnsi="Arial" w:cs="Arial"/>
          <w:noProof/>
          <w:lang w:eastAsia="fr-FR"/>
        </w:rPr>
        <w:t>A chaque ajout d’une norme, votre forfait normes à l’unité est débité d’un crédit de norme.</w:t>
      </w:r>
    </w:p>
    <w:p w14:paraId="2B1FA62F" w14:textId="77777777" w:rsidR="00E156F3" w:rsidRPr="00AF5E94" w:rsidRDefault="00E156F3" w:rsidP="00E156F3">
      <w:pPr>
        <w:tabs>
          <w:tab w:val="left" w:pos="1134"/>
          <w:tab w:val="left" w:pos="3686"/>
        </w:tabs>
        <w:jc w:val="both"/>
        <w:rPr>
          <w:rFonts w:ascii="Arial" w:eastAsia="Calibri Light" w:hAnsi="Arial" w:cs="Arial"/>
          <w:noProof/>
        </w:rPr>
      </w:pPr>
      <w:r w:rsidRPr="00AF5E94">
        <w:rPr>
          <w:rFonts w:ascii="Arial" w:eastAsia="Calibri Light" w:hAnsi="Arial" w:cs="Arial"/>
          <w:noProof/>
        </w:rPr>
        <w:t>Tout crédit non utilisé à l’échéance de l’abonnement sera perdu définitivement.</w:t>
      </w:r>
    </w:p>
    <w:p w14:paraId="78371C82" w14:textId="77777777" w:rsidR="00E156F3" w:rsidRPr="00AF5E94" w:rsidRDefault="00E156F3" w:rsidP="00E156F3">
      <w:pPr>
        <w:tabs>
          <w:tab w:val="left" w:pos="1134"/>
          <w:tab w:val="left" w:pos="3686"/>
        </w:tabs>
        <w:jc w:val="both"/>
        <w:rPr>
          <w:rFonts w:ascii="Arial" w:eastAsia="Calibri Light" w:hAnsi="Arial" w:cs="Arial"/>
          <w:noProof/>
        </w:rPr>
      </w:pPr>
      <w:r w:rsidRPr="00AF5E94">
        <w:rPr>
          <w:rFonts w:ascii="Arial" w:eastAsia="Calibri Light" w:hAnsi="Arial" w:cs="Arial"/>
          <w:szCs w:val="24"/>
        </w:rPr>
        <w:t>L’accès au document se fait au format PDF avec un droit de lecture et de copier/coller et au format HTML pour les normes des collections AFNOR, ISO et IEC en vigueur et annulées</w:t>
      </w:r>
    </w:p>
    <w:p w14:paraId="754D9358" w14:textId="77777777" w:rsidR="00E156F3" w:rsidRPr="00AF5E94" w:rsidRDefault="00E156F3" w:rsidP="00E156F3">
      <w:pPr>
        <w:tabs>
          <w:tab w:val="left" w:pos="1134"/>
          <w:tab w:val="left" w:pos="3686"/>
        </w:tabs>
        <w:spacing w:after="0"/>
        <w:jc w:val="both"/>
        <w:rPr>
          <w:rFonts w:ascii="Arial" w:hAnsi="Arial" w:cs="Arial"/>
          <w:color w:val="000000" w:themeColor="text1"/>
        </w:rPr>
      </w:pPr>
      <w:r w:rsidRPr="00AF5E94">
        <w:rPr>
          <w:rFonts w:ascii="Arial" w:hAnsi="Arial" w:cs="Arial"/>
        </w:rPr>
        <w:t xml:space="preserve">Si au cours de votre abonnement, une </w:t>
      </w:r>
      <w:r w:rsidRPr="00AF5E94">
        <w:rPr>
          <w:rFonts w:ascii="Arial" w:hAnsi="Arial" w:cs="Arial"/>
          <w:color w:val="000000" w:themeColor="text1"/>
        </w:rPr>
        <w:t>norme ajoutée est remplacée par une nouvelle version, cette dernière intègrera votre abonnement à la place de la norme annulée.</w:t>
      </w:r>
    </w:p>
    <w:p w14:paraId="3C1A9B5E" w14:textId="77777777" w:rsidR="00E156F3" w:rsidRPr="00AF5E94" w:rsidRDefault="00E156F3" w:rsidP="00E156F3">
      <w:pPr>
        <w:tabs>
          <w:tab w:val="left" w:pos="1134"/>
          <w:tab w:val="left" w:pos="3686"/>
        </w:tabs>
        <w:jc w:val="both"/>
        <w:rPr>
          <w:rFonts w:ascii="Arial" w:eastAsia="Calibri Light" w:hAnsi="Arial" w:cs="Arial"/>
          <w:noProof/>
          <w:szCs w:val="16"/>
        </w:rPr>
      </w:pPr>
    </w:p>
    <w:p w14:paraId="63C73D7D" w14:textId="77777777" w:rsidR="00E156F3" w:rsidRPr="00AF5E94" w:rsidRDefault="00E156F3" w:rsidP="00E156F3">
      <w:pPr>
        <w:pStyle w:val="Titre2"/>
        <w:numPr>
          <w:ilvl w:val="1"/>
          <w:numId w:val="20"/>
        </w:numPr>
        <w:tabs>
          <w:tab w:val="clear" w:pos="576"/>
          <w:tab w:val="num" w:pos="718"/>
        </w:tabs>
        <w:ind w:left="718"/>
      </w:pPr>
      <w:r w:rsidRPr="00AF5E94">
        <w:t>PACK EXPERT’BAZ</w:t>
      </w:r>
    </w:p>
    <w:p w14:paraId="6D8EC42B" w14:textId="77777777" w:rsidR="00E156F3" w:rsidRPr="00094EB7" w:rsidRDefault="00E156F3" w:rsidP="00E156F3">
      <w:pPr>
        <w:tabs>
          <w:tab w:val="left" w:pos="1134"/>
          <w:tab w:val="left" w:pos="3686"/>
        </w:tabs>
        <w:rPr>
          <w:rFonts w:ascii="Arial" w:eastAsia="Calibri Light" w:hAnsi="Arial" w:cs="Arial"/>
          <w:noProof/>
          <w:lang w:eastAsia="fr-FR"/>
        </w:rPr>
      </w:pPr>
      <w:r w:rsidRPr="00094EB7">
        <w:rPr>
          <w:rFonts w:ascii="Arial" w:eastAsia="Calibri Light" w:hAnsi="Arial" w:cs="Arial"/>
          <w:noProof/>
          <w:lang w:eastAsia="fr-FR"/>
        </w:rPr>
        <w:t xml:space="preserve">Eclairer le contenu, expliciter la mise en œuvre des normes, donner des outils concrets : le pack Expert’Baz comprend de multiples ressources multimedia destinées à la fois : </w:t>
      </w:r>
    </w:p>
    <w:p w14:paraId="190884B5" w14:textId="77777777" w:rsidR="00E156F3" w:rsidRPr="00094EB7" w:rsidRDefault="00E156F3" w:rsidP="00EB7BD0">
      <w:pPr>
        <w:pStyle w:val="Paragraphedeliste"/>
        <w:numPr>
          <w:ilvl w:val="0"/>
          <w:numId w:val="1"/>
        </w:numPr>
        <w:spacing w:after="60"/>
        <w:ind w:left="142" w:hanging="142"/>
        <w:jc w:val="both"/>
        <w:rPr>
          <w:rFonts w:ascii="Arial" w:eastAsia="Calibri Light" w:hAnsi="Arial" w:cs="Arial"/>
          <w:noProof/>
          <w:sz w:val="22"/>
          <w:szCs w:val="16"/>
          <w:lang w:eastAsia="fr-FR"/>
        </w:rPr>
      </w:pPr>
      <w:r w:rsidRPr="00EB7BD0">
        <w:rPr>
          <w:rFonts w:ascii="Arial" w:eastAsia="Calibri Light" w:hAnsi="Arial" w:cs="Arial"/>
          <w:noProof/>
          <w:sz w:val="22"/>
          <w:szCs w:val="16"/>
          <w:lang w:eastAsia="fr-FR"/>
        </w:rPr>
        <w:t>aux étudiants pour leur permettre de bien intégrer les aspects incontournables des normes et les préparer efficacement au monde de l’entreprise</w:t>
      </w:r>
    </w:p>
    <w:p w14:paraId="76D7DA8F" w14:textId="77777777" w:rsidR="00E156F3" w:rsidRPr="00094EB7" w:rsidRDefault="00E156F3" w:rsidP="00EB7BD0">
      <w:pPr>
        <w:pStyle w:val="Paragraphedeliste"/>
        <w:numPr>
          <w:ilvl w:val="0"/>
          <w:numId w:val="1"/>
        </w:numPr>
        <w:spacing w:after="60"/>
        <w:ind w:left="142" w:hanging="142"/>
        <w:jc w:val="both"/>
        <w:rPr>
          <w:rFonts w:ascii="Arial" w:eastAsia="Times New Roman" w:hAnsi="Arial" w:cs="Arial"/>
          <w:color w:val="auto"/>
          <w:sz w:val="22"/>
          <w:szCs w:val="22"/>
        </w:rPr>
      </w:pPr>
      <w:r w:rsidRPr="00EB7BD0">
        <w:rPr>
          <w:rFonts w:ascii="Arial" w:eastAsia="Calibri Light" w:hAnsi="Arial" w:cs="Arial"/>
          <w:noProof/>
          <w:sz w:val="22"/>
          <w:szCs w:val="16"/>
          <w:lang w:eastAsia="fr-FR"/>
        </w:rPr>
        <w:t>aux</w:t>
      </w:r>
      <w:r w:rsidRPr="00094EB7">
        <w:rPr>
          <w:rFonts w:ascii="Arial" w:eastAsia="Times New Roman" w:hAnsi="Arial" w:cs="Arial"/>
          <w:color w:val="auto"/>
          <w:sz w:val="22"/>
          <w:szCs w:val="22"/>
        </w:rPr>
        <w:t xml:space="preserve"> enseignants pour leur fournir des supports intéressants et concrets pour animer leurs cours</w:t>
      </w:r>
    </w:p>
    <w:p w14:paraId="3368060C" w14:textId="77777777" w:rsidR="00EB7BD0" w:rsidRDefault="00EB7BD0" w:rsidP="00EB7BD0">
      <w:pPr>
        <w:spacing w:after="0"/>
        <w:jc w:val="both"/>
        <w:rPr>
          <w:rFonts w:ascii="Arial" w:eastAsia="Calibri Light" w:hAnsi="Arial" w:cs="Arial"/>
          <w:szCs w:val="24"/>
        </w:rPr>
      </w:pPr>
    </w:p>
    <w:p w14:paraId="51E892BD" w14:textId="28933BC0" w:rsidR="00E156F3" w:rsidRPr="00094EB7" w:rsidRDefault="00E156F3" w:rsidP="00EB7BD0">
      <w:pPr>
        <w:spacing w:after="0"/>
        <w:jc w:val="both"/>
        <w:rPr>
          <w:rFonts w:ascii="Arial" w:eastAsia="Calibri Light" w:hAnsi="Arial" w:cs="Arial"/>
          <w:szCs w:val="24"/>
        </w:rPr>
      </w:pPr>
      <w:r w:rsidRPr="00094EB7">
        <w:rPr>
          <w:rFonts w:ascii="Arial" w:eastAsia="Calibri Light" w:hAnsi="Arial" w:cs="Arial"/>
          <w:szCs w:val="24"/>
        </w:rPr>
        <w:t xml:space="preserve">Pour leur faciliter le repérage et l’accès à des sources pertinentes et utiles, accédez aux contenus éditoriaux suivants, thématisés et enrichis en continu, dans votre abonnement </w:t>
      </w:r>
      <w:proofErr w:type="spellStart"/>
      <w:r w:rsidRPr="00094EB7">
        <w:rPr>
          <w:rFonts w:ascii="Arial" w:eastAsia="Calibri Light" w:hAnsi="Arial" w:cs="Arial"/>
          <w:szCs w:val="24"/>
        </w:rPr>
        <w:t>CObaz</w:t>
      </w:r>
      <w:proofErr w:type="spellEnd"/>
      <w:r w:rsidRPr="00094EB7">
        <w:rPr>
          <w:rFonts w:ascii="Arial" w:eastAsia="Calibri Light" w:hAnsi="Arial" w:cs="Arial"/>
          <w:szCs w:val="24"/>
        </w:rPr>
        <w:t xml:space="preserve"> :</w:t>
      </w:r>
    </w:p>
    <w:p w14:paraId="625240FD" w14:textId="77777777" w:rsidR="00E156F3" w:rsidRPr="00094EB7" w:rsidRDefault="00E156F3" w:rsidP="00E156F3">
      <w:pPr>
        <w:spacing w:before="40" w:after="0"/>
        <w:jc w:val="both"/>
        <w:rPr>
          <w:rFonts w:ascii="Arial" w:eastAsia="Calibri Light" w:hAnsi="Arial" w:cs="Arial"/>
          <w:szCs w:val="24"/>
        </w:rPr>
      </w:pPr>
    </w:p>
    <w:p w14:paraId="08940C12" w14:textId="77777777" w:rsidR="00E156F3" w:rsidRPr="008D25A0" w:rsidRDefault="00E156F3" w:rsidP="00E156F3">
      <w:pPr>
        <w:spacing w:before="40" w:after="120"/>
        <w:jc w:val="both"/>
        <w:rPr>
          <w:rFonts w:ascii="Arial" w:hAnsi="Arial" w:cs="Arial"/>
          <w:b/>
          <w:bCs/>
          <w:u w:val="single"/>
        </w:rPr>
      </w:pPr>
      <w:r w:rsidRPr="008D25A0">
        <w:rPr>
          <w:rFonts w:ascii="Arial" w:hAnsi="Arial" w:cs="Arial"/>
          <w:b/>
          <w:bCs/>
          <w:u w:val="single"/>
        </w:rPr>
        <w:t xml:space="preserve">- ARTICLES D’EXPERTS : </w:t>
      </w:r>
    </w:p>
    <w:p w14:paraId="19334496" w14:textId="77777777" w:rsidR="00410E58" w:rsidRPr="00694227" w:rsidRDefault="00410E58" w:rsidP="00410E58">
      <w:pPr>
        <w:jc w:val="both"/>
        <w:rPr>
          <w:rFonts w:ascii="Arial" w:hAnsi="Arial" w:cs="Arial"/>
        </w:rPr>
      </w:pPr>
      <w:r w:rsidRPr="00694227">
        <w:rPr>
          <w:rFonts w:ascii="Arial" w:hAnsi="Arial" w:cs="Arial"/>
        </w:rPr>
        <w:t>Sans impact sur votre abonnement, votre offre Articles va sensiblement évoluer en 2024 pour plus d’interactivité des contenus multimédias. Nous présenterons sous un nouvel angle de traitement les thématiques qui vous intéressent et ce notamment via de nouveaux auteurs.</w:t>
      </w:r>
    </w:p>
    <w:p w14:paraId="5EDB0076" w14:textId="77777777" w:rsidR="00410E58" w:rsidRPr="00801557" w:rsidRDefault="00410E58" w:rsidP="00410E58">
      <w:pPr>
        <w:jc w:val="both"/>
        <w:rPr>
          <w:rFonts w:ascii="Arial" w:hAnsi="Arial" w:cs="Arial"/>
        </w:rPr>
      </w:pPr>
      <w:r w:rsidRPr="00801557">
        <w:rPr>
          <w:rFonts w:ascii="Arial" w:hAnsi="Arial" w:cs="Arial"/>
          <w:b/>
          <w:bCs/>
        </w:rPr>
        <w:t>Plus de 1 500 articles pour comprendre, décrypter et appliquer les normes,</w:t>
      </w:r>
      <w:r w:rsidRPr="00801557">
        <w:rPr>
          <w:rFonts w:ascii="Arial" w:hAnsi="Arial" w:cs="Arial"/>
        </w:rPr>
        <w:t xml:space="preserve"> rédigés par des experts de profils </w:t>
      </w:r>
      <w:r>
        <w:rPr>
          <w:rFonts w:ascii="Arial" w:hAnsi="Arial" w:cs="Arial"/>
        </w:rPr>
        <w:t xml:space="preserve">différents, sont à disposition dans </w:t>
      </w:r>
      <w:proofErr w:type="spellStart"/>
      <w:r>
        <w:rPr>
          <w:rFonts w:ascii="Arial" w:hAnsi="Arial" w:cs="Arial"/>
        </w:rPr>
        <w:t>CObaz</w:t>
      </w:r>
      <w:proofErr w:type="spellEnd"/>
      <w:r w:rsidRPr="00801557">
        <w:rPr>
          <w:rFonts w:ascii="Arial" w:hAnsi="Arial" w:cs="Arial"/>
        </w:rPr>
        <w:t xml:space="preserve">. </w:t>
      </w:r>
    </w:p>
    <w:p w14:paraId="12ADA422" w14:textId="77777777" w:rsidR="00410E58" w:rsidRPr="00694227" w:rsidRDefault="00410E58" w:rsidP="00410E58">
      <w:pPr>
        <w:pStyle w:val="Paragraphedeliste"/>
        <w:numPr>
          <w:ilvl w:val="0"/>
          <w:numId w:val="1"/>
        </w:numPr>
        <w:jc w:val="both"/>
        <w:rPr>
          <w:rFonts w:ascii="Arial" w:hAnsi="Arial" w:cs="Arial"/>
          <w:b/>
          <w:bCs/>
          <w:color w:val="002060"/>
          <w:sz w:val="22"/>
          <w:szCs w:val="22"/>
        </w:rPr>
      </w:pPr>
      <w:r w:rsidRPr="00694227">
        <w:rPr>
          <w:rFonts w:ascii="Arial" w:hAnsi="Arial" w:cs="Arial"/>
          <w:sz w:val="22"/>
          <w:szCs w:val="22"/>
        </w:rPr>
        <w:t>L</w:t>
      </w:r>
      <w:r w:rsidRPr="00694227">
        <w:rPr>
          <w:rFonts w:ascii="Arial" w:eastAsia="Times New Roman" w:hAnsi="Arial" w:cs="Arial"/>
          <w:sz w:val="22"/>
          <w:szCs w:val="22"/>
          <w:lang w:eastAsia="fr-FR"/>
        </w:rPr>
        <w:t>es articles sont au format HTML et se consultent en lecture seule uniquement.</w:t>
      </w:r>
    </w:p>
    <w:p w14:paraId="2A7E6A18" w14:textId="77777777" w:rsidR="00410E58" w:rsidRPr="00694227" w:rsidRDefault="00410E58" w:rsidP="00410E58">
      <w:pPr>
        <w:pStyle w:val="Paragraphedeliste"/>
        <w:numPr>
          <w:ilvl w:val="0"/>
          <w:numId w:val="1"/>
        </w:numPr>
        <w:jc w:val="both"/>
        <w:rPr>
          <w:rFonts w:ascii="Arial" w:hAnsi="Arial" w:cs="Arial"/>
          <w:b/>
          <w:bCs/>
          <w:color w:val="002060"/>
          <w:sz w:val="22"/>
          <w:szCs w:val="22"/>
        </w:rPr>
      </w:pPr>
      <w:r w:rsidRPr="00694227">
        <w:rPr>
          <w:rFonts w:ascii="Arial" w:hAnsi="Arial" w:cs="Arial"/>
          <w:sz w:val="22"/>
          <w:szCs w:val="22"/>
        </w:rPr>
        <w:t xml:space="preserve">Les </w:t>
      </w:r>
      <w:r w:rsidRPr="00694227">
        <w:rPr>
          <w:rFonts w:ascii="Arial" w:eastAsia="Times New Roman" w:hAnsi="Arial" w:cs="Arial"/>
          <w:b/>
          <w:bCs/>
          <w:sz w:val="22"/>
          <w:szCs w:val="22"/>
        </w:rPr>
        <w:t xml:space="preserve">outils sont téléchargeables et personnalisables </w:t>
      </w:r>
      <w:r w:rsidRPr="00694227">
        <w:rPr>
          <w:rFonts w:ascii="Arial" w:eastAsia="Times New Roman" w:hAnsi="Arial" w:cs="Arial"/>
          <w:sz w:val="22"/>
          <w:szCs w:val="22"/>
        </w:rPr>
        <w:t>pour guider les utilisateurs pas à pas dans leurs missions</w:t>
      </w:r>
    </w:p>
    <w:p w14:paraId="4EB8E7F8" w14:textId="77777777" w:rsidR="00410E58" w:rsidRDefault="00410E58" w:rsidP="00410E58">
      <w:pPr>
        <w:spacing w:after="0"/>
        <w:jc w:val="both"/>
        <w:rPr>
          <w:rFonts w:ascii="Arial" w:hAnsi="Arial" w:cs="Arial"/>
        </w:rPr>
      </w:pPr>
    </w:p>
    <w:p w14:paraId="31FB705F" w14:textId="26A7F95A" w:rsidR="00E156F3" w:rsidRPr="008D25A0" w:rsidRDefault="00410E58" w:rsidP="00410E58">
      <w:pPr>
        <w:jc w:val="both"/>
        <w:rPr>
          <w:rFonts w:ascii="Arial" w:hAnsi="Arial" w:cs="Arial"/>
        </w:rPr>
      </w:pPr>
      <w:r w:rsidRPr="00801557">
        <w:rPr>
          <w:rFonts w:ascii="Arial" w:hAnsi="Arial" w:cs="Arial"/>
        </w:rPr>
        <w:t xml:space="preserve">Ces </w:t>
      </w:r>
      <w:r w:rsidRPr="00801557">
        <w:rPr>
          <w:rFonts w:ascii="Arial" w:hAnsi="Arial" w:cs="Arial"/>
          <w:b/>
        </w:rPr>
        <w:t>articles et outils</w:t>
      </w:r>
      <w:r w:rsidRPr="00801557">
        <w:rPr>
          <w:rFonts w:ascii="Arial" w:hAnsi="Arial" w:cs="Arial"/>
        </w:rPr>
        <w:t xml:space="preserve"> se répartissent dans les thématiques </w:t>
      </w:r>
      <w:r w:rsidRPr="00694227">
        <w:rPr>
          <w:rFonts w:ascii="Arial" w:hAnsi="Arial" w:cs="Arial"/>
          <w:b/>
        </w:rPr>
        <w:t>Qualité</w:t>
      </w:r>
      <w:r>
        <w:rPr>
          <w:rFonts w:ascii="Arial" w:hAnsi="Arial" w:cs="Arial"/>
        </w:rPr>
        <w:t xml:space="preserve"> et </w:t>
      </w:r>
      <w:r w:rsidRPr="00694227">
        <w:rPr>
          <w:rFonts w:ascii="Arial" w:hAnsi="Arial" w:cs="Arial"/>
          <w:b/>
        </w:rPr>
        <w:t>Métrologie</w:t>
      </w:r>
      <w:r>
        <w:rPr>
          <w:rFonts w:ascii="Arial" w:hAnsi="Arial" w:cs="Arial"/>
        </w:rPr>
        <w:t xml:space="preserve"> </w:t>
      </w:r>
      <w:proofErr w:type="gramStart"/>
      <w:r w:rsidRPr="00801557">
        <w:rPr>
          <w:rFonts w:ascii="Arial" w:hAnsi="Arial" w:cs="Arial"/>
        </w:rPr>
        <w:t>suivantes</w:t>
      </w:r>
      <w:bookmarkStart w:id="9" w:name="_GoBack"/>
      <w:bookmarkEnd w:id="9"/>
      <w:r w:rsidR="00E156F3" w:rsidRPr="008D25A0">
        <w:rPr>
          <w:rFonts w:ascii="Arial" w:hAnsi="Arial" w:cs="Arial"/>
        </w:rPr>
        <w:t>:</w:t>
      </w:r>
      <w:proofErr w:type="gramEnd"/>
    </w:p>
    <w:p w14:paraId="1612B725" w14:textId="77777777" w:rsidR="00E156F3" w:rsidRPr="008D25A0" w:rsidRDefault="00E156F3" w:rsidP="00E156F3">
      <w:pPr>
        <w:pStyle w:val="Paragraphedeliste"/>
        <w:numPr>
          <w:ilvl w:val="0"/>
          <w:numId w:val="1"/>
        </w:numPr>
        <w:jc w:val="both"/>
        <w:rPr>
          <w:rFonts w:ascii="Arial" w:hAnsi="Arial" w:cs="Arial"/>
          <w:b/>
          <w:bCs/>
          <w:color w:val="002060"/>
          <w:sz w:val="22"/>
          <w:szCs w:val="22"/>
        </w:rPr>
      </w:pPr>
      <w:r w:rsidRPr="008D25A0">
        <w:rPr>
          <w:rFonts w:ascii="Arial" w:hAnsi="Arial" w:cs="Arial"/>
          <w:sz w:val="22"/>
          <w:szCs w:val="22"/>
        </w:rPr>
        <w:t xml:space="preserve">Les fondamentaux et principes pour mettre en place un système de </w:t>
      </w:r>
      <w:r w:rsidRPr="008D25A0">
        <w:rPr>
          <w:rFonts w:ascii="Arial" w:hAnsi="Arial" w:cs="Arial"/>
          <w:b/>
          <w:bCs/>
          <w:sz w:val="22"/>
          <w:szCs w:val="22"/>
        </w:rPr>
        <w:t>Management de la qualité</w:t>
      </w:r>
    </w:p>
    <w:p w14:paraId="6708B69E" w14:textId="77777777" w:rsidR="00E156F3" w:rsidRPr="008D25A0" w:rsidRDefault="00E156F3" w:rsidP="00E156F3">
      <w:pPr>
        <w:pStyle w:val="Paragraphedeliste"/>
        <w:numPr>
          <w:ilvl w:val="0"/>
          <w:numId w:val="1"/>
        </w:numPr>
        <w:jc w:val="both"/>
        <w:rPr>
          <w:rFonts w:ascii="Arial" w:hAnsi="Arial" w:cs="Arial"/>
          <w:color w:val="auto"/>
          <w:sz w:val="22"/>
          <w:szCs w:val="22"/>
        </w:rPr>
      </w:pPr>
      <w:r w:rsidRPr="008D25A0">
        <w:rPr>
          <w:rFonts w:ascii="Arial" w:hAnsi="Arial" w:cs="Arial"/>
          <w:sz w:val="22"/>
          <w:szCs w:val="22"/>
        </w:rPr>
        <w:lastRenderedPageBreak/>
        <w:t xml:space="preserve">Les recommandations pour bien se préparer à la </w:t>
      </w:r>
      <w:r w:rsidRPr="008D25A0">
        <w:rPr>
          <w:rFonts w:ascii="Arial" w:hAnsi="Arial" w:cs="Arial"/>
          <w:b/>
          <w:bCs/>
          <w:sz w:val="22"/>
          <w:szCs w:val="22"/>
        </w:rPr>
        <w:t>Certification</w:t>
      </w:r>
      <w:r w:rsidRPr="008D25A0">
        <w:rPr>
          <w:rFonts w:ascii="Arial" w:hAnsi="Arial" w:cs="Arial"/>
          <w:sz w:val="22"/>
          <w:szCs w:val="22"/>
        </w:rPr>
        <w:t xml:space="preserve"> (ISO 9000, 14000…)</w:t>
      </w:r>
    </w:p>
    <w:p w14:paraId="5452C3BB" w14:textId="77777777" w:rsidR="00E156F3" w:rsidRPr="008D25A0" w:rsidRDefault="00E156F3" w:rsidP="00E156F3">
      <w:pPr>
        <w:pStyle w:val="Paragraphedeliste"/>
        <w:numPr>
          <w:ilvl w:val="0"/>
          <w:numId w:val="1"/>
        </w:numPr>
        <w:jc w:val="both"/>
        <w:rPr>
          <w:rFonts w:ascii="Arial" w:hAnsi="Arial" w:cs="Arial"/>
          <w:sz w:val="22"/>
          <w:szCs w:val="22"/>
        </w:rPr>
      </w:pPr>
      <w:r w:rsidRPr="008D25A0">
        <w:rPr>
          <w:rFonts w:ascii="Arial" w:hAnsi="Arial" w:cs="Arial"/>
          <w:sz w:val="22"/>
          <w:szCs w:val="22"/>
        </w:rPr>
        <w:t xml:space="preserve">Tous les atouts et les outils d’évaluation pour </w:t>
      </w:r>
      <w:r w:rsidRPr="008D25A0">
        <w:rPr>
          <w:rFonts w:ascii="Arial" w:hAnsi="Arial" w:cs="Arial"/>
          <w:b/>
          <w:bCs/>
          <w:sz w:val="22"/>
          <w:szCs w:val="22"/>
        </w:rPr>
        <w:t>l’Audit et l’autoévaluation</w:t>
      </w:r>
    </w:p>
    <w:p w14:paraId="062BD233" w14:textId="77777777" w:rsidR="00E156F3" w:rsidRPr="008D25A0" w:rsidRDefault="00E156F3" w:rsidP="00E156F3">
      <w:pPr>
        <w:pStyle w:val="Paragraphedeliste"/>
        <w:numPr>
          <w:ilvl w:val="0"/>
          <w:numId w:val="1"/>
        </w:numPr>
        <w:jc w:val="both"/>
        <w:rPr>
          <w:rFonts w:ascii="Arial" w:hAnsi="Arial" w:cs="Arial"/>
          <w:sz w:val="22"/>
          <w:szCs w:val="22"/>
        </w:rPr>
      </w:pPr>
      <w:r w:rsidRPr="008D25A0">
        <w:rPr>
          <w:rFonts w:ascii="Arial" w:hAnsi="Arial" w:cs="Arial"/>
          <w:sz w:val="22"/>
          <w:szCs w:val="22"/>
        </w:rPr>
        <w:t xml:space="preserve">Les principes pour intégrer la </w:t>
      </w:r>
      <w:r w:rsidRPr="008D25A0">
        <w:rPr>
          <w:rFonts w:ascii="Arial" w:hAnsi="Arial" w:cs="Arial"/>
          <w:b/>
          <w:bCs/>
          <w:sz w:val="22"/>
          <w:szCs w:val="22"/>
        </w:rPr>
        <w:t>Maîtrise des risques</w:t>
      </w:r>
    </w:p>
    <w:p w14:paraId="5A2BAC44" w14:textId="77777777" w:rsidR="00E156F3" w:rsidRPr="008D25A0" w:rsidRDefault="00E156F3" w:rsidP="00E156F3">
      <w:pPr>
        <w:pStyle w:val="Paragraphedeliste"/>
        <w:numPr>
          <w:ilvl w:val="0"/>
          <w:numId w:val="1"/>
        </w:numPr>
        <w:jc w:val="both"/>
        <w:rPr>
          <w:rFonts w:ascii="Arial" w:hAnsi="Arial" w:cs="Arial"/>
          <w:sz w:val="22"/>
          <w:szCs w:val="22"/>
        </w:rPr>
      </w:pPr>
      <w:r w:rsidRPr="008D25A0">
        <w:rPr>
          <w:rFonts w:ascii="Arial" w:eastAsia="Calibri Light" w:hAnsi="Arial" w:cs="Arial"/>
          <w:color w:val="auto"/>
          <w:sz w:val="22"/>
          <w:szCs w:val="24"/>
        </w:rPr>
        <w:t>L’essentiel</w:t>
      </w:r>
      <w:r w:rsidRPr="008D25A0">
        <w:rPr>
          <w:rFonts w:ascii="Arial" w:hAnsi="Arial" w:cs="Arial"/>
          <w:sz w:val="22"/>
          <w:szCs w:val="22"/>
        </w:rPr>
        <w:t xml:space="preserve"> pour décliner les enjeux majeurs en matière d’</w:t>
      </w:r>
      <w:r w:rsidRPr="008D25A0">
        <w:rPr>
          <w:rFonts w:ascii="Arial" w:hAnsi="Arial" w:cs="Arial"/>
          <w:b/>
          <w:bCs/>
          <w:sz w:val="22"/>
          <w:szCs w:val="22"/>
        </w:rPr>
        <w:t>Environnement</w:t>
      </w:r>
    </w:p>
    <w:p w14:paraId="587CA051" w14:textId="77777777" w:rsidR="00E156F3" w:rsidRPr="008D25A0" w:rsidRDefault="00E156F3" w:rsidP="00E156F3">
      <w:pPr>
        <w:pStyle w:val="Paragraphedeliste"/>
        <w:numPr>
          <w:ilvl w:val="0"/>
          <w:numId w:val="1"/>
        </w:numPr>
        <w:jc w:val="both"/>
        <w:rPr>
          <w:rFonts w:ascii="Arial" w:hAnsi="Arial" w:cs="Arial"/>
          <w:sz w:val="22"/>
          <w:szCs w:val="22"/>
        </w:rPr>
      </w:pPr>
      <w:r w:rsidRPr="008D25A0">
        <w:rPr>
          <w:rFonts w:ascii="Arial" w:eastAsia="Calibri Light" w:hAnsi="Arial" w:cs="Arial"/>
          <w:color w:val="auto"/>
          <w:sz w:val="22"/>
          <w:szCs w:val="24"/>
        </w:rPr>
        <w:t>Des</w:t>
      </w:r>
      <w:r w:rsidRPr="008D25A0">
        <w:rPr>
          <w:rFonts w:ascii="Arial" w:hAnsi="Arial" w:cs="Arial"/>
          <w:sz w:val="22"/>
          <w:szCs w:val="22"/>
        </w:rPr>
        <w:t xml:space="preserve"> </w:t>
      </w:r>
      <w:r w:rsidRPr="008D25A0">
        <w:rPr>
          <w:rFonts w:ascii="Arial" w:hAnsi="Arial" w:cs="Arial"/>
          <w:b/>
          <w:sz w:val="22"/>
          <w:szCs w:val="22"/>
        </w:rPr>
        <w:t>Formulaires et outils qualité</w:t>
      </w:r>
      <w:r w:rsidRPr="008D25A0">
        <w:rPr>
          <w:rFonts w:ascii="Arial" w:hAnsi="Arial" w:cs="Arial"/>
          <w:sz w:val="22"/>
          <w:szCs w:val="22"/>
        </w:rPr>
        <w:t xml:space="preserve"> pour chaque fonction de l’entreprise</w:t>
      </w:r>
    </w:p>
    <w:p w14:paraId="401F27AE" w14:textId="77777777" w:rsidR="00E156F3" w:rsidRPr="008D25A0" w:rsidRDefault="00E156F3" w:rsidP="00E156F3">
      <w:pPr>
        <w:pStyle w:val="Paragraphedeliste"/>
        <w:numPr>
          <w:ilvl w:val="0"/>
          <w:numId w:val="1"/>
        </w:numPr>
        <w:jc w:val="both"/>
        <w:rPr>
          <w:rFonts w:ascii="Arial" w:hAnsi="Arial" w:cs="Arial"/>
          <w:sz w:val="22"/>
          <w:szCs w:val="22"/>
        </w:rPr>
      </w:pPr>
      <w:r w:rsidRPr="008D25A0">
        <w:rPr>
          <w:rFonts w:ascii="Arial" w:hAnsi="Arial" w:cs="Arial"/>
          <w:sz w:val="22"/>
          <w:szCs w:val="22"/>
        </w:rPr>
        <w:t>Un accompagnement pour engager une démarche d'</w:t>
      </w:r>
      <w:r w:rsidRPr="008D25A0">
        <w:rPr>
          <w:rFonts w:ascii="Arial" w:hAnsi="Arial" w:cs="Arial"/>
          <w:b/>
          <w:sz w:val="22"/>
          <w:szCs w:val="22"/>
        </w:rPr>
        <w:t>Amélioration continue</w:t>
      </w:r>
      <w:r w:rsidRPr="008D25A0">
        <w:rPr>
          <w:rFonts w:ascii="Arial" w:hAnsi="Arial" w:cs="Arial"/>
          <w:sz w:val="22"/>
          <w:szCs w:val="22"/>
        </w:rPr>
        <w:t>, facteur clé de succès</w:t>
      </w:r>
    </w:p>
    <w:p w14:paraId="06421967" w14:textId="77777777" w:rsidR="00E156F3" w:rsidRPr="008D25A0" w:rsidRDefault="00E156F3" w:rsidP="00E156F3">
      <w:pPr>
        <w:pStyle w:val="Paragraphedeliste"/>
        <w:numPr>
          <w:ilvl w:val="0"/>
          <w:numId w:val="1"/>
        </w:numPr>
        <w:jc w:val="both"/>
        <w:rPr>
          <w:rFonts w:ascii="Arial" w:hAnsi="Arial" w:cs="Arial"/>
          <w:sz w:val="22"/>
          <w:szCs w:val="22"/>
        </w:rPr>
      </w:pPr>
      <w:r w:rsidRPr="008D25A0">
        <w:rPr>
          <w:rFonts w:ascii="Arial" w:hAnsi="Arial" w:cs="Arial"/>
          <w:b/>
          <w:sz w:val="22"/>
          <w:szCs w:val="22"/>
        </w:rPr>
        <w:t>« Les Essentiels »</w:t>
      </w:r>
      <w:r w:rsidRPr="008D25A0">
        <w:rPr>
          <w:rFonts w:ascii="Arial" w:hAnsi="Arial" w:cs="Arial"/>
          <w:sz w:val="22"/>
          <w:szCs w:val="22"/>
        </w:rPr>
        <w:t xml:space="preserve"> de la </w:t>
      </w:r>
      <w:r w:rsidRPr="008D25A0">
        <w:rPr>
          <w:rFonts w:ascii="Arial" w:eastAsia="Calibri Light" w:hAnsi="Arial" w:cs="Arial"/>
          <w:color w:val="auto"/>
          <w:sz w:val="22"/>
          <w:szCs w:val="24"/>
        </w:rPr>
        <w:t>métrologie</w:t>
      </w:r>
      <w:r w:rsidRPr="008D25A0">
        <w:rPr>
          <w:rFonts w:ascii="Arial" w:hAnsi="Arial" w:cs="Arial"/>
          <w:sz w:val="22"/>
          <w:szCs w:val="22"/>
        </w:rPr>
        <w:t xml:space="preserve"> avec les concepts fondamentaux, les méthodes et les référentiels</w:t>
      </w:r>
    </w:p>
    <w:p w14:paraId="30D53A11" w14:textId="77777777" w:rsidR="00E156F3" w:rsidRPr="008D25A0" w:rsidRDefault="00E156F3" w:rsidP="00E156F3">
      <w:pPr>
        <w:pStyle w:val="Paragraphedeliste"/>
        <w:numPr>
          <w:ilvl w:val="0"/>
          <w:numId w:val="1"/>
        </w:numPr>
        <w:jc w:val="both"/>
        <w:rPr>
          <w:rFonts w:ascii="Arial" w:hAnsi="Arial" w:cs="Arial"/>
          <w:sz w:val="22"/>
          <w:szCs w:val="22"/>
        </w:rPr>
      </w:pPr>
      <w:r w:rsidRPr="008D25A0">
        <w:rPr>
          <w:rFonts w:ascii="Arial" w:hAnsi="Arial" w:cs="Arial"/>
          <w:b/>
          <w:sz w:val="22"/>
          <w:szCs w:val="22"/>
        </w:rPr>
        <w:t>« Les Techniques »</w:t>
      </w:r>
      <w:r w:rsidRPr="008D25A0">
        <w:rPr>
          <w:rFonts w:ascii="Arial" w:hAnsi="Arial" w:cs="Arial"/>
          <w:sz w:val="22"/>
          <w:szCs w:val="22"/>
        </w:rPr>
        <w:t xml:space="preserve"> de la </w:t>
      </w:r>
      <w:r w:rsidRPr="008D25A0">
        <w:rPr>
          <w:rFonts w:ascii="Arial" w:eastAsia="Calibri Light" w:hAnsi="Arial" w:cs="Arial"/>
          <w:color w:val="auto"/>
          <w:sz w:val="22"/>
          <w:szCs w:val="24"/>
        </w:rPr>
        <w:t>métrologie</w:t>
      </w:r>
      <w:r w:rsidRPr="008D25A0">
        <w:rPr>
          <w:rFonts w:ascii="Arial" w:hAnsi="Arial" w:cs="Arial"/>
          <w:sz w:val="22"/>
          <w:szCs w:val="22"/>
        </w:rPr>
        <w:t xml:space="preserve"> appliquée telles que la métrologie des pressions, des températures, des débits.</w:t>
      </w:r>
    </w:p>
    <w:p w14:paraId="7F217A1C" w14:textId="77777777" w:rsidR="00E156F3" w:rsidRPr="00EB6ABD" w:rsidRDefault="00E156F3" w:rsidP="00E156F3">
      <w:pPr>
        <w:jc w:val="both"/>
        <w:rPr>
          <w:rFonts w:ascii="Arial" w:hAnsi="Arial" w:cs="Arial"/>
        </w:rPr>
      </w:pPr>
    </w:p>
    <w:p w14:paraId="42567F81" w14:textId="77777777" w:rsidR="00E156F3" w:rsidRPr="00EB6ABD" w:rsidRDefault="00E156F3" w:rsidP="00E156F3">
      <w:pPr>
        <w:spacing w:before="40"/>
        <w:jc w:val="both"/>
        <w:rPr>
          <w:rFonts w:ascii="Arial" w:hAnsi="Arial" w:cs="Arial"/>
          <w:bCs/>
        </w:rPr>
      </w:pPr>
      <w:r w:rsidRPr="00EB6ABD">
        <w:rPr>
          <w:rFonts w:ascii="Arial" w:hAnsi="Arial" w:cs="Arial"/>
          <w:bCs/>
        </w:rPr>
        <w:t xml:space="preserve">- </w:t>
      </w:r>
      <w:r w:rsidRPr="00EB6ABD">
        <w:rPr>
          <w:rFonts w:ascii="Arial" w:hAnsi="Arial" w:cs="Arial"/>
          <w:b/>
          <w:bCs/>
        </w:rPr>
        <w:t>OUVRAGES</w:t>
      </w:r>
    </w:p>
    <w:p w14:paraId="0B66511B" w14:textId="77777777" w:rsidR="00E156F3" w:rsidRPr="00EB6ABD" w:rsidRDefault="00E156F3" w:rsidP="00E156F3">
      <w:pPr>
        <w:spacing w:before="40"/>
        <w:jc w:val="both"/>
        <w:rPr>
          <w:rFonts w:ascii="Arial" w:hAnsi="Arial" w:cs="Arial"/>
          <w:bCs/>
        </w:rPr>
      </w:pPr>
      <w:r w:rsidRPr="00EB6ABD">
        <w:rPr>
          <w:rFonts w:ascii="Arial" w:hAnsi="Arial" w:cs="Arial"/>
          <w:bCs/>
        </w:rPr>
        <w:t>Près d’une centaine d’</w:t>
      </w:r>
      <w:r w:rsidRPr="00EB6ABD">
        <w:rPr>
          <w:rFonts w:ascii="Arial" w:hAnsi="Arial" w:cs="Arial"/>
          <w:b/>
          <w:bCs/>
        </w:rPr>
        <w:t>ouvrages</w:t>
      </w:r>
      <w:r w:rsidRPr="00EB6ABD">
        <w:rPr>
          <w:rFonts w:ascii="Arial" w:hAnsi="Arial" w:cs="Arial"/>
          <w:bCs/>
        </w:rPr>
        <w:t xml:space="preserve"> portant sur des thématiques phares (gestion d’entreprise, management QSE, intégré, qualité, risques, santé, SST, RH, industrie, BTP, environnement…). Ces livres rédigés par des experts ont pour vocation de faciliter la mise en œuvre de la norme et d’apporter des exemples concrets.</w:t>
      </w:r>
    </w:p>
    <w:p w14:paraId="6F423918" w14:textId="77777777" w:rsidR="00E156F3" w:rsidRDefault="00E156F3" w:rsidP="00E156F3">
      <w:pPr>
        <w:jc w:val="both"/>
        <w:rPr>
          <w:rFonts w:ascii="Arial" w:hAnsi="Arial" w:cs="Arial"/>
          <w:lang w:eastAsia="fr-FR"/>
        </w:rPr>
      </w:pPr>
      <w:r w:rsidRPr="00EB6ABD">
        <w:rPr>
          <w:rFonts w:ascii="Arial" w:hAnsi="Arial" w:cs="Arial"/>
          <w:lang w:eastAsia="fr-FR"/>
        </w:rPr>
        <w:t>L’ouvrage au format PDF se consulte en lecture seule uniquement.</w:t>
      </w:r>
    </w:p>
    <w:p w14:paraId="5A954813" w14:textId="77777777" w:rsidR="00E156F3" w:rsidRDefault="00E156F3" w:rsidP="00E156F3">
      <w:pPr>
        <w:spacing w:after="0"/>
        <w:jc w:val="both"/>
        <w:rPr>
          <w:rFonts w:ascii="Arial" w:hAnsi="Arial" w:cs="Arial"/>
          <w:b/>
          <w:bCs/>
        </w:rPr>
      </w:pPr>
    </w:p>
    <w:p w14:paraId="2BFAF292" w14:textId="77777777" w:rsidR="00E156F3" w:rsidRPr="00AC6697" w:rsidRDefault="00E156F3" w:rsidP="00E156F3">
      <w:pPr>
        <w:spacing w:before="40"/>
        <w:jc w:val="both"/>
        <w:rPr>
          <w:rFonts w:ascii="Arial" w:hAnsi="Arial" w:cs="Arial"/>
          <w:b/>
          <w:bCs/>
        </w:rPr>
      </w:pPr>
      <w:r w:rsidRPr="00AC6697">
        <w:rPr>
          <w:rFonts w:ascii="Arial" w:hAnsi="Arial" w:cs="Arial"/>
          <w:b/>
          <w:bCs/>
        </w:rPr>
        <w:t>- PARCOURS INTERACTIFS</w:t>
      </w:r>
    </w:p>
    <w:p w14:paraId="55389392" w14:textId="77777777" w:rsidR="00E156F3" w:rsidRPr="00AC6697" w:rsidRDefault="00E156F3" w:rsidP="00E156F3">
      <w:pPr>
        <w:tabs>
          <w:tab w:val="left" w:pos="1134"/>
          <w:tab w:val="left" w:pos="3686"/>
        </w:tabs>
        <w:spacing w:after="0"/>
        <w:jc w:val="both"/>
        <w:rPr>
          <w:rFonts w:ascii="Arial" w:eastAsia="Calibri Light" w:hAnsi="Arial" w:cs="Arial"/>
          <w:noProof/>
          <w:lang w:eastAsia="fr-FR"/>
        </w:rPr>
      </w:pPr>
      <w:r w:rsidRPr="00AC6697">
        <w:rPr>
          <w:rFonts w:ascii="Arial" w:eastAsia="Calibri Light" w:hAnsi="Arial" w:cs="Arial"/>
          <w:noProof/>
          <w:lang w:eastAsia="fr-FR"/>
        </w:rPr>
        <w:t xml:space="preserve">S’approprier une norme n’aura jamais été aussi simple ! </w:t>
      </w:r>
    </w:p>
    <w:p w14:paraId="76821B48" w14:textId="77777777" w:rsidR="00E156F3" w:rsidRPr="00AC6697" w:rsidRDefault="00E156F3" w:rsidP="00E156F3">
      <w:pPr>
        <w:tabs>
          <w:tab w:val="left" w:pos="1134"/>
          <w:tab w:val="left" w:pos="3686"/>
        </w:tabs>
        <w:spacing w:after="0"/>
        <w:jc w:val="both"/>
        <w:rPr>
          <w:rFonts w:ascii="Arial" w:eastAsia="Calibri Light" w:hAnsi="Arial" w:cs="Arial"/>
          <w:noProof/>
          <w:lang w:eastAsia="fr-FR"/>
        </w:rPr>
      </w:pPr>
    </w:p>
    <w:p w14:paraId="785D91CA" w14:textId="77777777" w:rsidR="00E156F3" w:rsidRPr="00AC6697" w:rsidRDefault="00E156F3" w:rsidP="00E156F3">
      <w:pPr>
        <w:tabs>
          <w:tab w:val="left" w:pos="1134"/>
          <w:tab w:val="left" w:pos="3686"/>
        </w:tabs>
        <w:spacing w:after="0"/>
        <w:jc w:val="both"/>
        <w:rPr>
          <w:rFonts w:ascii="Arial" w:eastAsia="Calibri Light" w:hAnsi="Arial" w:cs="Arial"/>
          <w:noProof/>
          <w:lang w:eastAsia="fr-FR"/>
        </w:rPr>
      </w:pPr>
      <w:r w:rsidRPr="00AC6697">
        <w:rPr>
          <w:rFonts w:ascii="Arial" w:eastAsia="Calibri Light" w:hAnsi="Arial" w:cs="Arial"/>
          <w:noProof/>
          <w:lang w:eastAsia="fr-FR"/>
        </w:rPr>
        <w:t xml:space="preserve">Pour accompagner vos professeurs et élèves/étudiants, AFNOR Editions a conçu le service Parcours interactifs pour : </w:t>
      </w:r>
    </w:p>
    <w:p w14:paraId="38AEDD4E" w14:textId="77777777" w:rsidR="00E156F3" w:rsidRPr="00AC6697" w:rsidRDefault="00E156F3" w:rsidP="00E156F3">
      <w:pPr>
        <w:spacing w:after="0"/>
        <w:jc w:val="both"/>
        <w:rPr>
          <w:rFonts w:ascii="Arial" w:hAnsi="Arial" w:cs="Arial"/>
        </w:rPr>
      </w:pPr>
      <w:r w:rsidRPr="00AC6697">
        <w:rPr>
          <w:rFonts w:ascii="Arial" w:hAnsi="Arial" w:cs="Arial"/>
        </w:rPr>
        <w:t>• faciliter leur compréhension de la norme grâce à une découverte balisée et éclairée par des experts et des contenus multimédias (</w:t>
      </w:r>
      <w:r w:rsidRPr="00AC6697">
        <w:rPr>
          <w:rFonts w:ascii="Arial" w:eastAsia="Calibri Light" w:hAnsi="Arial" w:cs="Arial"/>
          <w:bCs/>
          <w:szCs w:val="24"/>
        </w:rPr>
        <w:t>synthèses, illustrations, interviews, quizz et outils à télécharger)</w:t>
      </w:r>
      <w:r w:rsidRPr="00AC6697">
        <w:rPr>
          <w:rFonts w:ascii="Arial" w:hAnsi="Arial" w:cs="Arial"/>
        </w:rPr>
        <w:t xml:space="preserve"> ; </w:t>
      </w:r>
    </w:p>
    <w:p w14:paraId="276CDAF8" w14:textId="77777777" w:rsidR="00E156F3" w:rsidRPr="00AC6697" w:rsidRDefault="00E156F3" w:rsidP="00E156F3">
      <w:pPr>
        <w:spacing w:after="0"/>
        <w:jc w:val="both"/>
        <w:rPr>
          <w:rFonts w:ascii="Arial" w:hAnsi="Arial" w:cs="Arial"/>
        </w:rPr>
      </w:pPr>
      <w:r w:rsidRPr="00AC6697">
        <w:rPr>
          <w:rFonts w:ascii="Arial" w:hAnsi="Arial" w:cs="Arial"/>
        </w:rPr>
        <w:t xml:space="preserve">• mettre en œuvre la norme plus facilement et rapidement dans leur future organisation, avec des exemples concrets ; </w:t>
      </w:r>
    </w:p>
    <w:p w14:paraId="16192993" w14:textId="77777777" w:rsidR="00E156F3" w:rsidRPr="00AC6697" w:rsidRDefault="00E156F3" w:rsidP="00E156F3">
      <w:pPr>
        <w:spacing w:after="0"/>
        <w:jc w:val="both"/>
        <w:rPr>
          <w:rFonts w:ascii="Arial" w:hAnsi="Arial" w:cs="Arial"/>
        </w:rPr>
      </w:pPr>
      <w:r w:rsidRPr="00AC6697">
        <w:rPr>
          <w:rFonts w:ascii="Arial" w:hAnsi="Arial" w:cs="Arial"/>
        </w:rPr>
        <w:t>• gagner en efficacité grâce aux outils pratiques téléchargeables prêts à l’emploi.</w:t>
      </w:r>
    </w:p>
    <w:p w14:paraId="5E5C98D5" w14:textId="77777777" w:rsidR="00E156F3" w:rsidRPr="00AC6697" w:rsidRDefault="00E156F3" w:rsidP="00E156F3">
      <w:pPr>
        <w:spacing w:after="0"/>
        <w:jc w:val="both"/>
        <w:rPr>
          <w:rFonts w:ascii="Arial" w:hAnsi="Arial" w:cs="Arial"/>
        </w:rPr>
      </w:pPr>
    </w:p>
    <w:p w14:paraId="21601892" w14:textId="77777777" w:rsidR="00E156F3" w:rsidRPr="00AC6697" w:rsidRDefault="00E156F3" w:rsidP="00E156F3">
      <w:pPr>
        <w:spacing w:after="0"/>
        <w:jc w:val="both"/>
        <w:rPr>
          <w:rFonts w:ascii="Arial" w:eastAsia="Calibri Light" w:hAnsi="Arial" w:cs="Arial"/>
          <w:noProof/>
          <w:lang w:eastAsia="fr-FR"/>
        </w:rPr>
      </w:pPr>
      <w:r w:rsidRPr="00AC6697">
        <w:rPr>
          <w:rFonts w:ascii="Arial" w:hAnsi="Arial" w:cs="Arial"/>
        </w:rPr>
        <w:t xml:space="preserve">Les parcours sont disponibles pour les normes </w:t>
      </w:r>
      <w:r w:rsidRPr="00AC6697">
        <w:rPr>
          <w:rFonts w:ascii="Arial" w:hAnsi="Arial" w:cs="Arial"/>
          <w:b/>
        </w:rPr>
        <w:t>NF EN ISO 9001</w:t>
      </w:r>
      <w:r w:rsidRPr="00AC6697">
        <w:rPr>
          <w:rFonts w:ascii="Arial" w:hAnsi="Arial" w:cs="Arial"/>
        </w:rPr>
        <w:t xml:space="preserve">, </w:t>
      </w:r>
      <w:r w:rsidRPr="00AC6697">
        <w:rPr>
          <w:rFonts w:ascii="Arial" w:hAnsi="Arial" w:cs="Arial"/>
          <w:b/>
        </w:rPr>
        <w:t>NF EN ISO/IEC 17025</w:t>
      </w:r>
      <w:r w:rsidRPr="00AC6697">
        <w:rPr>
          <w:rFonts w:ascii="Arial" w:hAnsi="Arial" w:cs="Arial"/>
        </w:rPr>
        <w:t xml:space="preserve">, </w:t>
      </w:r>
      <w:r w:rsidRPr="00AC6697">
        <w:rPr>
          <w:rFonts w:ascii="Arial" w:hAnsi="Arial" w:cs="Arial"/>
          <w:b/>
        </w:rPr>
        <w:t>NF EN ISO 50001</w:t>
      </w:r>
      <w:r w:rsidRPr="00AC6697">
        <w:rPr>
          <w:rFonts w:ascii="Arial" w:hAnsi="Arial" w:cs="Arial"/>
        </w:rPr>
        <w:t xml:space="preserve"> et </w:t>
      </w:r>
      <w:r w:rsidRPr="00AC6697">
        <w:rPr>
          <w:rFonts w:ascii="Arial" w:hAnsi="Arial" w:cs="Arial"/>
          <w:b/>
        </w:rPr>
        <w:t>NF EN ISO 13485</w:t>
      </w:r>
      <w:r w:rsidRPr="00AC6697">
        <w:rPr>
          <w:rFonts w:ascii="Arial" w:hAnsi="Arial" w:cs="Arial"/>
        </w:rPr>
        <w:t>. D’autres normes feront l’objet de parcours interactifs prochainement.</w:t>
      </w:r>
    </w:p>
    <w:p w14:paraId="7E9B4FCF" w14:textId="77777777" w:rsidR="00E156F3" w:rsidRDefault="00E156F3" w:rsidP="00E156F3">
      <w:pPr>
        <w:pStyle w:val="SPuce"/>
        <w:ind w:firstLine="0"/>
      </w:pPr>
    </w:p>
    <w:p w14:paraId="5DF4F912" w14:textId="77777777" w:rsidR="00EB7BD0" w:rsidRDefault="00EB7BD0">
      <w:pPr>
        <w:rPr>
          <w:rFonts w:ascii="Arial" w:eastAsia="Times New Roman" w:hAnsi="Arial" w:cs="Arial"/>
          <w:caps/>
          <w:color w:val="B7284B"/>
          <w:kern w:val="28"/>
          <w:sz w:val="40"/>
          <w:szCs w:val="20"/>
          <w:lang w:eastAsia="fr-FR"/>
        </w:rPr>
      </w:pPr>
      <w:bookmarkStart w:id="10" w:name="_Toc112311332"/>
      <w:bookmarkStart w:id="11" w:name="_Toc148613309"/>
      <w:r>
        <w:rPr>
          <w:rFonts w:ascii="Arial" w:hAnsi="Arial" w:cs="Arial"/>
        </w:rPr>
        <w:br w:type="page"/>
      </w:r>
    </w:p>
    <w:p w14:paraId="2751AFF0" w14:textId="49730E36" w:rsidR="00E156F3" w:rsidRPr="00CE281C" w:rsidRDefault="00E156F3" w:rsidP="00E156F3">
      <w:pPr>
        <w:pStyle w:val="Titre1"/>
        <w:numPr>
          <w:ilvl w:val="0"/>
          <w:numId w:val="20"/>
        </w:numPr>
        <w:spacing w:after="120"/>
        <w:ind w:left="431" w:hanging="431"/>
        <w:rPr>
          <w:rFonts w:ascii="Arial" w:hAnsi="Arial" w:cs="Arial"/>
        </w:rPr>
      </w:pPr>
      <w:r w:rsidRPr="00CE281C">
        <w:rPr>
          <w:rFonts w:ascii="Arial" w:hAnsi="Arial" w:cs="Arial"/>
        </w:rPr>
        <w:lastRenderedPageBreak/>
        <w:t>NOTRE OFFRE DE PRIX : TARIF ANNUEL</w:t>
      </w:r>
      <w:bookmarkEnd w:id="10"/>
      <w:bookmarkEnd w:id="11"/>
    </w:p>
    <w:p w14:paraId="384E1844" w14:textId="77777777" w:rsidR="00D81501" w:rsidRPr="008F5074" w:rsidRDefault="00D81501" w:rsidP="00D81501">
      <w:pPr>
        <w:pStyle w:val="Titre3"/>
        <w:spacing w:before="240" w:after="120"/>
        <w:rPr>
          <w:sz w:val="22"/>
          <w:szCs w:val="22"/>
        </w:rPr>
      </w:pPr>
      <w:r w:rsidRPr="008F5074">
        <w:rPr>
          <w:sz w:val="22"/>
          <w:szCs w:val="22"/>
        </w:rPr>
        <w:t xml:space="preserve">abonnement COBAZ EDUCATION </w:t>
      </w:r>
      <w:r w:rsidRPr="008F5074">
        <w:rPr>
          <w:i/>
          <w:sz w:val="22"/>
          <w:szCs w:val="22"/>
        </w:rPr>
        <w:t>Enseignement supérieur</w:t>
      </w:r>
      <w:r w:rsidRPr="008F5074">
        <w:rPr>
          <w:sz w:val="22"/>
          <w:szCs w:val="22"/>
        </w:rPr>
        <w:t xml:space="preserve"> COUPERIN</w:t>
      </w:r>
    </w:p>
    <w:tbl>
      <w:tblPr>
        <w:tblStyle w:val="Grilledutableau"/>
        <w:tblW w:w="0" w:type="auto"/>
        <w:jc w:val="center"/>
        <w:tblLook w:val="04A0" w:firstRow="1" w:lastRow="0" w:firstColumn="1" w:lastColumn="0" w:noHBand="0" w:noVBand="1"/>
      </w:tblPr>
      <w:tblGrid>
        <w:gridCol w:w="5671"/>
        <w:gridCol w:w="2551"/>
      </w:tblGrid>
      <w:tr w:rsidR="00D81501" w:rsidRPr="0030439A" w14:paraId="6BB28D6B" w14:textId="77777777" w:rsidTr="008E678D">
        <w:trPr>
          <w:jc w:val="center"/>
        </w:trPr>
        <w:tc>
          <w:tcPr>
            <w:tcW w:w="5671" w:type="dxa"/>
          </w:tcPr>
          <w:p w14:paraId="60B35EB9" w14:textId="7B1BD768" w:rsidR="0046532F" w:rsidRPr="00AB6B98" w:rsidRDefault="0046532F" w:rsidP="0046532F">
            <w:pPr>
              <w:rPr>
                <w:rFonts w:cs="Arial"/>
                <w:b/>
                <w:bCs/>
                <w:sz w:val="22"/>
                <w:szCs w:val="22"/>
              </w:rPr>
            </w:pPr>
            <w:r w:rsidRPr="00AB6B98">
              <w:rPr>
                <w:rFonts w:cs="Arial"/>
                <w:b/>
                <w:bCs/>
                <w:sz w:val="22"/>
                <w:szCs w:val="22"/>
              </w:rPr>
              <w:t xml:space="preserve">Accès à la solution </w:t>
            </w:r>
            <w:proofErr w:type="spellStart"/>
            <w:r w:rsidRPr="00AB6B98">
              <w:rPr>
                <w:rFonts w:cs="Arial"/>
                <w:b/>
                <w:bCs/>
                <w:sz w:val="22"/>
                <w:szCs w:val="22"/>
              </w:rPr>
              <w:t>CObaz</w:t>
            </w:r>
            <w:proofErr w:type="spellEnd"/>
          </w:p>
          <w:p w14:paraId="5C45D42B" w14:textId="77777777" w:rsidR="0046532F" w:rsidRPr="00AB6B98" w:rsidRDefault="0046532F" w:rsidP="0046532F">
            <w:pPr>
              <w:pStyle w:val="Paragraphedeliste"/>
              <w:numPr>
                <w:ilvl w:val="0"/>
                <w:numId w:val="27"/>
              </w:numPr>
              <w:rPr>
                <w:rFonts w:cs="Arial"/>
                <w:sz w:val="22"/>
                <w:szCs w:val="22"/>
              </w:rPr>
            </w:pPr>
            <w:r w:rsidRPr="00AB6B98">
              <w:rPr>
                <w:rFonts w:cs="Arial"/>
                <w:sz w:val="22"/>
                <w:szCs w:val="22"/>
              </w:rPr>
              <w:t>Fonctionnalités et contenus de base</w:t>
            </w:r>
          </w:p>
          <w:p w14:paraId="7DE96436" w14:textId="77777777" w:rsidR="0046532F" w:rsidRPr="00AB6B98" w:rsidRDefault="0046532F" w:rsidP="0046532F">
            <w:pPr>
              <w:pStyle w:val="Paragraphedeliste"/>
              <w:numPr>
                <w:ilvl w:val="0"/>
                <w:numId w:val="27"/>
              </w:numPr>
              <w:rPr>
                <w:rFonts w:cs="Arial"/>
                <w:sz w:val="22"/>
                <w:szCs w:val="22"/>
              </w:rPr>
            </w:pPr>
            <w:r w:rsidRPr="00AB6B98">
              <w:rPr>
                <w:rFonts w:cs="Arial"/>
                <w:sz w:val="22"/>
                <w:szCs w:val="22"/>
              </w:rPr>
              <w:t>Licence(s) et droits d'accès</w:t>
            </w:r>
          </w:p>
          <w:p w14:paraId="7DB66FB6" w14:textId="77777777" w:rsidR="0046532F" w:rsidRPr="00AB6B98" w:rsidRDefault="0046532F" w:rsidP="0046532F">
            <w:pPr>
              <w:pStyle w:val="Paragraphedeliste"/>
              <w:numPr>
                <w:ilvl w:val="0"/>
                <w:numId w:val="27"/>
              </w:numPr>
              <w:rPr>
                <w:rFonts w:cs="Arial"/>
                <w:sz w:val="22"/>
                <w:szCs w:val="22"/>
              </w:rPr>
            </w:pPr>
            <w:r w:rsidRPr="00AB6B98">
              <w:rPr>
                <w:rFonts w:cs="Arial"/>
                <w:sz w:val="22"/>
                <w:szCs w:val="22"/>
              </w:rPr>
              <w:t>Pack Coup d’avance inclus</w:t>
            </w:r>
          </w:p>
          <w:p w14:paraId="5AE8A24F" w14:textId="77777777" w:rsidR="0046532F" w:rsidRPr="00AB6B98" w:rsidRDefault="0046532F" w:rsidP="0046532F">
            <w:pPr>
              <w:pStyle w:val="Paragraphedeliste"/>
              <w:numPr>
                <w:ilvl w:val="0"/>
                <w:numId w:val="27"/>
              </w:numPr>
              <w:rPr>
                <w:rFonts w:cs="Arial"/>
                <w:sz w:val="22"/>
                <w:szCs w:val="22"/>
              </w:rPr>
            </w:pPr>
            <w:r w:rsidRPr="00AB6B98">
              <w:rPr>
                <w:rFonts w:cs="Arial"/>
                <w:sz w:val="22"/>
                <w:szCs w:val="22"/>
              </w:rPr>
              <w:t>Pack Zen inclus</w:t>
            </w:r>
          </w:p>
          <w:p w14:paraId="29A7A105" w14:textId="4DCDC5A9" w:rsidR="0046532F" w:rsidRPr="0046532F" w:rsidRDefault="0046532F" w:rsidP="0046532F">
            <w:pPr>
              <w:pStyle w:val="Paragraphedeliste"/>
              <w:numPr>
                <w:ilvl w:val="0"/>
                <w:numId w:val="27"/>
              </w:numPr>
              <w:rPr>
                <w:rFonts w:cs="Arial"/>
                <w:sz w:val="22"/>
                <w:szCs w:val="22"/>
              </w:rPr>
            </w:pPr>
            <w:r w:rsidRPr="00AB6B98">
              <w:rPr>
                <w:rFonts w:cs="Arial"/>
                <w:sz w:val="22"/>
                <w:szCs w:val="22"/>
              </w:rPr>
              <w:t>Pack Gain de temps AFNOR inclus</w:t>
            </w:r>
          </w:p>
          <w:p w14:paraId="6A24B78E" w14:textId="06B2395E" w:rsidR="0046532F" w:rsidRPr="0046532F" w:rsidRDefault="0046532F" w:rsidP="0046532F">
            <w:pPr>
              <w:pStyle w:val="Paragraphedeliste"/>
              <w:numPr>
                <w:ilvl w:val="0"/>
                <w:numId w:val="27"/>
              </w:numPr>
              <w:rPr>
                <w:rFonts w:cs="Arial"/>
                <w:sz w:val="22"/>
                <w:szCs w:val="22"/>
              </w:rPr>
            </w:pPr>
            <w:r w:rsidRPr="0046532F">
              <w:rPr>
                <w:rFonts w:cs="Arial"/>
                <w:sz w:val="22"/>
                <w:szCs w:val="22"/>
              </w:rPr>
              <w:t>Service Statistiques inclus</w:t>
            </w:r>
          </w:p>
          <w:p w14:paraId="1ED8FB02" w14:textId="77777777" w:rsidR="0046532F" w:rsidRPr="00AB6B98" w:rsidRDefault="0046532F" w:rsidP="0046532F">
            <w:pPr>
              <w:pStyle w:val="Paragraphedeliste"/>
              <w:ind w:left="360"/>
              <w:rPr>
                <w:rFonts w:cs="Arial"/>
                <w:b/>
                <w:bCs/>
                <w:sz w:val="22"/>
                <w:szCs w:val="22"/>
              </w:rPr>
            </w:pPr>
          </w:p>
          <w:p w14:paraId="05224C6E" w14:textId="77777777" w:rsidR="0046532F" w:rsidRPr="00AB6B98" w:rsidRDefault="0046532F" w:rsidP="0046532F">
            <w:pPr>
              <w:rPr>
                <w:rFonts w:cs="Arial"/>
                <w:b/>
                <w:bCs/>
                <w:sz w:val="22"/>
                <w:szCs w:val="22"/>
              </w:rPr>
            </w:pPr>
            <w:r w:rsidRPr="00AB6B98">
              <w:rPr>
                <w:rFonts w:cs="Arial"/>
                <w:b/>
                <w:bCs/>
                <w:sz w:val="22"/>
                <w:szCs w:val="22"/>
              </w:rPr>
              <w:t>Accès à la bibliographie (</w:t>
            </w:r>
            <w:proofErr w:type="spellStart"/>
            <w:r w:rsidRPr="00AB6B98">
              <w:rPr>
                <w:rFonts w:cs="Arial"/>
                <w:b/>
                <w:bCs/>
                <w:sz w:val="22"/>
                <w:szCs w:val="22"/>
              </w:rPr>
              <w:t>cf</w:t>
            </w:r>
            <w:proofErr w:type="spellEnd"/>
            <w:r w:rsidRPr="00AB6B98">
              <w:rPr>
                <w:rFonts w:cs="Arial"/>
                <w:b/>
                <w:bCs/>
                <w:sz w:val="22"/>
                <w:szCs w:val="22"/>
              </w:rPr>
              <w:t xml:space="preserve"> 2.4)</w:t>
            </w:r>
          </w:p>
          <w:p w14:paraId="0FDABD21" w14:textId="77777777" w:rsidR="0046532F" w:rsidRPr="00AB6B98" w:rsidRDefault="0046532F" w:rsidP="0046532F">
            <w:pPr>
              <w:tabs>
                <w:tab w:val="left" w:pos="5103"/>
              </w:tabs>
              <w:rPr>
                <w:rFonts w:cs="Arial"/>
                <w:b/>
                <w:bCs/>
                <w:sz w:val="22"/>
                <w:szCs w:val="22"/>
              </w:rPr>
            </w:pPr>
          </w:p>
          <w:p w14:paraId="5596520F" w14:textId="77777777" w:rsidR="0046532F" w:rsidRPr="00AB6B98" w:rsidRDefault="0046532F" w:rsidP="0046532F">
            <w:pPr>
              <w:tabs>
                <w:tab w:val="left" w:pos="5103"/>
              </w:tabs>
              <w:rPr>
                <w:rFonts w:cs="Arial"/>
                <w:b/>
                <w:bCs/>
                <w:sz w:val="22"/>
                <w:szCs w:val="22"/>
              </w:rPr>
            </w:pPr>
            <w:r w:rsidRPr="00AB6B98">
              <w:rPr>
                <w:rFonts w:cs="Arial"/>
                <w:b/>
                <w:bCs/>
                <w:sz w:val="22"/>
                <w:szCs w:val="22"/>
              </w:rPr>
              <w:t>Accès au texte des normes / référentiels (</w:t>
            </w:r>
            <w:proofErr w:type="spellStart"/>
            <w:r w:rsidRPr="00AB6B98">
              <w:rPr>
                <w:rFonts w:cs="Arial"/>
                <w:b/>
                <w:bCs/>
                <w:sz w:val="22"/>
                <w:szCs w:val="22"/>
              </w:rPr>
              <w:t>cf</w:t>
            </w:r>
            <w:proofErr w:type="spellEnd"/>
            <w:r w:rsidRPr="00AB6B98">
              <w:rPr>
                <w:rFonts w:cs="Arial"/>
                <w:b/>
                <w:bCs/>
                <w:sz w:val="22"/>
                <w:szCs w:val="22"/>
              </w:rPr>
              <w:t xml:space="preserve"> 2.5)</w:t>
            </w:r>
          </w:p>
          <w:p w14:paraId="0BC2DE10" w14:textId="02EF9F28" w:rsidR="0046532F" w:rsidRPr="006F3F6B" w:rsidRDefault="0046532F" w:rsidP="00CE2CD8">
            <w:pPr>
              <w:pStyle w:val="Paragraphedeliste"/>
              <w:numPr>
                <w:ilvl w:val="0"/>
                <w:numId w:val="27"/>
              </w:numPr>
              <w:tabs>
                <w:tab w:val="left" w:pos="5103"/>
              </w:tabs>
              <w:ind w:left="316"/>
              <w:rPr>
                <w:rFonts w:cs="Arial"/>
                <w:bCs/>
                <w:sz w:val="22"/>
                <w:szCs w:val="22"/>
              </w:rPr>
            </w:pPr>
            <w:r w:rsidRPr="006F3F6B">
              <w:rPr>
                <w:rFonts w:cs="Arial"/>
                <w:b/>
                <w:sz w:val="22"/>
                <w:szCs w:val="22"/>
              </w:rPr>
              <w:t>AFNOR</w:t>
            </w:r>
            <w:r w:rsidRPr="006F3F6B">
              <w:rPr>
                <w:rFonts w:cs="Arial"/>
                <w:b/>
                <w:bCs/>
                <w:sz w:val="22"/>
                <w:szCs w:val="22"/>
              </w:rPr>
              <w:t xml:space="preserve"> Normes en vigueur et annulées</w:t>
            </w:r>
            <w:r w:rsidR="006F3F6B" w:rsidRPr="006F3F6B">
              <w:rPr>
                <w:rFonts w:cs="Arial"/>
                <w:b/>
                <w:bCs/>
                <w:sz w:val="22"/>
                <w:szCs w:val="22"/>
              </w:rPr>
              <w:t>, et Projets de normes</w:t>
            </w:r>
            <w:r w:rsidR="006F3F6B">
              <w:rPr>
                <w:rFonts w:cs="Arial"/>
                <w:b/>
                <w:bCs/>
                <w:sz w:val="22"/>
                <w:szCs w:val="22"/>
              </w:rPr>
              <w:t xml:space="preserve"> </w:t>
            </w:r>
            <w:r w:rsidRPr="006F3F6B">
              <w:rPr>
                <w:rFonts w:cs="Arial"/>
                <w:bCs/>
                <w:sz w:val="22"/>
                <w:szCs w:val="22"/>
              </w:rPr>
              <w:t>(collection complète)</w:t>
            </w:r>
          </w:p>
          <w:p w14:paraId="24EDF8C3" w14:textId="77777777" w:rsidR="00D81501" w:rsidRPr="008F5074" w:rsidRDefault="00D81501" w:rsidP="0046532F">
            <w:pPr>
              <w:tabs>
                <w:tab w:val="left" w:pos="5103"/>
              </w:tabs>
              <w:rPr>
                <w:rFonts w:cs="Arial"/>
                <w:b/>
                <w:bCs/>
                <w:sz w:val="8"/>
                <w:szCs w:val="8"/>
              </w:rPr>
            </w:pPr>
          </w:p>
        </w:tc>
        <w:tc>
          <w:tcPr>
            <w:tcW w:w="2551" w:type="dxa"/>
            <w:vAlign w:val="center"/>
          </w:tcPr>
          <w:p w14:paraId="586D1459" w14:textId="77777777" w:rsidR="00D81501" w:rsidRPr="0030439A" w:rsidRDefault="00D81501" w:rsidP="008E678D">
            <w:pPr>
              <w:tabs>
                <w:tab w:val="left" w:pos="5103"/>
              </w:tabs>
              <w:jc w:val="center"/>
              <w:rPr>
                <w:rFonts w:cs="Arial"/>
                <w:b/>
                <w:bCs/>
              </w:rPr>
            </w:pPr>
            <w:r w:rsidRPr="00236427">
              <w:rPr>
                <w:rFonts w:cs="Arial"/>
                <w:b/>
                <w:bCs/>
                <w:highlight w:val="yellow"/>
              </w:rPr>
              <w:t>€</w:t>
            </w:r>
          </w:p>
        </w:tc>
      </w:tr>
    </w:tbl>
    <w:p w14:paraId="3BE84213" w14:textId="77777777" w:rsidR="00D81501" w:rsidRPr="008F5074" w:rsidRDefault="00D81501" w:rsidP="00D81501">
      <w:pPr>
        <w:pStyle w:val="Titre3"/>
        <w:spacing w:before="240" w:after="60"/>
        <w:rPr>
          <w:sz w:val="22"/>
          <w:szCs w:val="22"/>
        </w:rPr>
      </w:pPr>
      <w:r w:rsidRPr="008F5074">
        <w:rPr>
          <w:sz w:val="22"/>
          <w:szCs w:val="22"/>
        </w:rPr>
        <w:t>COLLECTIONS COMPLÉMENTAIRES en accès texte</w:t>
      </w:r>
    </w:p>
    <w:tbl>
      <w:tblPr>
        <w:tblStyle w:val="Grilledutableau"/>
        <w:tblW w:w="0" w:type="auto"/>
        <w:jc w:val="center"/>
        <w:tblLook w:val="04A0" w:firstRow="1" w:lastRow="0" w:firstColumn="1" w:lastColumn="0" w:noHBand="0" w:noVBand="1"/>
      </w:tblPr>
      <w:tblGrid>
        <w:gridCol w:w="6374"/>
        <w:gridCol w:w="1863"/>
      </w:tblGrid>
      <w:tr w:rsidR="00D81501" w:rsidRPr="0030439A" w14:paraId="3D44C7DD" w14:textId="77777777" w:rsidTr="008E678D">
        <w:trPr>
          <w:jc w:val="center"/>
        </w:trPr>
        <w:tc>
          <w:tcPr>
            <w:tcW w:w="6374" w:type="dxa"/>
          </w:tcPr>
          <w:p w14:paraId="583BA4A6" w14:textId="77777777" w:rsidR="00D81501" w:rsidRPr="00471D87" w:rsidRDefault="00D81501" w:rsidP="008E678D">
            <w:pPr>
              <w:tabs>
                <w:tab w:val="left" w:pos="5103"/>
              </w:tabs>
              <w:rPr>
                <w:rFonts w:cs="Arial"/>
                <w:b/>
                <w:bCs/>
                <w:sz w:val="22"/>
                <w:szCs w:val="22"/>
              </w:rPr>
            </w:pPr>
            <w:r w:rsidRPr="00471D87">
              <w:rPr>
                <w:rFonts w:cs="Arial"/>
                <w:b/>
                <w:bCs/>
                <w:sz w:val="22"/>
                <w:szCs w:val="22"/>
              </w:rPr>
              <w:t xml:space="preserve">ISO Normes en vigueur </w:t>
            </w:r>
            <w:r w:rsidRPr="00547E37">
              <w:rPr>
                <w:rFonts w:cs="Arial"/>
                <w:bCs/>
              </w:rPr>
              <w:t>(collection complète)</w:t>
            </w:r>
          </w:p>
        </w:tc>
        <w:tc>
          <w:tcPr>
            <w:tcW w:w="1863" w:type="dxa"/>
            <w:vAlign w:val="center"/>
          </w:tcPr>
          <w:p w14:paraId="032854AB" w14:textId="77777777" w:rsidR="00D81501" w:rsidRPr="00236427" w:rsidRDefault="00D81501" w:rsidP="008E678D">
            <w:pPr>
              <w:tabs>
                <w:tab w:val="left" w:pos="5103"/>
              </w:tabs>
              <w:jc w:val="center"/>
              <w:rPr>
                <w:rFonts w:cs="Arial"/>
                <w:b/>
                <w:bCs/>
                <w:highlight w:val="yellow"/>
              </w:rPr>
            </w:pPr>
            <w:r w:rsidRPr="00236427">
              <w:rPr>
                <w:rFonts w:cs="Arial"/>
                <w:b/>
                <w:bCs/>
                <w:highlight w:val="yellow"/>
              </w:rPr>
              <w:t>€€€</w:t>
            </w:r>
          </w:p>
        </w:tc>
      </w:tr>
      <w:tr w:rsidR="00D81501" w:rsidRPr="0030439A" w14:paraId="7EE8A74D" w14:textId="77777777" w:rsidTr="008E678D">
        <w:trPr>
          <w:jc w:val="center"/>
        </w:trPr>
        <w:tc>
          <w:tcPr>
            <w:tcW w:w="6374" w:type="dxa"/>
          </w:tcPr>
          <w:p w14:paraId="12B4356B" w14:textId="77777777" w:rsidR="00D81501" w:rsidRPr="00471D87" w:rsidRDefault="00D81501" w:rsidP="008E678D">
            <w:pPr>
              <w:tabs>
                <w:tab w:val="left" w:pos="5103"/>
              </w:tabs>
              <w:rPr>
                <w:rFonts w:cs="Arial"/>
                <w:b/>
                <w:bCs/>
                <w:sz w:val="22"/>
                <w:szCs w:val="22"/>
              </w:rPr>
            </w:pPr>
            <w:r w:rsidRPr="00471D87">
              <w:rPr>
                <w:rFonts w:cs="Arial"/>
                <w:b/>
                <w:bCs/>
                <w:sz w:val="22"/>
                <w:szCs w:val="22"/>
              </w:rPr>
              <w:t xml:space="preserve">ISO Normes annulées </w:t>
            </w:r>
            <w:r w:rsidRPr="00547E37">
              <w:rPr>
                <w:rFonts w:cs="Arial"/>
                <w:bCs/>
              </w:rPr>
              <w:t>(collection complète)</w:t>
            </w:r>
          </w:p>
        </w:tc>
        <w:tc>
          <w:tcPr>
            <w:tcW w:w="1863" w:type="dxa"/>
            <w:vAlign w:val="center"/>
          </w:tcPr>
          <w:p w14:paraId="267202F8" w14:textId="77777777" w:rsidR="00D81501" w:rsidRPr="00236427" w:rsidRDefault="00D81501" w:rsidP="008E678D">
            <w:pPr>
              <w:tabs>
                <w:tab w:val="left" w:pos="5103"/>
              </w:tabs>
              <w:jc w:val="center"/>
              <w:rPr>
                <w:rFonts w:cs="Arial"/>
                <w:b/>
                <w:bCs/>
                <w:highlight w:val="yellow"/>
              </w:rPr>
            </w:pPr>
            <w:r w:rsidRPr="00236427">
              <w:rPr>
                <w:rFonts w:cs="Arial"/>
                <w:b/>
                <w:bCs/>
                <w:highlight w:val="yellow"/>
              </w:rPr>
              <w:t>€€€</w:t>
            </w:r>
          </w:p>
        </w:tc>
      </w:tr>
      <w:tr w:rsidR="00D81501" w:rsidRPr="0030439A" w14:paraId="01120C09" w14:textId="77777777" w:rsidTr="008E678D">
        <w:trPr>
          <w:jc w:val="center"/>
        </w:trPr>
        <w:tc>
          <w:tcPr>
            <w:tcW w:w="6374" w:type="dxa"/>
          </w:tcPr>
          <w:p w14:paraId="3E67328E" w14:textId="77777777" w:rsidR="00D81501" w:rsidRPr="00471D87" w:rsidRDefault="00D81501" w:rsidP="008E678D">
            <w:pPr>
              <w:tabs>
                <w:tab w:val="left" w:pos="5103"/>
              </w:tabs>
              <w:rPr>
                <w:rFonts w:cs="Arial"/>
                <w:b/>
                <w:bCs/>
                <w:sz w:val="22"/>
                <w:szCs w:val="22"/>
              </w:rPr>
            </w:pPr>
            <w:r w:rsidRPr="00471D87">
              <w:rPr>
                <w:rFonts w:cs="Arial"/>
                <w:b/>
                <w:bCs/>
                <w:sz w:val="22"/>
                <w:szCs w:val="22"/>
              </w:rPr>
              <w:t xml:space="preserve">ISO Projets de normes </w:t>
            </w:r>
            <w:r w:rsidRPr="00547E37">
              <w:rPr>
                <w:rFonts w:cs="Arial"/>
                <w:bCs/>
              </w:rPr>
              <w:t>(collection complète)</w:t>
            </w:r>
          </w:p>
        </w:tc>
        <w:tc>
          <w:tcPr>
            <w:tcW w:w="1863" w:type="dxa"/>
            <w:vAlign w:val="center"/>
          </w:tcPr>
          <w:p w14:paraId="180B358C" w14:textId="77777777" w:rsidR="00D81501" w:rsidRPr="00236427" w:rsidRDefault="00D81501" w:rsidP="008E678D">
            <w:pPr>
              <w:tabs>
                <w:tab w:val="left" w:pos="5103"/>
              </w:tabs>
              <w:jc w:val="center"/>
              <w:rPr>
                <w:rFonts w:cs="Arial"/>
                <w:b/>
                <w:bCs/>
                <w:highlight w:val="yellow"/>
              </w:rPr>
            </w:pPr>
            <w:r w:rsidRPr="00236427">
              <w:rPr>
                <w:rFonts w:cs="Arial"/>
                <w:b/>
                <w:bCs/>
                <w:highlight w:val="yellow"/>
              </w:rPr>
              <w:t>€€€</w:t>
            </w:r>
          </w:p>
        </w:tc>
      </w:tr>
      <w:tr w:rsidR="00D81501" w:rsidRPr="0030439A" w14:paraId="19902172" w14:textId="77777777" w:rsidTr="008E678D">
        <w:trPr>
          <w:jc w:val="center"/>
        </w:trPr>
        <w:tc>
          <w:tcPr>
            <w:tcW w:w="6374" w:type="dxa"/>
          </w:tcPr>
          <w:p w14:paraId="2C647662" w14:textId="77777777" w:rsidR="00D81501" w:rsidRPr="00471D87" w:rsidRDefault="00D81501" w:rsidP="008E678D">
            <w:pPr>
              <w:tabs>
                <w:tab w:val="left" w:pos="5103"/>
              </w:tabs>
              <w:rPr>
                <w:rFonts w:cs="Arial"/>
                <w:b/>
                <w:bCs/>
                <w:sz w:val="22"/>
                <w:szCs w:val="22"/>
              </w:rPr>
            </w:pPr>
            <w:r w:rsidRPr="00471D87">
              <w:rPr>
                <w:rFonts w:cs="Arial"/>
                <w:b/>
                <w:bCs/>
                <w:sz w:val="22"/>
                <w:szCs w:val="22"/>
              </w:rPr>
              <w:t xml:space="preserve">IEC Normes en vigueur </w:t>
            </w:r>
            <w:r w:rsidRPr="00547E37">
              <w:rPr>
                <w:rFonts w:cs="Arial"/>
                <w:bCs/>
              </w:rPr>
              <w:t>(collection complète)</w:t>
            </w:r>
          </w:p>
        </w:tc>
        <w:tc>
          <w:tcPr>
            <w:tcW w:w="1863" w:type="dxa"/>
            <w:vAlign w:val="center"/>
          </w:tcPr>
          <w:p w14:paraId="251E6186" w14:textId="77777777" w:rsidR="00D81501" w:rsidRPr="00236427" w:rsidRDefault="00D81501" w:rsidP="008E678D">
            <w:pPr>
              <w:tabs>
                <w:tab w:val="left" w:pos="5103"/>
              </w:tabs>
              <w:jc w:val="center"/>
              <w:rPr>
                <w:rFonts w:cs="Arial"/>
                <w:b/>
                <w:bCs/>
                <w:highlight w:val="yellow"/>
              </w:rPr>
            </w:pPr>
            <w:r w:rsidRPr="00236427">
              <w:rPr>
                <w:rFonts w:cs="Arial"/>
                <w:b/>
                <w:bCs/>
                <w:highlight w:val="yellow"/>
              </w:rPr>
              <w:t>€€€</w:t>
            </w:r>
          </w:p>
        </w:tc>
      </w:tr>
      <w:tr w:rsidR="00D81501" w:rsidRPr="0030439A" w14:paraId="1704D9F7" w14:textId="77777777" w:rsidTr="008E678D">
        <w:trPr>
          <w:jc w:val="center"/>
        </w:trPr>
        <w:tc>
          <w:tcPr>
            <w:tcW w:w="6374" w:type="dxa"/>
          </w:tcPr>
          <w:p w14:paraId="495FC062" w14:textId="77777777" w:rsidR="00D81501" w:rsidRPr="00471D87" w:rsidRDefault="00D81501" w:rsidP="008E678D">
            <w:pPr>
              <w:tabs>
                <w:tab w:val="left" w:pos="5103"/>
              </w:tabs>
              <w:rPr>
                <w:rFonts w:cs="Arial"/>
                <w:b/>
                <w:bCs/>
                <w:sz w:val="22"/>
                <w:szCs w:val="22"/>
              </w:rPr>
            </w:pPr>
            <w:r>
              <w:rPr>
                <w:rFonts w:cs="Arial"/>
                <w:b/>
                <w:bCs/>
                <w:sz w:val="22"/>
                <w:szCs w:val="22"/>
              </w:rPr>
              <w:t>ASTM</w:t>
            </w:r>
            <w:r w:rsidRPr="00471D87">
              <w:rPr>
                <w:rFonts w:cs="Arial"/>
                <w:b/>
                <w:bCs/>
                <w:sz w:val="22"/>
                <w:szCs w:val="22"/>
              </w:rPr>
              <w:t xml:space="preserve"> Normes en vigueur </w:t>
            </w:r>
            <w:r w:rsidRPr="00547E37">
              <w:rPr>
                <w:rFonts w:cs="Arial"/>
                <w:bCs/>
              </w:rPr>
              <w:t>(collection complète)</w:t>
            </w:r>
          </w:p>
        </w:tc>
        <w:tc>
          <w:tcPr>
            <w:tcW w:w="1863" w:type="dxa"/>
            <w:vAlign w:val="center"/>
          </w:tcPr>
          <w:p w14:paraId="79644701" w14:textId="77777777" w:rsidR="00D81501" w:rsidRPr="00236427" w:rsidRDefault="00D81501" w:rsidP="008E678D">
            <w:pPr>
              <w:tabs>
                <w:tab w:val="left" w:pos="5103"/>
              </w:tabs>
              <w:jc w:val="center"/>
              <w:rPr>
                <w:rFonts w:cs="Arial"/>
                <w:b/>
                <w:bCs/>
                <w:highlight w:val="yellow"/>
              </w:rPr>
            </w:pPr>
            <w:r w:rsidRPr="00236427">
              <w:rPr>
                <w:rFonts w:cs="Arial"/>
                <w:b/>
                <w:bCs/>
                <w:highlight w:val="yellow"/>
              </w:rPr>
              <w:t>€€€</w:t>
            </w:r>
          </w:p>
        </w:tc>
      </w:tr>
      <w:tr w:rsidR="00D81501" w:rsidRPr="0030439A" w14:paraId="7D9B8B8F" w14:textId="77777777" w:rsidTr="008E678D">
        <w:trPr>
          <w:jc w:val="center"/>
        </w:trPr>
        <w:tc>
          <w:tcPr>
            <w:tcW w:w="6374" w:type="dxa"/>
          </w:tcPr>
          <w:p w14:paraId="302AA216" w14:textId="77777777" w:rsidR="00D81501" w:rsidRPr="00471D87" w:rsidRDefault="00D81501" w:rsidP="008E678D">
            <w:pPr>
              <w:tabs>
                <w:tab w:val="left" w:pos="5103"/>
              </w:tabs>
              <w:rPr>
                <w:rFonts w:cs="Arial"/>
                <w:b/>
                <w:bCs/>
                <w:sz w:val="22"/>
                <w:szCs w:val="22"/>
              </w:rPr>
            </w:pPr>
            <w:r>
              <w:rPr>
                <w:rFonts w:cs="Arial"/>
                <w:b/>
                <w:bCs/>
                <w:sz w:val="22"/>
                <w:szCs w:val="22"/>
              </w:rPr>
              <w:t>ASTM</w:t>
            </w:r>
            <w:r w:rsidRPr="00471D87">
              <w:rPr>
                <w:rFonts w:cs="Arial"/>
                <w:b/>
                <w:bCs/>
                <w:sz w:val="22"/>
                <w:szCs w:val="22"/>
              </w:rPr>
              <w:t xml:space="preserve"> </w:t>
            </w:r>
            <w:r w:rsidRPr="008722E5">
              <w:rPr>
                <w:rFonts w:cs="Arial"/>
                <w:b/>
                <w:bCs/>
                <w:sz w:val="22"/>
                <w:szCs w:val="22"/>
              </w:rPr>
              <w:t>Sélection</w:t>
            </w:r>
            <w:r w:rsidRPr="007B24BE">
              <w:rPr>
                <w:rFonts w:cs="Arial"/>
              </w:rPr>
              <w:t xml:space="preserve"> </w:t>
            </w:r>
            <w:r w:rsidRPr="00547E37">
              <w:rPr>
                <w:rFonts w:cs="Arial"/>
                <w:bCs/>
              </w:rPr>
              <w:t>(liste des références à joindre)</w:t>
            </w:r>
          </w:p>
        </w:tc>
        <w:tc>
          <w:tcPr>
            <w:tcW w:w="1863" w:type="dxa"/>
            <w:vAlign w:val="center"/>
          </w:tcPr>
          <w:p w14:paraId="6E98F929" w14:textId="77777777" w:rsidR="00D81501" w:rsidRPr="00236427" w:rsidRDefault="00D81501" w:rsidP="008E678D">
            <w:pPr>
              <w:tabs>
                <w:tab w:val="left" w:pos="5103"/>
              </w:tabs>
              <w:jc w:val="center"/>
              <w:rPr>
                <w:rFonts w:cs="Arial"/>
                <w:b/>
                <w:bCs/>
                <w:highlight w:val="yellow"/>
              </w:rPr>
            </w:pPr>
            <w:r w:rsidRPr="00236427">
              <w:rPr>
                <w:rFonts w:cs="Arial"/>
                <w:b/>
                <w:bCs/>
                <w:highlight w:val="yellow"/>
              </w:rPr>
              <w:t>€€€</w:t>
            </w:r>
          </w:p>
        </w:tc>
      </w:tr>
      <w:tr w:rsidR="00D81501" w:rsidRPr="0030439A" w14:paraId="77AA4883" w14:textId="77777777" w:rsidTr="008E678D">
        <w:trPr>
          <w:jc w:val="center"/>
        </w:trPr>
        <w:tc>
          <w:tcPr>
            <w:tcW w:w="6374" w:type="dxa"/>
          </w:tcPr>
          <w:p w14:paraId="5345DBEB" w14:textId="77777777" w:rsidR="00D81501" w:rsidRPr="00471D87" w:rsidRDefault="00D81501" w:rsidP="008E678D">
            <w:pPr>
              <w:tabs>
                <w:tab w:val="left" w:pos="5103"/>
              </w:tabs>
              <w:rPr>
                <w:rFonts w:cs="Arial"/>
                <w:b/>
                <w:bCs/>
                <w:sz w:val="22"/>
                <w:szCs w:val="22"/>
              </w:rPr>
            </w:pPr>
            <w:r w:rsidRPr="00471D87">
              <w:rPr>
                <w:rFonts w:cs="Arial"/>
                <w:b/>
                <w:bCs/>
                <w:sz w:val="22"/>
                <w:szCs w:val="22"/>
              </w:rPr>
              <w:t xml:space="preserve">AFCEN </w:t>
            </w:r>
            <w:r w:rsidRPr="00547E37">
              <w:rPr>
                <w:rFonts w:cs="Arial"/>
                <w:bCs/>
              </w:rPr>
              <w:t>(collection complète)</w:t>
            </w:r>
          </w:p>
        </w:tc>
        <w:tc>
          <w:tcPr>
            <w:tcW w:w="1863" w:type="dxa"/>
            <w:vAlign w:val="center"/>
          </w:tcPr>
          <w:p w14:paraId="3A12A0A9" w14:textId="77777777" w:rsidR="00D81501" w:rsidRPr="00236427" w:rsidRDefault="00D81501" w:rsidP="008E678D">
            <w:pPr>
              <w:tabs>
                <w:tab w:val="left" w:pos="5103"/>
              </w:tabs>
              <w:jc w:val="center"/>
              <w:rPr>
                <w:rFonts w:cs="Arial"/>
                <w:b/>
                <w:bCs/>
                <w:highlight w:val="yellow"/>
              </w:rPr>
            </w:pPr>
            <w:r w:rsidRPr="00236427">
              <w:rPr>
                <w:rFonts w:cs="Arial"/>
                <w:b/>
                <w:bCs/>
                <w:highlight w:val="yellow"/>
              </w:rPr>
              <w:t>€€€</w:t>
            </w:r>
          </w:p>
        </w:tc>
      </w:tr>
      <w:tr w:rsidR="00D81501" w:rsidRPr="00BE1EA8" w14:paraId="6186C0DE" w14:textId="77777777" w:rsidTr="008E678D">
        <w:trPr>
          <w:jc w:val="center"/>
        </w:trPr>
        <w:tc>
          <w:tcPr>
            <w:tcW w:w="6374" w:type="dxa"/>
          </w:tcPr>
          <w:p w14:paraId="5AACB09D" w14:textId="77777777" w:rsidR="00D81501" w:rsidRPr="00471D87" w:rsidRDefault="00D81501" w:rsidP="008E678D">
            <w:pPr>
              <w:tabs>
                <w:tab w:val="left" w:pos="5103"/>
              </w:tabs>
              <w:rPr>
                <w:rFonts w:cs="Arial"/>
                <w:bCs/>
                <w:sz w:val="22"/>
                <w:szCs w:val="22"/>
              </w:rPr>
            </w:pPr>
            <w:r w:rsidRPr="00471D87">
              <w:rPr>
                <w:rFonts w:cs="Arial"/>
                <w:b/>
                <w:bCs/>
                <w:sz w:val="22"/>
                <w:szCs w:val="22"/>
              </w:rPr>
              <w:t>Autre </w:t>
            </w:r>
            <w:r w:rsidRPr="00547E37">
              <w:rPr>
                <w:rFonts w:cs="Arial"/>
                <w:b/>
                <w:bCs/>
                <w:sz w:val="22"/>
                <w:szCs w:val="22"/>
              </w:rPr>
              <w:t>collection</w:t>
            </w:r>
            <w:r w:rsidRPr="00547E37">
              <w:rPr>
                <w:rFonts w:cs="Arial"/>
                <w:bCs/>
              </w:rPr>
              <w:t xml:space="preserve"> (à préciser)</w:t>
            </w:r>
          </w:p>
        </w:tc>
        <w:tc>
          <w:tcPr>
            <w:tcW w:w="1863" w:type="dxa"/>
            <w:vAlign w:val="center"/>
          </w:tcPr>
          <w:p w14:paraId="2E006DF3" w14:textId="77777777" w:rsidR="00D81501" w:rsidRPr="00BE1EA8" w:rsidRDefault="00D81501" w:rsidP="008E678D">
            <w:pPr>
              <w:tabs>
                <w:tab w:val="left" w:pos="5103"/>
              </w:tabs>
              <w:jc w:val="center"/>
              <w:rPr>
                <w:rFonts w:cs="Arial"/>
                <w:bCs/>
                <w:highlight w:val="yellow"/>
              </w:rPr>
            </w:pPr>
            <w:r w:rsidRPr="00547E37">
              <w:rPr>
                <w:rFonts w:cs="Arial"/>
                <w:b/>
                <w:bCs/>
                <w:highlight w:val="yellow"/>
              </w:rPr>
              <w:t>€€€</w:t>
            </w:r>
          </w:p>
        </w:tc>
      </w:tr>
    </w:tbl>
    <w:p w14:paraId="09A1EA54" w14:textId="77777777" w:rsidR="00D81501" w:rsidRDefault="00D81501" w:rsidP="00D81501">
      <w:pPr>
        <w:pStyle w:val="Titre3"/>
        <w:spacing w:before="240" w:after="60"/>
      </w:pPr>
      <w:r>
        <w:t>SERVICES COMPLÉMENTAIRES</w:t>
      </w:r>
    </w:p>
    <w:tbl>
      <w:tblPr>
        <w:tblStyle w:val="Grilledutableau"/>
        <w:tblW w:w="0" w:type="auto"/>
        <w:jc w:val="center"/>
        <w:tblLayout w:type="fixed"/>
        <w:tblLook w:val="04A0" w:firstRow="1" w:lastRow="0" w:firstColumn="1" w:lastColumn="0" w:noHBand="0" w:noVBand="1"/>
      </w:tblPr>
      <w:tblGrid>
        <w:gridCol w:w="5529"/>
        <w:gridCol w:w="850"/>
        <w:gridCol w:w="1559"/>
        <w:gridCol w:w="284"/>
        <w:gridCol w:w="20"/>
      </w:tblGrid>
      <w:tr w:rsidR="00D81501" w:rsidRPr="00471D87" w14:paraId="2F0CBA83" w14:textId="77777777" w:rsidTr="008E678D">
        <w:trPr>
          <w:jc w:val="center"/>
        </w:trPr>
        <w:tc>
          <w:tcPr>
            <w:tcW w:w="6379" w:type="dxa"/>
            <w:gridSpan w:val="2"/>
          </w:tcPr>
          <w:p w14:paraId="23A75EA7" w14:textId="77777777" w:rsidR="00D81501" w:rsidRPr="00471D87" w:rsidRDefault="00D81501" w:rsidP="008E678D">
            <w:pPr>
              <w:tabs>
                <w:tab w:val="left" w:pos="5103"/>
              </w:tabs>
              <w:rPr>
                <w:rFonts w:cs="Arial"/>
                <w:b/>
                <w:bCs/>
                <w:sz w:val="22"/>
                <w:szCs w:val="22"/>
              </w:rPr>
            </w:pPr>
            <w:r w:rsidRPr="00471D87">
              <w:rPr>
                <w:rFonts w:cs="Arial"/>
                <w:b/>
                <w:bCs/>
                <w:sz w:val="22"/>
                <w:szCs w:val="22"/>
              </w:rPr>
              <w:t>Forfait additionnel Normes à l’unité</w:t>
            </w:r>
          </w:p>
          <w:p w14:paraId="66E6E0BE" w14:textId="77777777" w:rsidR="00D81501" w:rsidRDefault="00D81501" w:rsidP="008E678D">
            <w:pPr>
              <w:pStyle w:val="Paragraphedeliste"/>
              <w:numPr>
                <w:ilvl w:val="0"/>
                <w:numId w:val="25"/>
              </w:numPr>
              <w:tabs>
                <w:tab w:val="left" w:pos="5103"/>
              </w:tabs>
              <w:rPr>
                <w:rFonts w:cs="Arial"/>
                <w:sz w:val="20"/>
              </w:rPr>
            </w:pPr>
            <w:r>
              <w:rPr>
                <w:rFonts w:cs="Arial"/>
                <w:sz w:val="20"/>
              </w:rPr>
              <w:t xml:space="preserve">Collection </w:t>
            </w:r>
            <w:r w:rsidRPr="004F50C7">
              <w:rPr>
                <w:rFonts w:cs="Arial"/>
                <w:sz w:val="20"/>
              </w:rPr>
              <w:t xml:space="preserve">ISO de </w:t>
            </w:r>
            <w:r w:rsidRPr="004F50C7">
              <w:rPr>
                <w:rFonts w:cs="Arial"/>
                <w:sz w:val="20"/>
                <w:highlight w:val="yellow"/>
              </w:rPr>
              <w:t>XX à XX</w:t>
            </w:r>
            <w:r w:rsidRPr="004F50C7">
              <w:rPr>
                <w:rFonts w:cs="Arial"/>
                <w:sz w:val="20"/>
              </w:rPr>
              <w:t xml:space="preserve"> références</w:t>
            </w:r>
          </w:p>
          <w:p w14:paraId="4248BC14" w14:textId="77777777" w:rsidR="00D81501" w:rsidRPr="00EE476A" w:rsidRDefault="00D81501" w:rsidP="008E678D">
            <w:pPr>
              <w:pStyle w:val="Paragraphedeliste"/>
              <w:numPr>
                <w:ilvl w:val="0"/>
                <w:numId w:val="25"/>
              </w:numPr>
              <w:tabs>
                <w:tab w:val="left" w:pos="5103"/>
              </w:tabs>
              <w:rPr>
                <w:rFonts w:cs="Arial"/>
                <w:sz w:val="20"/>
              </w:rPr>
            </w:pPr>
            <w:r>
              <w:rPr>
                <w:rFonts w:cs="Arial"/>
                <w:sz w:val="20"/>
              </w:rPr>
              <w:t xml:space="preserve">Collection </w:t>
            </w:r>
            <w:r w:rsidRPr="004F50C7">
              <w:rPr>
                <w:rFonts w:cs="Arial"/>
                <w:sz w:val="20"/>
              </w:rPr>
              <w:t>I</w:t>
            </w:r>
            <w:r>
              <w:rPr>
                <w:rFonts w:cs="Arial"/>
                <w:sz w:val="20"/>
              </w:rPr>
              <w:t>EC</w:t>
            </w:r>
            <w:r w:rsidRPr="004F50C7">
              <w:rPr>
                <w:rFonts w:cs="Arial"/>
                <w:sz w:val="20"/>
              </w:rPr>
              <w:t xml:space="preserve"> de </w:t>
            </w:r>
            <w:r w:rsidRPr="004F50C7">
              <w:rPr>
                <w:rFonts w:cs="Arial"/>
                <w:sz w:val="20"/>
                <w:highlight w:val="yellow"/>
              </w:rPr>
              <w:t>XX à XX</w:t>
            </w:r>
            <w:r w:rsidRPr="004F50C7">
              <w:rPr>
                <w:rFonts w:cs="Arial"/>
                <w:sz w:val="20"/>
              </w:rPr>
              <w:t xml:space="preserve"> références</w:t>
            </w:r>
          </w:p>
        </w:tc>
        <w:tc>
          <w:tcPr>
            <w:tcW w:w="1863" w:type="dxa"/>
            <w:gridSpan w:val="3"/>
            <w:vAlign w:val="center"/>
          </w:tcPr>
          <w:p w14:paraId="7B642A0C" w14:textId="77777777" w:rsidR="00D81501" w:rsidRDefault="00D81501" w:rsidP="008E678D">
            <w:pPr>
              <w:tabs>
                <w:tab w:val="left" w:pos="5103"/>
              </w:tabs>
              <w:jc w:val="center"/>
              <w:rPr>
                <w:rFonts w:cs="Arial"/>
                <w:b/>
                <w:bCs/>
                <w:highlight w:val="yellow"/>
              </w:rPr>
            </w:pPr>
          </w:p>
          <w:p w14:paraId="4CAE05F2" w14:textId="77777777" w:rsidR="00D81501" w:rsidRDefault="00D81501" w:rsidP="008E678D">
            <w:pPr>
              <w:tabs>
                <w:tab w:val="left" w:pos="5103"/>
              </w:tabs>
              <w:jc w:val="center"/>
              <w:rPr>
                <w:rFonts w:cs="Arial"/>
                <w:b/>
                <w:bCs/>
                <w:highlight w:val="yellow"/>
              </w:rPr>
            </w:pPr>
            <w:r w:rsidRPr="00236427">
              <w:rPr>
                <w:rFonts w:cs="Arial"/>
                <w:b/>
                <w:bCs/>
                <w:highlight w:val="yellow"/>
              </w:rPr>
              <w:t>€€€</w:t>
            </w:r>
          </w:p>
          <w:p w14:paraId="4B26EADB" w14:textId="77777777" w:rsidR="00D81501" w:rsidRPr="00471D87" w:rsidRDefault="00D81501" w:rsidP="008E678D">
            <w:pPr>
              <w:tabs>
                <w:tab w:val="left" w:pos="5103"/>
              </w:tabs>
              <w:jc w:val="center"/>
              <w:rPr>
                <w:rFonts w:cs="Arial"/>
                <w:b/>
                <w:bCs/>
                <w:highlight w:val="yellow"/>
              </w:rPr>
            </w:pPr>
            <w:r w:rsidRPr="00236427">
              <w:rPr>
                <w:rFonts w:cs="Arial"/>
                <w:b/>
                <w:bCs/>
                <w:highlight w:val="yellow"/>
              </w:rPr>
              <w:t>€€€</w:t>
            </w:r>
          </w:p>
        </w:tc>
      </w:tr>
      <w:tr w:rsidR="006F3F6B" w:rsidRPr="0030439A" w14:paraId="0CE3EB68" w14:textId="77777777" w:rsidTr="008E678D">
        <w:trPr>
          <w:jc w:val="center"/>
        </w:trPr>
        <w:tc>
          <w:tcPr>
            <w:tcW w:w="6379" w:type="dxa"/>
            <w:gridSpan w:val="2"/>
          </w:tcPr>
          <w:p w14:paraId="008F6319" w14:textId="77777777" w:rsidR="006F3F6B" w:rsidRPr="00471D87" w:rsidRDefault="006F3F6B" w:rsidP="008E678D">
            <w:pPr>
              <w:tabs>
                <w:tab w:val="left" w:pos="5103"/>
              </w:tabs>
              <w:rPr>
                <w:rFonts w:cs="Arial"/>
                <w:b/>
                <w:bCs/>
              </w:rPr>
            </w:pPr>
            <w:bookmarkStart w:id="12" w:name="_Hlk149817183"/>
            <w:r>
              <w:rPr>
                <w:rFonts w:cs="Arial"/>
                <w:b/>
                <w:bCs/>
              </w:rPr>
              <w:t>Pack Gain de temps ISO</w:t>
            </w:r>
          </w:p>
        </w:tc>
        <w:tc>
          <w:tcPr>
            <w:tcW w:w="1863" w:type="dxa"/>
            <w:gridSpan w:val="3"/>
            <w:vAlign w:val="center"/>
          </w:tcPr>
          <w:p w14:paraId="17D9782C" w14:textId="77777777" w:rsidR="006F3F6B" w:rsidRPr="00236427" w:rsidRDefault="006F3F6B" w:rsidP="008E678D">
            <w:pPr>
              <w:tabs>
                <w:tab w:val="left" w:pos="5103"/>
              </w:tabs>
              <w:jc w:val="center"/>
              <w:rPr>
                <w:rFonts w:cs="Arial"/>
                <w:b/>
                <w:bCs/>
                <w:highlight w:val="yellow"/>
              </w:rPr>
            </w:pPr>
            <w:r w:rsidRPr="00236427">
              <w:rPr>
                <w:rFonts w:cs="Arial"/>
                <w:b/>
                <w:bCs/>
                <w:highlight w:val="yellow"/>
              </w:rPr>
              <w:t>€€€</w:t>
            </w:r>
          </w:p>
        </w:tc>
      </w:tr>
      <w:tr w:rsidR="006F3F6B" w:rsidRPr="0030439A" w14:paraId="1F68909E" w14:textId="77777777" w:rsidTr="008E678D">
        <w:trPr>
          <w:jc w:val="center"/>
        </w:trPr>
        <w:tc>
          <w:tcPr>
            <w:tcW w:w="6379" w:type="dxa"/>
            <w:gridSpan w:val="2"/>
          </w:tcPr>
          <w:p w14:paraId="1ECAB556" w14:textId="77777777" w:rsidR="006F3F6B" w:rsidRPr="00471D87" w:rsidRDefault="006F3F6B" w:rsidP="008E678D">
            <w:pPr>
              <w:tabs>
                <w:tab w:val="left" w:pos="5103"/>
              </w:tabs>
              <w:rPr>
                <w:rFonts w:cs="Arial"/>
                <w:b/>
                <w:bCs/>
              </w:rPr>
            </w:pPr>
            <w:r>
              <w:rPr>
                <w:rFonts w:cs="Arial"/>
                <w:b/>
                <w:bCs/>
              </w:rPr>
              <w:t>Pack Gain de temps IEC</w:t>
            </w:r>
          </w:p>
        </w:tc>
        <w:tc>
          <w:tcPr>
            <w:tcW w:w="1863" w:type="dxa"/>
            <w:gridSpan w:val="3"/>
            <w:vAlign w:val="center"/>
          </w:tcPr>
          <w:p w14:paraId="619B5714" w14:textId="77777777" w:rsidR="006F3F6B" w:rsidRPr="00236427" w:rsidRDefault="006F3F6B" w:rsidP="008E678D">
            <w:pPr>
              <w:tabs>
                <w:tab w:val="left" w:pos="5103"/>
              </w:tabs>
              <w:jc w:val="center"/>
              <w:rPr>
                <w:rFonts w:cs="Arial"/>
                <w:b/>
                <w:bCs/>
                <w:highlight w:val="yellow"/>
              </w:rPr>
            </w:pPr>
            <w:r w:rsidRPr="00236427">
              <w:rPr>
                <w:rFonts w:cs="Arial"/>
                <w:b/>
                <w:bCs/>
                <w:highlight w:val="yellow"/>
              </w:rPr>
              <w:t>€€€</w:t>
            </w:r>
          </w:p>
        </w:tc>
      </w:tr>
      <w:bookmarkEnd w:id="12"/>
      <w:tr w:rsidR="00D81501" w:rsidRPr="0030439A" w14:paraId="5C1DD37D" w14:textId="77777777" w:rsidTr="008E678D">
        <w:trPr>
          <w:jc w:val="center"/>
        </w:trPr>
        <w:tc>
          <w:tcPr>
            <w:tcW w:w="6379" w:type="dxa"/>
            <w:gridSpan w:val="2"/>
          </w:tcPr>
          <w:p w14:paraId="0148F832" w14:textId="77777777" w:rsidR="00D81501" w:rsidRPr="00471D87" w:rsidRDefault="00D81501" w:rsidP="008E678D">
            <w:pPr>
              <w:tabs>
                <w:tab w:val="left" w:pos="5103"/>
              </w:tabs>
              <w:rPr>
                <w:rFonts w:cs="Arial"/>
                <w:b/>
                <w:bCs/>
              </w:rPr>
            </w:pPr>
            <w:r>
              <w:rPr>
                <w:rFonts w:cs="Arial"/>
                <w:b/>
                <w:bCs/>
              </w:rPr>
              <w:t>Pack EXPERT’BAZ - Education</w:t>
            </w:r>
          </w:p>
        </w:tc>
        <w:tc>
          <w:tcPr>
            <w:tcW w:w="1863" w:type="dxa"/>
            <w:gridSpan w:val="3"/>
            <w:vAlign w:val="center"/>
          </w:tcPr>
          <w:p w14:paraId="676656D3" w14:textId="77777777" w:rsidR="00D81501" w:rsidRPr="00236427" w:rsidRDefault="00D81501" w:rsidP="008E678D">
            <w:pPr>
              <w:tabs>
                <w:tab w:val="left" w:pos="5103"/>
              </w:tabs>
              <w:jc w:val="center"/>
              <w:rPr>
                <w:rFonts w:cs="Arial"/>
                <w:b/>
                <w:bCs/>
                <w:highlight w:val="yellow"/>
              </w:rPr>
            </w:pPr>
            <w:r w:rsidRPr="00236427">
              <w:rPr>
                <w:rFonts w:cs="Arial"/>
                <w:b/>
                <w:bCs/>
                <w:highlight w:val="yellow"/>
              </w:rPr>
              <w:t>€€€</w:t>
            </w:r>
          </w:p>
        </w:tc>
      </w:tr>
      <w:tr w:rsidR="00D81501" w14:paraId="0FA0C3E2" w14:textId="77777777" w:rsidTr="008E678D">
        <w:trPr>
          <w:gridAfter w:val="1"/>
          <w:wAfter w:w="20" w:type="dxa"/>
          <w:jc w:val="center"/>
        </w:trPr>
        <w:tc>
          <w:tcPr>
            <w:tcW w:w="6379" w:type="dxa"/>
            <w:gridSpan w:val="2"/>
            <w:tcBorders>
              <w:top w:val="nil"/>
              <w:left w:val="nil"/>
              <w:bottom w:val="nil"/>
              <w:right w:val="nil"/>
            </w:tcBorders>
            <w:vAlign w:val="center"/>
          </w:tcPr>
          <w:p w14:paraId="7F474ADB" w14:textId="77777777" w:rsidR="00D81501" w:rsidRPr="00721350" w:rsidRDefault="00D81501" w:rsidP="008E678D">
            <w:pPr>
              <w:tabs>
                <w:tab w:val="left" w:pos="5103"/>
              </w:tabs>
              <w:jc w:val="right"/>
              <w:rPr>
                <w:rFonts w:cs="Arial"/>
                <w:bCs/>
              </w:rPr>
            </w:pPr>
          </w:p>
        </w:tc>
        <w:tc>
          <w:tcPr>
            <w:tcW w:w="1843" w:type="dxa"/>
            <w:gridSpan w:val="2"/>
            <w:tcBorders>
              <w:left w:val="nil"/>
              <w:right w:val="nil"/>
            </w:tcBorders>
            <w:vAlign w:val="center"/>
          </w:tcPr>
          <w:p w14:paraId="6D0FBBB3" w14:textId="77777777" w:rsidR="00D81501" w:rsidRPr="00721350" w:rsidRDefault="00D81501" w:rsidP="008E678D">
            <w:pPr>
              <w:tabs>
                <w:tab w:val="left" w:pos="5103"/>
              </w:tabs>
              <w:jc w:val="center"/>
              <w:rPr>
                <w:rFonts w:cs="Arial"/>
                <w:highlight w:val="yellow"/>
              </w:rPr>
            </w:pPr>
          </w:p>
        </w:tc>
      </w:tr>
      <w:tr w:rsidR="00D81501" w14:paraId="4D856D1A" w14:textId="77777777" w:rsidTr="008E678D">
        <w:trPr>
          <w:gridAfter w:val="1"/>
          <w:wAfter w:w="20" w:type="dxa"/>
          <w:jc w:val="center"/>
        </w:trPr>
        <w:tc>
          <w:tcPr>
            <w:tcW w:w="6379" w:type="dxa"/>
            <w:gridSpan w:val="2"/>
            <w:tcBorders>
              <w:top w:val="nil"/>
              <w:left w:val="nil"/>
              <w:bottom w:val="nil"/>
              <w:right w:val="single" w:sz="4" w:space="0" w:color="auto"/>
            </w:tcBorders>
            <w:vAlign w:val="center"/>
          </w:tcPr>
          <w:p w14:paraId="25876056" w14:textId="77777777" w:rsidR="00D81501" w:rsidRPr="00721350" w:rsidRDefault="00D81501" w:rsidP="008E678D">
            <w:pPr>
              <w:tabs>
                <w:tab w:val="left" w:pos="5103"/>
              </w:tabs>
              <w:jc w:val="right"/>
              <w:rPr>
                <w:rFonts w:cs="Arial"/>
              </w:rPr>
            </w:pPr>
            <w:r w:rsidRPr="00721350">
              <w:rPr>
                <w:rFonts w:cs="Arial"/>
                <w:bCs/>
              </w:rPr>
              <w:t>Sous total HT</w:t>
            </w:r>
          </w:p>
        </w:tc>
        <w:tc>
          <w:tcPr>
            <w:tcW w:w="1843" w:type="dxa"/>
            <w:gridSpan w:val="2"/>
            <w:tcBorders>
              <w:left w:val="single" w:sz="4" w:space="0" w:color="auto"/>
            </w:tcBorders>
            <w:vAlign w:val="center"/>
          </w:tcPr>
          <w:p w14:paraId="558795AA" w14:textId="77777777" w:rsidR="00D81501" w:rsidRPr="00721350" w:rsidRDefault="00D81501" w:rsidP="008E678D">
            <w:pPr>
              <w:tabs>
                <w:tab w:val="left" w:pos="5103"/>
              </w:tabs>
              <w:jc w:val="center"/>
              <w:rPr>
                <w:rFonts w:cs="Arial"/>
                <w:highlight w:val="yellow"/>
              </w:rPr>
            </w:pPr>
            <w:r w:rsidRPr="00721350">
              <w:rPr>
                <w:rFonts w:cs="Arial"/>
                <w:highlight w:val="yellow"/>
              </w:rPr>
              <w:t>€€€</w:t>
            </w:r>
          </w:p>
        </w:tc>
      </w:tr>
      <w:tr w:rsidR="00D81501" w14:paraId="192BB651" w14:textId="77777777" w:rsidTr="008E678D">
        <w:trPr>
          <w:gridAfter w:val="1"/>
          <w:wAfter w:w="20" w:type="dxa"/>
          <w:trHeight w:val="258"/>
          <w:jc w:val="center"/>
        </w:trPr>
        <w:tc>
          <w:tcPr>
            <w:tcW w:w="6379" w:type="dxa"/>
            <w:gridSpan w:val="2"/>
            <w:tcBorders>
              <w:top w:val="nil"/>
              <w:left w:val="nil"/>
              <w:bottom w:val="nil"/>
              <w:right w:val="single" w:sz="4" w:space="0" w:color="auto"/>
            </w:tcBorders>
            <w:vAlign w:val="center"/>
          </w:tcPr>
          <w:p w14:paraId="12B77031" w14:textId="77777777" w:rsidR="00D81501" w:rsidRPr="00721350" w:rsidRDefault="00D81501" w:rsidP="008E678D">
            <w:pPr>
              <w:tabs>
                <w:tab w:val="left" w:pos="5103"/>
              </w:tabs>
              <w:jc w:val="right"/>
              <w:rPr>
                <w:rFonts w:cs="Arial"/>
              </w:rPr>
            </w:pPr>
            <w:r w:rsidRPr="00721350">
              <w:rPr>
                <w:rFonts w:cs="Arial"/>
                <w:bCs/>
              </w:rPr>
              <w:t>Remise adhérent</w:t>
            </w:r>
            <w:r>
              <w:rPr>
                <w:rFonts w:cs="Arial"/>
                <w:bCs/>
              </w:rPr>
              <w:t>*</w:t>
            </w:r>
          </w:p>
        </w:tc>
        <w:tc>
          <w:tcPr>
            <w:tcW w:w="1843" w:type="dxa"/>
            <w:gridSpan w:val="2"/>
            <w:tcBorders>
              <w:left w:val="single" w:sz="4" w:space="0" w:color="auto"/>
              <w:bottom w:val="single" w:sz="4" w:space="0" w:color="auto"/>
            </w:tcBorders>
            <w:vAlign w:val="center"/>
          </w:tcPr>
          <w:p w14:paraId="2257B0F0" w14:textId="77777777" w:rsidR="00D81501" w:rsidRPr="00721350" w:rsidRDefault="00D81501" w:rsidP="008E678D">
            <w:pPr>
              <w:tabs>
                <w:tab w:val="left" w:pos="5103"/>
              </w:tabs>
              <w:jc w:val="center"/>
              <w:rPr>
                <w:rFonts w:cs="Arial"/>
                <w:highlight w:val="yellow"/>
              </w:rPr>
            </w:pPr>
          </w:p>
        </w:tc>
      </w:tr>
      <w:tr w:rsidR="00D81501" w:rsidRPr="008F5074" w14:paraId="17F9ABBE" w14:textId="77777777" w:rsidTr="008E678D">
        <w:trPr>
          <w:gridAfter w:val="1"/>
          <w:wAfter w:w="20" w:type="dxa"/>
          <w:trHeight w:val="310"/>
          <w:jc w:val="center"/>
        </w:trPr>
        <w:tc>
          <w:tcPr>
            <w:tcW w:w="6379" w:type="dxa"/>
            <w:gridSpan w:val="2"/>
            <w:tcBorders>
              <w:top w:val="nil"/>
              <w:left w:val="nil"/>
              <w:bottom w:val="nil"/>
              <w:right w:val="single" w:sz="4" w:space="0" w:color="auto"/>
            </w:tcBorders>
            <w:vAlign w:val="center"/>
          </w:tcPr>
          <w:p w14:paraId="3CFDEDB5" w14:textId="77777777" w:rsidR="00D81501" w:rsidRPr="008F5074" w:rsidRDefault="00D81501" w:rsidP="008E678D">
            <w:pPr>
              <w:tabs>
                <w:tab w:val="left" w:pos="5103"/>
              </w:tabs>
              <w:spacing w:line="276" w:lineRule="auto"/>
              <w:jc w:val="right"/>
              <w:rPr>
                <w:rFonts w:cs="Arial"/>
                <w:sz w:val="22"/>
                <w:szCs w:val="22"/>
              </w:rPr>
            </w:pPr>
            <w:r w:rsidRPr="008F5074">
              <w:rPr>
                <w:rFonts w:cs="Arial"/>
                <w:b/>
                <w:bCs/>
                <w:sz w:val="22"/>
                <w:szCs w:val="22"/>
              </w:rPr>
              <w:t>Montant annuel total HT</w:t>
            </w:r>
          </w:p>
        </w:tc>
        <w:tc>
          <w:tcPr>
            <w:tcW w:w="1843" w:type="dxa"/>
            <w:gridSpan w:val="2"/>
            <w:tcBorders>
              <w:left w:val="single" w:sz="4" w:space="0" w:color="auto"/>
              <w:bottom w:val="single" w:sz="4" w:space="0" w:color="auto"/>
            </w:tcBorders>
            <w:vAlign w:val="center"/>
          </w:tcPr>
          <w:p w14:paraId="74952001" w14:textId="77777777" w:rsidR="00D81501" w:rsidRPr="008F5074" w:rsidRDefault="00D81501" w:rsidP="008E678D">
            <w:pPr>
              <w:tabs>
                <w:tab w:val="left" w:pos="5103"/>
              </w:tabs>
              <w:jc w:val="center"/>
              <w:rPr>
                <w:rFonts w:cs="Arial"/>
                <w:b/>
                <w:sz w:val="22"/>
                <w:szCs w:val="22"/>
                <w:highlight w:val="yellow"/>
              </w:rPr>
            </w:pPr>
            <w:r w:rsidRPr="008F5074">
              <w:rPr>
                <w:rFonts w:cs="Arial"/>
                <w:b/>
                <w:sz w:val="22"/>
                <w:szCs w:val="22"/>
                <w:highlight w:val="yellow"/>
              </w:rPr>
              <w:t>€€€</w:t>
            </w:r>
          </w:p>
        </w:tc>
      </w:tr>
      <w:tr w:rsidR="00D81501" w:rsidRPr="008F5074" w14:paraId="3840A5BC" w14:textId="77777777" w:rsidTr="008E678D">
        <w:trPr>
          <w:gridAfter w:val="1"/>
          <w:wAfter w:w="20" w:type="dxa"/>
          <w:trHeight w:val="258"/>
          <w:jc w:val="center"/>
        </w:trPr>
        <w:tc>
          <w:tcPr>
            <w:tcW w:w="6379" w:type="dxa"/>
            <w:gridSpan w:val="2"/>
            <w:tcBorders>
              <w:top w:val="nil"/>
              <w:left w:val="nil"/>
              <w:bottom w:val="nil"/>
              <w:right w:val="single" w:sz="4" w:space="0" w:color="auto"/>
            </w:tcBorders>
            <w:vAlign w:val="center"/>
          </w:tcPr>
          <w:p w14:paraId="603E68B8" w14:textId="77777777" w:rsidR="00D81501" w:rsidRPr="008F5074" w:rsidRDefault="00D81501" w:rsidP="008E678D">
            <w:pPr>
              <w:tabs>
                <w:tab w:val="left" w:pos="5103"/>
              </w:tabs>
              <w:spacing w:line="276" w:lineRule="auto"/>
              <w:jc w:val="right"/>
              <w:rPr>
                <w:rFonts w:cs="Arial"/>
                <w:b/>
                <w:bCs/>
                <w:sz w:val="22"/>
                <w:szCs w:val="22"/>
              </w:rPr>
            </w:pPr>
            <w:r w:rsidRPr="008F5074">
              <w:rPr>
                <w:rFonts w:cs="Arial"/>
                <w:b/>
                <w:bCs/>
                <w:sz w:val="22"/>
                <w:szCs w:val="22"/>
              </w:rPr>
              <w:t>Montant annuel total TTC</w:t>
            </w:r>
          </w:p>
        </w:tc>
        <w:tc>
          <w:tcPr>
            <w:tcW w:w="1843" w:type="dxa"/>
            <w:gridSpan w:val="2"/>
            <w:tcBorders>
              <w:left w:val="single" w:sz="4" w:space="0" w:color="auto"/>
              <w:bottom w:val="single" w:sz="4" w:space="0" w:color="auto"/>
            </w:tcBorders>
            <w:vAlign w:val="center"/>
          </w:tcPr>
          <w:p w14:paraId="55444CBC" w14:textId="77777777" w:rsidR="00D81501" w:rsidRPr="008F5074" w:rsidRDefault="00D81501" w:rsidP="008E678D">
            <w:pPr>
              <w:tabs>
                <w:tab w:val="left" w:pos="5103"/>
              </w:tabs>
              <w:jc w:val="center"/>
              <w:rPr>
                <w:rFonts w:cs="Arial"/>
                <w:b/>
                <w:sz w:val="22"/>
                <w:szCs w:val="22"/>
                <w:highlight w:val="yellow"/>
              </w:rPr>
            </w:pPr>
            <w:r w:rsidRPr="008F5074">
              <w:rPr>
                <w:rFonts w:cs="Arial"/>
                <w:b/>
                <w:sz w:val="22"/>
                <w:szCs w:val="22"/>
                <w:highlight w:val="yellow"/>
              </w:rPr>
              <w:t>€€€</w:t>
            </w:r>
          </w:p>
        </w:tc>
      </w:tr>
      <w:tr w:rsidR="00D81501" w14:paraId="5343C804" w14:textId="77777777" w:rsidTr="008E678D">
        <w:trPr>
          <w:gridAfter w:val="2"/>
          <w:wAfter w:w="304" w:type="dxa"/>
          <w:trHeight w:val="290"/>
          <w:jc w:val="center"/>
        </w:trPr>
        <w:tc>
          <w:tcPr>
            <w:tcW w:w="5529" w:type="dxa"/>
            <w:tcBorders>
              <w:top w:val="nil"/>
              <w:left w:val="nil"/>
              <w:bottom w:val="nil"/>
              <w:right w:val="nil"/>
            </w:tcBorders>
            <w:vAlign w:val="center"/>
          </w:tcPr>
          <w:p w14:paraId="2322E42E" w14:textId="77777777" w:rsidR="00D81501" w:rsidRPr="0079191F" w:rsidRDefault="00D81501" w:rsidP="008E678D">
            <w:pPr>
              <w:tabs>
                <w:tab w:val="left" w:pos="5103"/>
              </w:tabs>
              <w:spacing w:line="276" w:lineRule="auto"/>
              <w:rPr>
                <w:rFonts w:cs="Arial"/>
                <w:b/>
                <w:bCs/>
                <w:sz w:val="16"/>
                <w:szCs w:val="16"/>
              </w:rPr>
            </w:pPr>
          </w:p>
        </w:tc>
        <w:tc>
          <w:tcPr>
            <w:tcW w:w="2409" w:type="dxa"/>
            <w:gridSpan w:val="2"/>
            <w:tcBorders>
              <w:top w:val="single" w:sz="4" w:space="0" w:color="auto"/>
              <w:left w:val="nil"/>
              <w:bottom w:val="nil"/>
              <w:right w:val="nil"/>
            </w:tcBorders>
            <w:vAlign w:val="center"/>
          </w:tcPr>
          <w:p w14:paraId="0C988C1C" w14:textId="77777777" w:rsidR="00D81501" w:rsidRPr="00701992" w:rsidRDefault="00D81501" w:rsidP="008E678D">
            <w:pPr>
              <w:tabs>
                <w:tab w:val="left" w:pos="5103"/>
              </w:tabs>
              <w:jc w:val="center"/>
              <w:rPr>
                <w:rFonts w:cs="Arial"/>
                <w:b/>
                <w:sz w:val="24"/>
                <w:szCs w:val="24"/>
                <w:highlight w:val="yellow"/>
              </w:rPr>
            </w:pPr>
            <w:r>
              <w:rPr>
                <w:rFonts w:cs="Arial"/>
                <w:sz w:val="16"/>
                <w:szCs w:val="16"/>
              </w:rPr>
              <w:t>(TVA applicable 20</w:t>
            </w:r>
            <w:r w:rsidRPr="0079191F">
              <w:rPr>
                <w:rFonts w:cs="Arial"/>
                <w:sz w:val="16"/>
                <w:szCs w:val="16"/>
              </w:rPr>
              <w:t>%)</w:t>
            </w:r>
          </w:p>
        </w:tc>
      </w:tr>
    </w:tbl>
    <w:p w14:paraId="6A5D23FB" w14:textId="77777777" w:rsidR="00D81501" w:rsidRPr="00BA4E9D" w:rsidRDefault="00D81501" w:rsidP="00D81501">
      <w:pPr>
        <w:spacing w:after="0"/>
        <w:rPr>
          <w:rFonts w:ascii="Arial" w:eastAsia="Calibri Light" w:hAnsi="Arial" w:cs="Arial"/>
          <w:noProof/>
          <w:sz w:val="16"/>
          <w:szCs w:val="16"/>
          <w:lang w:eastAsia="fr-FR"/>
        </w:rPr>
      </w:pPr>
    </w:p>
    <w:p w14:paraId="2A1D1226" w14:textId="0DBCFE7B" w:rsidR="00D81501" w:rsidRDefault="00D81501" w:rsidP="00D81501">
      <w:pPr>
        <w:rPr>
          <w:rFonts w:ascii="Arial" w:eastAsia="Calibri Light" w:hAnsi="Arial" w:cs="Arial"/>
          <w:noProof/>
          <w:sz w:val="20"/>
          <w:szCs w:val="20"/>
          <w:lang w:eastAsia="fr-FR"/>
        </w:rPr>
      </w:pPr>
      <w:r w:rsidRPr="007B24BE">
        <w:rPr>
          <w:rFonts w:ascii="Arial" w:eastAsia="Calibri Light" w:hAnsi="Arial" w:cs="Arial"/>
          <w:noProof/>
          <w:sz w:val="20"/>
          <w:szCs w:val="20"/>
          <w:lang w:eastAsia="fr-FR"/>
        </w:rPr>
        <w:t>* : la remise adhérent AFNOR (5%) est applicable si votre établissement est à jour de sa cotisation annuelle au moment de la facturation de votre abonnement CObaz Education.</w:t>
      </w:r>
      <w:r w:rsidRPr="00550AAC">
        <w:rPr>
          <w:rFonts w:ascii="Arial" w:eastAsia="Calibri Light" w:hAnsi="Arial" w:cs="Arial"/>
          <w:noProof/>
          <w:sz w:val="20"/>
          <w:szCs w:val="20"/>
          <w:lang w:eastAsia="fr-FR"/>
        </w:rPr>
        <w:t xml:space="preserve"> </w:t>
      </w:r>
      <w:r w:rsidRPr="00E914BD">
        <w:rPr>
          <w:rFonts w:ascii="Arial" w:eastAsia="Calibri Light" w:hAnsi="Arial" w:cs="Arial"/>
          <w:noProof/>
          <w:sz w:val="20"/>
          <w:szCs w:val="20"/>
          <w:lang w:eastAsia="fr-FR"/>
        </w:rPr>
        <w:t>Le montant global de la remise adhérent ne peut dépasser le montant total de la cotisation adhérent AFNOR moins 1 €.</w:t>
      </w:r>
    </w:p>
    <w:p w14:paraId="4283D371" w14:textId="39AD9E35" w:rsidR="003A46B7" w:rsidRDefault="003A46B7">
      <w:pPr>
        <w:rPr>
          <w:rFonts w:ascii="Arial" w:eastAsia="Calibri Light" w:hAnsi="Arial" w:cs="Arial"/>
          <w:noProof/>
          <w:sz w:val="20"/>
          <w:szCs w:val="20"/>
          <w:lang w:eastAsia="fr-FR"/>
        </w:rPr>
      </w:pPr>
      <w:r>
        <w:rPr>
          <w:rFonts w:ascii="Arial" w:eastAsia="Calibri Light" w:hAnsi="Arial" w:cs="Arial"/>
          <w:noProof/>
          <w:sz w:val="20"/>
          <w:szCs w:val="20"/>
          <w:lang w:eastAsia="fr-FR"/>
        </w:rPr>
        <w:br w:type="page"/>
      </w:r>
    </w:p>
    <w:p w14:paraId="3ACCC068" w14:textId="322511C7" w:rsidR="003A46B7" w:rsidRPr="009F7BDF" w:rsidRDefault="003A46B7" w:rsidP="003A46B7">
      <w:pPr>
        <w:jc w:val="both"/>
        <w:rPr>
          <w:rFonts w:ascii="Arial" w:eastAsia="Calibri Light" w:hAnsi="Arial" w:cs="Times New Roman"/>
          <w:b/>
          <w:caps/>
          <w:color w:val="0A3A65"/>
          <w:kern w:val="28"/>
          <w:sz w:val="24"/>
          <w:szCs w:val="20"/>
          <w:lang w:eastAsia="fr-FR"/>
        </w:rPr>
      </w:pPr>
      <w:r>
        <w:rPr>
          <w:rFonts w:ascii="Arial" w:eastAsia="Calibri Light" w:hAnsi="Arial" w:cs="Times New Roman"/>
          <w:b/>
          <w:caps/>
          <w:color w:val="0A3A65"/>
          <w:kern w:val="28"/>
          <w:sz w:val="24"/>
          <w:szCs w:val="20"/>
          <w:lang w:eastAsia="fr-FR"/>
        </w:rPr>
        <w:lastRenderedPageBreak/>
        <w:t>Conditions financières pour 2024</w:t>
      </w:r>
    </w:p>
    <w:p w14:paraId="5BFE22BB" w14:textId="77777777" w:rsidR="003A46B7" w:rsidRPr="005D2EA8" w:rsidRDefault="003A46B7" w:rsidP="003A46B7">
      <w:pPr>
        <w:jc w:val="both"/>
        <w:rPr>
          <w:rFonts w:ascii="Arial" w:hAnsi="Arial" w:cs="Arial"/>
        </w:rPr>
      </w:pPr>
      <w:r w:rsidRPr="005D2EA8">
        <w:rPr>
          <w:rFonts w:ascii="Arial" w:hAnsi="Arial" w:cs="Arial"/>
        </w:rPr>
        <w:t xml:space="preserve">A réception d’une demande d’abonnement d’un établissement au service </w:t>
      </w:r>
      <w:proofErr w:type="spellStart"/>
      <w:r w:rsidRPr="005D2EA8">
        <w:rPr>
          <w:rFonts w:ascii="Arial" w:hAnsi="Arial" w:cs="Arial"/>
          <w:b/>
        </w:rPr>
        <w:t>CObaz</w:t>
      </w:r>
      <w:proofErr w:type="spellEnd"/>
      <w:r w:rsidRPr="005D2EA8">
        <w:rPr>
          <w:rFonts w:ascii="Arial" w:hAnsi="Arial" w:cs="Arial"/>
          <w:b/>
        </w:rPr>
        <w:t xml:space="preserve"> Education </w:t>
      </w:r>
      <w:r w:rsidRPr="005D2EA8">
        <w:rPr>
          <w:rFonts w:ascii="Arial" w:hAnsi="Arial" w:cs="Arial"/>
          <w:b/>
          <w:i/>
        </w:rPr>
        <w:t>Enseignement Supérieu</w:t>
      </w:r>
      <w:r>
        <w:rPr>
          <w:rFonts w:ascii="Arial" w:hAnsi="Arial" w:cs="Arial"/>
          <w:b/>
          <w:i/>
        </w:rPr>
        <w:t xml:space="preserve">r </w:t>
      </w:r>
      <w:r w:rsidRPr="005D2EA8">
        <w:rPr>
          <w:rFonts w:ascii="Arial" w:hAnsi="Arial" w:cs="Arial"/>
          <w:b/>
        </w:rPr>
        <w:t>COUPERIN</w:t>
      </w:r>
      <w:r w:rsidRPr="005D2EA8">
        <w:rPr>
          <w:rFonts w:ascii="Arial" w:hAnsi="Arial" w:cs="Arial"/>
        </w:rPr>
        <w:t>, AFNOR vérifie que cet établissement est bien membre COUPERIN.</w:t>
      </w:r>
    </w:p>
    <w:p w14:paraId="3F874EAE" w14:textId="77777777" w:rsidR="003A46B7" w:rsidRPr="005D2EA8" w:rsidRDefault="003A46B7" w:rsidP="003A46B7">
      <w:pPr>
        <w:tabs>
          <w:tab w:val="left" w:pos="540"/>
        </w:tabs>
        <w:jc w:val="both"/>
        <w:rPr>
          <w:rFonts w:ascii="Arial" w:hAnsi="Arial" w:cs="Arial"/>
        </w:rPr>
      </w:pPr>
      <w:r w:rsidRPr="005D2EA8">
        <w:rPr>
          <w:rFonts w:ascii="Arial" w:hAnsi="Arial" w:cs="Arial"/>
        </w:rPr>
        <w:t>Afin de permettre aux Grandes Ecoles et Universités de bénéficier du service</w:t>
      </w:r>
      <w:r w:rsidRPr="005D2EA8">
        <w:rPr>
          <w:rFonts w:ascii="Arial" w:hAnsi="Arial" w:cs="Arial"/>
          <w:b/>
          <w:bCs/>
        </w:rPr>
        <w:t xml:space="preserve"> </w:t>
      </w:r>
      <w:proofErr w:type="spellStart"/>
      <w:r w:rsidRPr="005D2EA8">
        <w:rPr>
          <w:rFonts w:ascii="Arial" w:hAnsi="Arial" w:cs="Arial"/>
          <w:b/>
        </w:rPr>
        <w:t>CObaz</w:t>
      </w:r>
      <w:proofErr w:type="spellEnd"/>
      <w:r w:rsidRPr="005D2EA8">
        <w:rPr>
          <w:rFonts w:ascii="Arial" w:hAnsi="Arial" w:cs="Arial"/>
          <w:b/>
        </w:rPr>
        <w:t xml:space="preserve"> Education </w:t>
      </w:r>
      <w:r w:rsidRPr="005D2EA8">
        <w:rPr>
          <w:rFonts w:ascii="Arial" w:hAnsi="Arial" w:cs="Arial"/>
          <w:b/>
          <w:i/>
        </w:rPr>
        <w:t>Enseignement Supérieu</w:t>
      </w:r>
      <w:r>
        <w:rPr>
          <w:rFonts w:ascii="Arial" w:hAnsi="Arial" w:cs="Arial"/>
          <w:b/>
          <w:i/>
        </w:rPr>
        <w:t xml:space="preserve">r </w:t>
      </w:r>
      <w:r w:rsidRPr="005D2EA8">
        <w:rPr>
          <w:rFonts w:ascii="Arial" w:hAnsi="Arial" w:cs="Arial"/>
          <w:b/>
        </w:rPr>
        <w:t>COUPERIN</w:t>
      </w:r>
      <w:r w:rsidRPr="005D2EA8">
        <w:rPr>
          <w:rFonts w:ascii="Arial" w:hAnsi="Arial" w:cs="Arial"/>
        </w:rPr>
        <w:t>, le coût de l’abonnement est limité à :</w:t>
      </w:r>
    </w:p>
    <w:p w14:paraId="44E22E85" w14:textId="1CE0B042" w:rsidR="003A46B7" w:rsidRPr="005D2EA8" w:rsidRDefault="003A46B7" w:rsidP="003A46B7">
      <w:pPr>
        <w:numPr>
          <w:ilvl w:val="0"/>
          <w:numId w:val="26"/>
        </w:numPr>
        <w:tabs>
          <w:tab w:val="left" w:pos="540"/>
        </w:tabs>
        <w:suppressAutoHyphens/>
        <w:spacing w:after="0" w:line="240" w:lineRule="auto"/>
        <w:jc w:val="both"/>
        <w:rPr>
          <w:rFonts w:ascii="Arial" w:hAnsi="Arial" w:cs="Arial"/>
        </w:rPr>
      </w:pPr>
      <w:r>
        <w:rPr>
          <w:rFonts w:ascii="Arial" w:hAnsi="Arial" w:cs="Arial"/>
          <w:b/>
          <w:bCs/>
        </w:rPr>
        <w:t>Grandes Ecoles : 2,</w:t>
      </w:r>
      <w:r w:rsidR="00DB5854">
        <w:rPr>
          <w:rFonts w:ascii="Arial" w:hAnsi="Arial" w:cs="Arial"/>
          <w:b/>
          <w:bCs/>
        </w:rPr>
        <w:t>73</w:t>
      </w:r>
      <w:r w:rsidRPr="005D2EA8">
        <w:rPr>
          <w:rFonts w:ascii="Arial" w:hAnsi="Arial" w:cs="Arial"/>
          <w:b/>
          <w:bCs/>
        </w:rPr>
        <w:t xml:space="preserve"> € TTC par étudiant et par an,</w:t>
      </w:r>
      <w:r w:rsidRPr="005D2EA8">
        <w:rPr>
          <w:rFonts w:ascii="Arial" w:hAnsi="Arial" w:cs="Arial"/>
        </w:rPr>
        <w:t xml:space="preserve"> avec un minimum de </w:t>
      </w:r>
      <w:r w:rsidRPr="005D2EA8">
        <w:rPr>
          <w:rFonts w:ascii="Arial" w:hAnsi="Arial" w:cs="Arial"/>
          <w:b/>
          <w:bCs/>
        </w:rPr>
        <w:t>1 </w:t>
      </w:r>
      <w:r>
        <w:rPr>
          <w:rFonts w:ascii="Arial" w:hAnsi="Arial" w:cs="Arial"/>
          <w:b/>
          <w:bCs/>
        </w:rPr>
        <w:t>4</w:t>
      </w:r>
      <w:r w:rsidR="00DB5854">
        <w:rPr>
          <w:rFonts w:ascii="Arial" w:hAnsi="Arial" w:cs="Arial"/>
          <w:b/>
          <w:bCs/>
        </w:rPr>
        <w:t>60</w:t>
      </w:r>
      <w:r w:rsidRPr="005D2EA8">
        <w:rPr>
          <w:rFonts w:ascii="Arial" w:hAnsi="Arial" w:cs="Arial"/>
          <w:b/>
          <w:bCs/>
        </w:rPr>
        <w:t>,</w:t>
      </w:r>
      <w:r w:rsidR="00DB5854">
        <w:rPr>
          <w:rFonts w:ascii="Arial" w:hAnsi="Arial" w:cs="Arial"/>
          <w:b/>
          <w:bCs/>
        </w:rPr>
        <w:t>4</w:t>
      </w:r>
      <w:r w:rsidRPr="005D2EA8">
        <w:rPr>
          <w:rFonts w:ascii="Arial" w:hAnsi="Arial" w:cs="Arial"/>
          <w:b/>
          <w:bCs/>
        </w:rPr>
        <w:t>0 € TTC/an</w:t>
      </w:r>
      <w:r w:rsidRPr="005D2EA8">
        <w:rPr>
          <w:rFonts w:ascii="Arial" w:hAnsi="Arial" w:cs="Arial"/>
        </w:rPr>
        <w:t xml:space="preserve"> par établissement (1</w:t>
      </w:r>
      <w:r w:rsidRPr="005D2EA8">
        <w:rPr>
          <w:rFonts w:ascii="Arial" w:hAnsi="Arial" w:cs="Arial"/>
          <w:vertAlign w:val="superscript"/>
        </w:rPr>
        <w:t>ère</w:t>
      </w:r>
      <w:r w:rsidRPr="005D2EA8">
        <w:rPr>
          <w:rFonts w:ascii="Arial" w:hAnsi="Arial" w:cs="Arial"/>
        </w:rPr>
        <w:t xml:space="preserve"> tranche). Soit respectivement </w:t>
      </w:r>
      <w:r w:rsidRPr="005D2EA8">
        <w:rPr>
          <w:rFonts w:ascii="Arial" w:hAnsi="Arial" w:cs="Arial"/>
          <w:b/>
        </w:rPr>
        <w:t>2,</w:t>
      </w:r>
      <w:r>
        <w:rPr>
          <w:rFonts w:ascii="Arial" w:hAnsi="Arial" w:cs="Arial"/>
          <w:b/>
        </w:rPr>
        <w:t>2</w:t>
      </w:r>
      <w:r w:rsidR="00DB5854">
        <w:rPr>
          <w:rFonts w:ascii="Arial" w:hAnsi="Arial" w:cs="Arial"/>
          <w:b/>
        </w:rPr>
        <w:t>750</w:t>
      </w:r>
      <w:r w:rsidRPr="005D2EA8">
        <w:rPr>
          <w:rFonts w:ascii="Arial" w:hAnsi="Arial" w:cs="Arial"/>
          <w:b/>
        </w:rPr>
        <w:t xml:space="preserve"> € HT</w:t>
      </w:r>
      <w:r w:rsidRPr="005D2EA8">
        <w:rPr>
          <w:rFonts w:ascii="Arial" w:hAnsi="Arial" w:cs="Arial"/>
        </w:rPr>
        <w:t xml:space="preserve"> et </w:t>
      </w:r>
      <w:r w:rsidRPr="005D2EA8">
        <w:rPr>
          <w:rFonts w:ascii="Arial" w:hAnsi="Arial" w:cs="Arial"/>
          <w:b/>
        </w:rPr>
        <w:t>1</w:t>
      </w:r>
      <w:r>
        <w:rPr>
          <w:rFonts w:ascii="Arial" w:hAnsi="Arial" w:cs="Arial"/>
          <w:b/>
        </w:rPr>
        <w:t> </w:t>
      </w:r>
      <w:r w:rsidR="00DB5854">
        <w:rPr>
          <w:rFonts w:ascii="Arial" w:hAnsi="Arial" w:cs="Arial"/>
          <w:b/>
        </w:rPr>
        <w:t>217</w:t>
      </w:r>
      <w:r>
        <w:rPr>
          <w:rFonts w:ascii="Arial" w:hAnsi="Arial" w:cs="Arial"/>
          <w:b/>
        </w:rPr>
        <w:t> </w:t>
      </w:r>
      <w:r w:rsidRPr="005D2EA8">
        <w:rPr>
          <w:rFonts w:ascii="Arial" w:hAnsi="Arial" w:cs="Arial"/>
          <w:b/>
        </w:rPr>
        <w:t>€ HT</w:t>
      </w:r>
      <w:r w:rsidRPr="005D2EA8">
        <w:rPr>
          <w:rFonts w:ascii="Arial" w:hAnsi="Arial" w:cs="Arial"/>
        </w:rPr>
        <w:t xml:space="preserve"> (selon TVA 20% en vigueur pour 202</w:t>
      </w:r>
      <w:r w:rsidR="001822B2">
        <w:rPr>
          <w:rFonts w:ascii="Arial" w:hAnsi="Arial" w:cs="Arial"/>
        </w:rPr>
        <w:t>4</w:t>
      </w:r>
      <w:r w:rsidRPr="005D2EA8">
        <w:rPr>
          <w:rFonts w:ascii="Arial" w:hAnsi="Arial" w:cs="Arial"/>
        </w:rPr>
        <w:t>).</w:t>
      </w:r>
    </w:p>
    <w:p w14:paraId="341F7ED5" w14:textId="364DB966" w:rsidR="003A46B7" w:rsidRPr="005D2EA8" w:rsidRDefault="003A46B7" w:rsidP="003A46B7">
      <w:pPr>
        <w:tabs>
          <w:tab w:val="left" w:pos="540"/>
        </w:tabs>
        <w:spacing w:after="0" w:line="240" w:lineRule="auto"/>
        <w:ind w:left="720"/>
        <w:jc w:val="both"/>
        <w:rPr>
          <w:rFonts w:ascii="Arial" w:hAnsi="Arial" w:cs="Arial"/>
        </w:rPr>
      </w:pPr>
      <w:r w:rsidRPr="005D2EA8">
        <w:rPr>
          <w:rFonts w:ascii="Arial" w:hAnsi="Arial" w:cs="Arial"/>
        </w:rPr>
        <w:t>Au-delà de 3 0</w:t>
      </w:r>
      <w:r>
        <w:rPr>
          <w:rFonts w:ascii="Arial" w:hAnsi="Arial" w:cs="Arial"/>
        </w:rPr>
        <w:t>00 étudiants, le prix est de 1,</w:t>
      </w:r>
      <w:r w:rsidR="00DB5854">
        <w:rPr>
          <w:rFonts w:ascii="Arial" w:hAnsi="Arial" w:cs="Arial"/>
        </w:rPr>
        <w:t>80</w:t>
      </w:r>
      <w:r w:rsidRPr="005D2EA8">
        <w:rPr>
          <w:rFonts w:ascii="Arial" w:hAnsi="Arial" w:cs="Arial"/>
        </w:rPr>
        <w:t xml:space="preserve"> € TTC (1,</w:t>
      </w:r>
      <w:r w:rsidR="00DB5854">
        <w:rPr>
          <w:rFonts w:ascii="Arial" w:hAnsi="Arial" w:cs="Arial"/>
        </w:rPr>
        <w:t>50</w:t>
      </w:r>
      <w:r w:rsidRPr="005D2EA8">
        <w:rPr>
          <w:rFonts w:ascii="Arial" w:hAnsi="Arial" w:cs="Arial"/>
        </w:rPr>
        <w:t xml:space="preserve"> € HT) par étudiant et par an (2</w:t>
      </w:r>
      <w:r w:rsidRPr="005D2EA8">
        <w:rPr>
          <w:rFonts w:ascii="Arial" w:hAnsi="Arial" w:cs="Arial"/>
          <w:vertAlign w:val="superscript"/>
        </w:rPr>
        <w:t>ème</w:t>
      </w:r>
      <w:r w:rsidRPr="005D2EA8">
        <w:rPr>
          <w:rFonts w:ascii="Arial" w:hAnsi="Arial" w:cs="Arial"/>
        </w:rPr>
        <w:t xml:space="preserve"> tranche). </w:t>
      </w:r>
    </w:p>
    <w:p w14:paraId="3751750A" w14:textId="4972A875" w:rsidR="003A46B7" w:rsidRPr="005D2EA8" w:rsidRDefault="003A46B7" w:rsidP="003A46B7">
      <w:pPr>
        <w:tabs>
          <w:tab w:val="left" w:pos="540"/>
        </w:tabs>
        <w:ind w:left="720"/>
        <w:jc w:val="both"/>
        <w:rPr>
          <w:rFonts w:ascii="Arial" w:hAnsi="Arial" w:cs="Arial"/>
        </w:rPr>
      </w:pPr>
      <w:r w:rsidRPr="005D2EA8">
        <w:rPr>
          <w:rFonts w:ascii="Arial" w:hAnsi="Arial" w:cs="Arial"/>
        </w:rPr>
        <w:t>Au-delà de 5 000 étudiants, le prix est de 0,</w:t>
      </w:r>
      <w:r w:rsidR="00DB5854">
        <w:rPr>
          <w:rFonts w:ascii="Arial" w:hAnsi="Arial" w:cs="Arial"/>
        </w:rPr>
        <w:t>60</w:t>
      </w:r>
      <w:r w:rsidRPr="005D2EA8">
        <w:rPr>
          <w:rFonts w:ascii="Arial" w:hAnsi="Arial" w:cs="Arial"/>
        </w:rPr>
        <w:t xml:space="preserve"> € TTC (0,</w:t>
      </w:r>
      <w:r w:rsidR="00DB5854">
        <w:rPr>
          <w:rFonts w:ascii="Arial" w:hAnsi="Arial" w:cs="Arial"/>
        </w:rPr>
        <w:t>50</w:t>
      </w:r>
      <w:r w:rsidRPr="005D2EA8">
        <w:rPr>
          <w:rFonts w:ascii="Arial" w:hAnsi="Arial" w:cs="Arial"/>
        </w:rPr>
        <w:t xml:space="preserve"> € HT) par étudiant et par an (3</w:t>
      </w:r>
      <w:r w:rsidRPr="005D2EA8">
        <w:rPr>
          <w:rFonts w:ascii="Arial" w:hAnsi="Arial" w:cs="Arial"/>
          <w:vertAlign w:val="superscript"/>
        </w:rPr>
        <w:t>ème</w:t>
      </w:r>
      <w:r w:rsidRPr="005D2EA8">
        <w:rPr>
          <w:rFonts w:ascii="Arial" w:hAnsi="Arial" w:cs="Arial"/>
        </w:rPr>
        <w:t> tranche).</w:t>
      </w:r>
    </w:p>
    <w:p w14:paraId="4B03DB4C" w14:textId="77777777" w:rsidR="003A46B7" w:rsidRPr="005D2EA8" w:rsidRDefault="003A46B7" w:rsidP="003A46B7">
      <w:pPr>
        <w:pStyle w:val="NormalWeb"/>
        <w:spacing w:before="0" w:after="0"/>
        <w:jc w:val="both"/>
        <w:rPr>
          <w:rFonts w:ascii="Arial" w:hAnsi="Arial" w:cs="Arial"/>
          <w:sz w:val="22"/>
          <w:szCs w:val="22"/>
        </w:rPr>
      </w:pPr>
      <w:r w:rsidRPr="005D2EA8">
        <w:rPr>
          <w:rFonts w:ascii="Arial" w:hAnsi="Arial" w:cs="Arial"/>
          <w:sz w:val="22"/>
          <w:szCs w:val="22"/>
        </w:rPr>
        <w:t xml:space="preserve">Exemple pour une Grande Ecole dont l’effectif est de 6 000 étudiants. </w:t>
      </w:r>
    </w:p>
    <w:p w14:paraId="6E00C434" w14:textId="2DB220CF" w:rsidR="003A46B7" w:rsidRPr="005D2EA8" w:rsidRDefault="003A46B7" w:rsidP="003A46B7">
      <w:pPr>
        <w:pStyle w:val="NormalWeb"/>
        <w:spacing w:before="0" w:after="0"/>
        <w:jc w:val="both"/>
        <w:rPr>
          <w:rFonts w:ascii="Arial" w:hAnsi="Arial" w:cs="Arial"/>
          <w:sz w:val="22"/>
          <w:szCs w:val="22"/>
        </w:rPr>
      </w:pPr>
      <w:r w:rsidRPr="005D2EA8">
        <w:rPr>
          <w:rFonts w:ascii="Arial" w:hAnsi="Arial" w:cs="Arial"/>
          <w:sz w:val="22"/>
          <w:szCs w:val="22"/>
        </w:rPr>
        <w:t>Le prix 202</w:t>
      </w:r>
      <w:r w:rsidR="001822B2">
        <w:rPr>
          <w:rFonts w:ascii="Arial" w:hAnsi="Arial" w:cs="Arial"/>
          <w:sz w:val="22"/>
          <w:szCs w:val="22"/>
        </w:rPr>
        <w:t>4</w:t>
      </w:r>
      <w:r w:rsidRPr="005D2EA8">
        <w:rPr>
          <w:rFonts w:ascii="Arial" w:hAnsi="Arial" w:cs="Arial"/>
          <w:sz w:val="22"/>
          <w:szCs w:val="22"/>
        </w:rPr>
        <w:t xml:space="preserve"> </w:t>
      </w:r>
      <w:proofErr w:type="spellStart"/>
      <w:r>
        <w:rPr>
          <w:rFonts w:ascii="Arial" w:hAnsi="Arial" w:cs="Arial"/>
          <w:b/>
          <w:sz w:val="22"/>
          <w:szCs w:val="22"/>
        </w:rPr>
        <w:t>CObaz</w:t>
      </w:r>
      <w:proofErr w:type="spellEnd"/>
      <w:r w:rsidRPr="005D2EA8">
        <w:rPr>
          <w:rFonts w:ascii="Arial" w:hAnsi="Arial" w:cs="Arial"/>
          <w:b/>
          <w:sz w:val="22"/>
          <w:szCs w:val="22"/>
        </w:rPr>
        <w:t xml:space="preserve"> Education </w:t>
      </w:r>
      <w:r w:rsidRPr="005D2EA8">
        <w:rPr>
          <w:rFonts w:ascii="Arial" w:hAnsi="Arial" w:cs="Arial"/>
          <w:b/>
          <w:i/>
          <w:sz w:val="22"/>
          <w:szCs w:val="22"/>
        </w:rPr>
        <w:t>Enseignement Supérieur</w:t>
      </w:r>
      <w:r>
        <w:rPr>
          <w:rFonts w:ascii="Arial" w:hAnsi="Arial" w:cs="Arial"/>
          <w:b/>
          <w:sz w:val="22"/>
          <w:szCs w:val="22"/>
        </w:rPr>
        <w:t xml:space="preserve"> COUPERIN</w:t>
      </w:r>
      <w:r w:rsidRPr="005D2EA8">
        <w:rPr>
          <w:rFonts w:ascii="Arial" w:hAnsi="Arial" w:cs="Arial"/>
          <w:sz w:val="22"/>
          <w:szCs w:val="22"/>
        </w:rPr>
        <w:t xml:space="preserve"> serait de :</w:t>
      </w:r>
    </w:p>
    <w:p w14:paraId="2E73F7AD" w14:textId="64216D75" w:rsidR="003A46B7" w:rsidRPr="005D2EA8" w:rsidRDefault="003A46B7" w:rsidP="003A46B7">
      <w:pPr>
        <w:pStyle w:val="NormalWeb"/>
        <w:spacing w:before="0" w:after="0"/>
        <w:jc w:val="both"/>
        <w:rPr>
          <w:rFonts w:ascii="Arial" w:hAnsi="Arial" w:cs="Arial"/>
          <w:sz w:val="22"/>
          <w:szCs w:val="22"/>
          <w:lang w:val="en-US"/>
        </w:rPr>
      </w:pPr>
      <w:r w:rsidRPr="005D2EA8">
        <w:rPr>
          <w:rFonts w:ascii="Arial" w:hAnsi="Arial" w:cs="Arial"/>
          <w:sz w:val="22"/>
          <w:szCs w:val="22"/>
          <w:lang w:val="en-US"/>
        </w:rPr>
        <w:t>(2,</w:t>
      </w:r>
      <w:r w:rsidR="001822B2">
        <w:rPr>
          <w:rFonts w:ascii="Arial" w:hAnsi="Arial" w:cs="Arial"/>
          <w:sz w:val="22"/>
          <w:szCs w:val="22"/>
          <w:lang w:val="en-US"/>
        </w:rPr>
        <w:t>73</w:t>
      </w:r>
      <w:r w:rsidRPr="005D2EA8">
        <w:rPr>
          <w:rFonts w:ascii="Arial" w:hAnsi="Arial" w:cs="Arial"/>
          <w:sz w:val="22"/>
          <w:szCs w:val="22"/>
          <w:lang w:val="en-US"/>
        </w:rPr>
        <w:t xml:space="preserve"> x 3 000) + (1,</w:t>
      </w:r>
      <w:r w:rsidR="001822B2">
        <w:rPr>
          <w:rFonts w:ascii="Arial" w:hAnsi="Arial" w:cs="Arial"/>
          <w:sz w:val="22"/>
          <w:szCs w:val="22"/>
          <w:lang w:val="en-US"/>
        </w:rPr>
        <w:t>80</w:t>
      </w:r>
      <w:r w:rsidRPr="005D2EA8">
        <w:rPr>
          <w:rFonts w:ascii="Arial" w:hAnsi="Arial" w:cs="Arial"/>
          <w:sz w:val="22"/>
          <w:szCs w:val="22"/>
          <w:lang w:val="en-US"/>
        </w:rPr>
        <w:t xml:space="preserve"> x 2 000) + (0,</w:t>
      </w:r>
      <w:r w:rsidR="001822B2">
        <w:rPr>
          <w:rFonts w:ascii="Arial" w:hAnsi="Arial" w:cs="Arial"/>
          <w:sz w:val="22"/>
          <w:szCs w:val="22"/>
          <w:lang w:val="en-US"/>
        </w:rPr>
        <w:t>60</w:t>
      </w:r>
      <w:r w:rsidRPr="005D2EA8">
        <w:rPr>
          <w:rFonts w:ascii="Arial" w:hAnsi="Arial" w:cs="Arial"/>
          <w:sz w:val="22"/>
          <w:szCs w:val="22"/>
          <w:lang w:val="en-US"/>
        </w:rPr>
        <w:t xml:space="preserve"> x 1 000) = 1</w:t>
      </w:r>
      <w:r>
        <w:rPr>
          <w:rFonts w:ascii="Arial" w:hAnsi="Arial" w:cs="Arial"/>
          <w:sz w:val="22"/>
          <w:szCs w:val="22"/>
          <w:lang w:val="en-US"/>
        </w:rPr>
        <w:t xml:space="preserve">2 </w:t>
      </w:r>
      <w:r w:rsidR="001822B2">
        <w:rPr>
          <w:rFonts w:ascii="Arial" w:hAnsi="Arial" w:cs="Arial"/>
          <w:sz w:val="22"/>
          <w:szCs w:val="22"/>
          <w:lang w:val="en-US"/>
        </w:rPr>
        <w:t>390</w:t>
      </w:r>
      <w:r w:rsidRPr="005D2EA8">
        <w:rPr>
          <w:rFonts w:ascii="Arial" w:hAnsi="Arial" w:cs="Arial"/>
          <w:sz w:val="22"/>
          <w:szCs w:val="22"/>
          <w:lang w:val="en-US"/>
        </w:rPr>
        <w:t xml:space="preserve"> € TTC/an (</w:t>
      </w:r>
      <w:r>
        <w:rPr>
          <w:rFonts w:ascii="Arial" w:hAnsi="Arial" w:cs="Arial"/>
          <w:sz w:val="22"/>
          <w:szCs w:val="22"/>
          <w:lang w:val="en-US"/>
        </w:rPr>
        <w:t>10 </w:t>
      </w:r>
      <w:r w:rsidR="001822B2">
        <w:rPr>
          <w:rFonts w:ascii="Arial" w:hAnsi="Arial" w:cs="Arial"/>
          <w:sz w:val="22"/>
          <w:szCs w:val="22"/>
          <w:lang w:val="en-US"/>
        </w:rPr>
        <w:t>325</w:t>
      </w:r>
      <w:r w:rsidRPr="005D2EA8">
        <w:rPr>
          <w:rFonts w:ascii="Arial" w:hAnsi="Arial" w:cs="Arial"/>
          <w:sz w:val="22"/>
          <w:szCs w:val="22"/>
          <w:lang w:val="en-US"/>
        </w:rPr>
        <w:t xml:space="preserve"> € HT/an).</w:t>
      </w:r>
    </w:p>
    <w:p w14:paraId="31F17A32" w14:textId="77777777" w:rsidR="003A46B7" w:rsidRPr="005D2EA8" w:rsidRDefault="003A46B7" w:rsidP="003A46B7">
      <w:pPr>
        <w:pStyle w:val="NormalWeb"/>
        <w:spacing w:before="0" w:after="0"/>
        <w:jc w:val="both"/>
        <w:rPr>
          <w:rFonts w:ascii="Arial" w:hAnsi="Arial" w:cs="Arial"/>
          <w:sz w:val="22"/>
          <w:szCs w:val="22"/>
          <w:lang w:val="en-US"/>
        </w:rPr>
      </w:pPr>
    </w:p>
    <w:p w14:paraId="17E99B8B" w14:textId="77777777" w:rsidR="003A46B7" w:rsidRPr="005D2EA8" w:rsidRDefault="003A46B7" w:rsidP="003A46B7">
      <w:pPr>
        <w:pStyle w:val="NormalWeb"/>
        <w:spacing w:before="0" w:after="0"/>
        <w:jc w:val="both"/>
        <w:rPr>
          <w:rFonts w:ascii="Arial" w:hAnsi="Arial" w:cs="Arial"/>
          <w:sz w:val="22"/>
          <w:szCs w:val="22"/>
        </w:rPr>
      </w:pPr>
      <w:r w:rsidRPr="005D2EA8">
        <w:rPr>
          <w:rFonts w:ascii="Arial" w:hAnsi="Arial" w:cs="Arial"/>
          <w:sz w:val="22"/>
          <w:szCs w:val="22"/>
        </w:rPr>
        <w:t xml:space="preserve">Les </w:t>
      </w:r>
      <w:r w:rsidRPr="005D2EA8">
        <w:rPr>
          <w:rFonts w:ascii="Arial" w:hAnsi="Arial" w:cs="Arial"/>
          <w:b/>
          <w:sz w:val="22"/>
          <w:szCs w:val="22"/>
        </w:rPr>
        <w:t>effectifs Grandes Ecoles</w:t>
      </w:r>
      <w:r w:rsidRPr="005D2EA8">
        <w:rPr>
          <w:rFonts w:ascii="Arial" w:hAnsi="Arial" w:cs="Arial"/>
          <w:sz w:val="22"/>
          <w:szCs w:val="22"/>
        </w:rPr>
        <w:t xml:space="preserve"> pris en compte pour le calcul du prix sont les effectifs SISE, partagés entre AFNOR et COUPERIN, connus à la date d’émission de l’offre de prix AFNOR.</w:t>
      </w:r>
    </w:p>
    <w:p w14:paraId="7800F2FE" w14:textId="77777777" w:rsidR="003A46B7" w:rsidRPr="005D2EA8" w:rsidRDefault="003A46B7" w:rsidP="003A46B7">
      <w:pPr>
        <w:pStyle w:val="NormalWeb"/>
        <w:spacing w:before="0" w:after="0"/>
        <w:jc w:val="both"/>
        <w:rPr>
          <w:rFonts w:ascii="Arial" w:hAnsi="Arial" w:cs="Arial"/>
          <w:sz w:val="22"/>
          <w:szCs w:val="22"/>
        </w:rPr>
      </w:pPr>
    </w:p>
    <w:p w14:paraId="5776EFC3" w14:textId="77777777" w:rsidR="003A46B7" w:rsidRPr="005D2EA8" w:rsidRDefault="003A46B7" w:rsidP="003A46B7">
      <w:pPr>
        <w:pStyle w:val="NormalWeb"/>
        <w:spacing w:before="0" w:after="0"/>
        <w:jc w:val="both"/>
        <w:rPr>
          <w:rFonts w:ascii="Arial" w:hAnsi="Arial" w:cs="Arial"/>
          <w:sz w:val="22"/>
          <w:szCs w:val="22"/>
        </w:rPr>
      </w:pPr>
      <w:r w:rsidRPr="005D2EA8">
        <w:rPr>
          <w:rFonts w:ascii="Arial" w:hAnsi="Arial" w:cs="Arial"/>
          <w:sz w:val="22"/>
          <w:szCs w:val="22"/>
        </w:rPr>
        <w:t>Quand les données SISE ne sont pas disponibles pour une Grande Ecole, l’effectif pris en compte sera basé sur les informations publiquement disponibles et, par défaut, sur la déclaration du gestionnaire de l’abonnement au sein de l’établissement.</w:t>
      </w:r>
    </w:p>
    <w:p w14:paraId="08D8DE7D" w14:textId="77777777" w:rsidR="003A46B7" w:rsidRPr="005D2EA8" w:rsidRDefault="003A46B7" w:rsidP="003A46B7">
      <w:pPr>
        <w:pStyle w:val="NormalWeb"/>
        <w:spacing w:before="0" w:after="0"/>
        <w:jc w:val="both"/>
        <w:rPr>
          <w:rFonts w:ascii="Arial" w:hAnsi="Arial" w:cs="Arial"/>
          <w:sz w:val="22"/>
          <w:szCs w:val="22"/>
        </w:rPr>
      </w:pPr>
    </w:p>
    <w:p w14:paraId="02DC224D" w14:textId="0824EA06" w:rsidR="003A46B7" w:rsidRPr="005D2EA8" w:rsidRDefault="003A46B7" w:rsidP="003A46B7">
      <w:pPr>
        <w:numPr>
          <w:ilvl w:val="0"/>
          <w:numId w:val="26"/>
        </w:numPr>
        <w:tabs>
          <w:tab w:val="left" w:pos="540"/>
        </w:tabs>
        <w:suppressAutoHyphens/>
        <w:spacing w:after="0" w:line="240" w:lineRule="auto"/>
        <w:jc w:val="both"/>
        <w:rPr>
          <w:rFonts w:ascii="Arial" w:hAnsi="Arial" w:cs="Arial"/>
        </w:rPr>
      </w:pPr>
      <w:r w:rsidRPr="005D2EA8">
        <w:rPr>
          <w:rFonts w:ascii="Arial" w:hAnsi="Arial" w:cs="Arial"/>
          <w:b/>
          <w:bCs/>
        </w:rPr>
        <w:t>Universités : 1,</w:t>
      </w:r>
      <w:r w:rsidR="001822B2">
        <w:rPr>
          <w:rFonts w:ascii="Arial" w:hAnsi="Arial" w:cs="Arial"/>
          <w:b/>
          <w:bCs/>
        </w:rPr>
        <w:t>20</w:t>
      </w:r>
      <w:r w:rsidRPr="005D2EA8">
        <w:rPr>
          <w:rFonts w:ascii="Arial" w:hAnsi="Arial" w:cs="Arial"/>
          <w:b/>
          <w:bCs/>
        </w:rPr>
        <w:t xml:space="preserve"> € TTC par étudiant et par an,</w:t>
      </w:r>
      <w:r w:rsidRPr="005D2EA8">
        <w:rPr>
          <w:rFonts w:ascii="Arial" w:hAnsi="Arial" w:cs="Arial"/>
        </w:rPr>
        <w:t xml:space="preserve"> avec un minimum de </w:t>
      </w:r>
      <w:r w:rsidRPr="005D2EA8">
        <w:rPr>
          <w:rFonts w:ascii="Arial" w:hAnsi="Arial" w:cs="Arial"/>
          <w:b/>
          <w:bCs/>
        </w:rPr>
        <w:t>1</w:t>
      </w:r>
      <w:r w:rsidR="001822B2">
        <w:rPr>
          <w:rFonts w:ascii="Arial" w:hAnsi="Arial" w:cs="Arial"/>
          <w:b/>
          <w:bCs/>
        </w:rPr>
        <w:t> </w:t>
      </w:r>
      <w:r>
        <w:rPr>
          <w:rFonts w:ascii="Arial" w:hAnsi="Arial" w:cs="Arial"/>
          <w:b/>
          <w:bCs/>
        </w:rPr>
        <w:t>46</w:t>
      </w:r>
      <w:r w:rsidRPr="005D2EA8">
        <w:rPr>
          <w:rFonts w:ascii="Arial" w:hAnsi="Arial" w:cs="Arial"/>
          <w:b/>
          <w:bCs/>
        </w:rPr>
        <w:t>0</w:t>
      </w:r>
      <w:r w:rsidR="001822B2">
        <w:rPr>
          <w:rFonts w:ascii="Arial" w:hAnsi="Arial" w:cs="Arial"/>
          <w:b/>
          <w:bCs/>
        </w:rPr>
        <w:t>,40</w:t>
      </w:r>
      <w:r w:rsidRPr="005D2EA8">
        <w:rPr>
          <w:rFonts w:ascii="Arial" w:hAnsi="Arial" w:cs="Arial"/>
          <w:b/>
          <w:bCs/>
        </w:rPr>
        <w:t> € TTC/an</w:t>
      </w:r>
      <w:r w:rsidRPr="005D2EA8">
        <w:rPr>
          <w:rFonts w:ascii="Arial" w:hAnsi="Arial" w:cs="Arial"/>
        </w:rPr>
        <w:t xml:space="preserve"> par établissement. Soit respectivement </w:t>
      </w:r>
      <w:r w:rsidR="001822B2">
        <w:rPr>
          <w:rFonts w:ascii="Arial" w:hAnsi="Arial" w:cs="Arial"/>
          <w:b/>
        </w:rPr>
        <w:t>1</w:t>
      </w:r>
      <w:r w:rsidRPr="005D2EA8">
        <w:rPr>
          <w:rFonts w:ascii="Arial" w:hAnsi="Arial" w:cs="Arial"/>
          <w:b/>
        </w:rPr>
        <w:t xml:space="preserve"> € HT</w:t>
      </w:r>
      <w:r w:rsidRPr="005D2EA8">
        <w:rPr>
          <w:rFonts w:ascii="Arial" w:hAnsi="Arial" w:cs="Arial"/>
        </w:rPr>
        <w:t xml:space="preserve"> et </w:t>
      </w:r>
      <w:r w:rsidRPr="005D2EA8">
        <w:rPr>
          <w:rFonts w:ascii="Arial" w:hAnsi="Arial" w:cs="Arial"/>
          <w:b/>
        </w:rPr>
        <w:t>1</w:t>
      </w:r>
      <w:r>
        <w:rPr>
          <w:rFonts w:ascii="Arial" w:hAnsi="Arial" w:cs="Arial"/>
          <w:b/>
        </w:rPr>
        <w:t> </w:t>
      </w:r>
      <w:r w:rsidR="001822B2">
        <w:rPr>
          <w:rFonts w:ascii="Arial" w:hAnsi="Arial" w:cs="Arial"/>
          <w:b/>
        </w:rPr>
        <w:t>217</w:t>
      </w:r>
      <w:r>
        <w:rPr>
          <w:rFonts w:ascii="Arial" w:hAnsi="Arial" w:cs="Arial"/>
          <w:b/>
        </w:rPr>
        <w:t xml:space="preserve"> </w:t>
      </w:r>
      <w:r w:rsidRPr="005D2EA8">
        <w:rPr>
          <w:rFonts w:ascii="Arial" w:hAnsi="Arial" w:cs="Arial"/>
          <w:b/>
        </w:rPr>
        <w:t>€ HT</w:t>
      </w:r>
      <w:r w:rsidRPr="005D2EA8">
        <w:rPr>
          <w:rFonts w:ascii="Arial" w:hAnsi="Arial" w:cs="Arial"/>
        </w:rPr>
        <w:t xml:space="preserve"> (se</w:t>
      </w:r>
      <w:r>
        <w:rPr>
          <w:rFonts w:ascii="Arial" w:hAnsi="Arial" w:cs="Arial"/>
        </w:rPr>
        <w:t>lon TVA 20% en vigueur pour 2022</w:t>
      </w:r>
      <w:r w:rsidRPr="005D2EA8">
        <w:rPr>
          <w:rFonts w:ascii="Arial" w:hAnsi="Arial" w:cs="Arial"/>
        </w:rPr>
        <w:t>).</w:t>
      </w:r>
    </w:p>
    <w:p w14:paraId="521CA2FD" w14:textId="77777777" w:rsidR="003A46B7" w:rsidRPr="005D2EA8" w:rsidRDefault="003A46B7" w:rsidP="003A46B7">
      <w:pPr>
        <w:pStyle w:val="NormalWeb"/>
        <w:spacing w:before="0" w:after="0"/>
        <w:jc w:val="both"/>
        <w:rPr>
          <w:rFonts w:ascii="Arial" w:hAnsi="Arial" w:cs="Arial"/>
          <w:sz w:val="22"/>
          <w:szCs w:val="22"/>
        </w:rPr>
      </w:pPr>
    </w:p>
    <w:p w14:paraId="2FA59489" w14:textId="77777777" w:rsidR="003A46B7" w:rsidRPr="005D2EA8" w:rsidRDefault="003A46B7" w:rsidP="003A46B7">
      <w:pPr>
        <w:pStyle w:val="NormalWeb"/>
        <w:spacing w:before="0" w:after="0"/>
        <w:jc w:val="both"/>
        <w:rPr>
          <w:rFonts w:ascii="Arial" w:hAnsi="Arial" w:cs="Arial"/>
          <w:sz w:val="22"/>
          <w:szCs w:val="22"/>
        </w:rPr>
      </w:pPr>
      <w:r w:rsidRPr="005D2EA8">
        <w:rPr>
          <w:rFonts w:ascii="Arial" w:hAnsi="Arial" w:cs="Arial"/>
          <w:sz w:val="22"/>
          <w:szCs w:val="22"/>
        </w:rPr>
        <w:t xml:space="preserve">Les </w:t>
      </w:r>
      <w:r w:rsidRPr="005D2EA8">
        <w:rPr>
          <w:rFonts w:ascii="Arial" w:hAnsi="Arial" w:cs="Arial"/>
          <w:b/>
          <w:sz w:val="22"/>
          <w:szCs w:val="22"/>
        </w:rPr>
        <w:t>effectifs Universités</w:t>
      </w:r>
      <w:r w:rsidRPr="005D2EA8">
        <w:rPr>
          <w:rFonts w:ascii="Arial" w:hAnsi="Arial" w:cs="Arial"/>
          <w:sz w:val="22"/>
          <w:szCs w:val="22"/>
        </w:rPr>
        <w:t xml:space="preserve"> pris en compte pour le calcul du prix sont les effectifs SISE, partagés entre AFNOR et COUPERIN, connus à la date d’émission de l’offre de prix AFNOR, dans les domaines scientifiques "Pluridisciplinaires Sciences", "Sciences de la Vie, de la Terre et de l’Univers" et "Sciences fondamentales et applications".</w:t>
      </w:r>
    </w:p>
    <w:p w14:paraId="7E402754" w14:textId="77777777" w:rsidR="003A46B7" w:rsidRPr="005D2EA8" w:rsidRDefault="003A46B7" w:rsidP="003A46B7">
      <w:pPr>
        <w:pStyle w:val="NormalWeb"/>
        <w:spacing w:before="0" w:after="0"/>
        <w:jc w:val="both"/>
        <w:rPr>
          <w:rFonts w:ascii="Arial" w:hAnsi="Arial" w:cs="Arial"/>
          <w:sz w:val="22"/>
          <w:szCs w:val="22"/>
        </w:rPr>
      </w:pPr>
    </w:p>
    <w:p w14:paraId="7E31C05E" w14:textId="77777777" w:rsidR="003A46B7" w:rsidRPr="005D2EA8" w:rsidRDefault="003A46B7" w:rsidP="003A46B7">
      <w:pPr>
        <w:pStyle w:val="NormalWeb"/>
        <w:spacing w:before="0" w:after="0"/>
        <w:jc w:val="both"/>
        <w:rPr>
          <w:rStyle w:val="lev"/>
          <w:rFonts w:ascii="Arial" w:hAnsi="Arial" w:cs="Arial"/>
          <w:b w:val="0"/>
          <w:sz w:val="22"/>
          <w:szCs w:val="22"/>
        </w:rPr>
      </w:pPr>
      <w:r w:rsidRPr="005D2EA8">
        <w:rPr>
          <w:rStyle w:val="lev"/>
          <w:rFonts w:ascii="Arial" w:hAnsi="Arial" w:cs="Arial"/>
          <w:sz w:val="22"/>
          <w:szCs w:val="22"/>
        </w:rPr>
        <w:t>NB1</w:t>
      </w:r>
      <w:r w:rsidRPr="005D2EA8">
        <w:rPr>
          <w:rStyle w:val="lev"/>
          <w:rFonts w:ascii="Arial" w:hAnsi="Arial" w:cs="Arial"/>
          <w:b w:val="0"/>
          <w:sz w:val="22"/>
          <w:szCs w:val="22"/>
        </w:rPr>
        <w:t> : en complément du profil d’abonnement principal mentionné ci-dessus, les textes des collections suivantes sont disponibles en option aux conditions tarifaires suivantes :</w:t>
      </w:r>
    </w:p>
    <w:p w14:paraId="55ADC3EB" w14:textId="77777777" w:rsidR="003A46B7" w:rsidRPr="005D2EA8" w:rsidRDefault="003A46B7" w:rsidP="003A46B7">
      <w:pPr>
        <w:pStyle w:val="NormalWeb"/>
        <w:numPr>
          <w:ilvl w:val="0"/>
          <w:numId w:val="26"/>
        </w:numPr>
        <w:spacing w:before="0" w:after="0"/>
        <w:jc w:val="both"/>
        <w:rPr>
          <w:rStyle w:val="lev"/>
          <w:rFonts w:ascii="Arial" w:hAnsi="Arial" w:cs="Arial"/>
          <w:b w:val="0"/>
          <w:sz w:val="22"/>
          <w:szCs w:val="22"/>
        </w:rPr>
      </w:pPr>
      <w:r w:rsidRPr="005D2EA8">
        <w:rPr>
          <w:rStyle w:val="lev"/>
          <w:rFonts w:ascii="Arial" w:hAnsi="Arial" w:cs="Arial"/>
          <w:b w:val="0"/>
          <w:sz w:val="22"/>
          <w:szCs w:val="22"/>
        </w:rPr>
        <w:t>Collection ISO Normes en vigueur : 50% du prix de l’abonnement principal</w:t>
      </w:r>
    </w:p>
    <w:p w14:paraId="0641EC43" w14:textId="77777777" w:rsidR="003A46B7" w:rsidRPr="005D2EA8" w:rsidRDefault="003A46B7" w:rsidP="003A46B7">
      <w:pPr>
        <w:pStyle w:val="NormalWeb"/>
        <w:numPr>
          <w:ilvl w:val="0"/>
          <w:numId w:val="26"/>
        </w:numPr>
        <w:spacing w:before="0" w:after="0"/>
        <w:jc w:val="both"/>
        <w:rPr>
          <w:rStyle w:val="lev"/>
          <w:rFonts w:ascii="Arial" w:hAnsi="Arial" w:cs="Arial"/>
          <w:b w:val="0"/>
          <w:sz w:val="22"/>
          <w:szCs w:val="22"/>
        </w:rPr>
      </w:pPr>
      <w:r w:rsidRPr="005D2EA8">
        <w:rPr>
          <w:rStyle w:val="lev"/>
          <w:rFonts w:ascii="Arial" w:hAnsi="Arial" w:cs="Arial"/>
          <w:b w:val="0"/>
          <w:sz w:val="22"/>
          <w:szCs w:val="22"/>
        </w:rPr>
        <w:t>Collection ISO Projets de Normes : 10% du prix de l’abonnement principal</w:t>
      </w:r>
    </w:p>
    <w:p w14:paraId="2A116A4F" w14:textId="4B4169F4" w:rsidR="003A46B7" w:rsidRPr="005D2EA8" w:rsidRDefault="003A46B7" w:rsidP="003A46B7">
      <w:pPr>
        <w:pStyle w:val="NormalWeb"/>
        <w:numPr>
          <w:ilvl w:val="0"/>
          <w:numId w:val="26"/>
        </w:numPr>
        <w:spacing w:before="0" w:after="0"/>
        <w:jc w:val="both"/>
        <w:rPr>
          <w:rStyle w:val="lev"/>
          <w:rFonts w:ascii="Arial" w:hAnsi="Arial" w:cs="Arial"/>
          <w:b w:val="0"/>
          <w:sz w:val="22"/>
          <w:szCs w:val="22"/>
        </w:rPr>
      </w:pPr>
      <w:r w:rsidRPr="005D2EA8">
        <w:rPr>
          <w:rStyle w:val="lev"/>
          <w:rFonts w:ascii="Arial" w:hAnsi="Arial" w:cs="Arial"/>
          <w:b w:val="0"/>
          <w:sz w:val="22"/>
          <w:szCs w:val="22"/>
        </w:rPr>
        <w:t>Collection IEC Normes en vigueur : 1,</w:t>
      </w:r>
      <w:r w:rsidR="007528E1">
        <w:rPr>
          <w:rStyle w:val="lev"/>
          <w:rFonts w:ascii="Arial" w:hAnsi="Arial" w:cs="Arial"/>
          <w:b w:val="0"/>
          <w:sz w:val="22"/>
          <w:szCs w:val="22"/>
        </w:rPr>
        <w:t>30</w:t>
      </w:r>
      <w:r w:rsidRPr="005D2EA8">
        <w:rPr>
          <w:rStyle w:val="lev"/>
          <w:rFonts w:ascii="Arial" w:hAnsi="Arial" w:cs="Arial"/>
          <w:b w:val="0"/>
          <w:sz w:val="22"/>
          <w:szCs w:val="22"/>
        </w:rPr>
        <w:t xml:space="preserve"> € HT par étudiant (prix plancher 202</w:t>
      </w:r>
      <w:r w:rsidR="007528E1">
        <w:rPr>
          <w:rStyle w:val="lev"/>
          <w:rFonts w:ascii="Arial" w:hAnsi="Arial" w:cs="Arial"/>
          <w:b w:val="0"/>
          <w:sz w:val="22"/>
          <w:szCs w:val="22"/>
        </w:rPr>
        <w:t>4</w:t>
      </w:r>
      <w:r w:rsidRPr="005D2EA8">
        <w:rPr>
          <w:rStyle w:val="lev"/>
          <w:rFonts w:ascii="Arial" w:hAnsi="Arial" w:cs="Arial"/>
          <w:b w:val="0"/>
          <w:sz w:val="22"/>
          <w:szCs w:val="22"/>
        </w:rPr>
        <w:t xml:space="preserve"> pour la collection IEC : </w:t>
      </w:r>
      <w:r>
        <w:rPr>
          <w:rStyle w:val="lev"/>
          <w:rFonts w:ascii="Arial" w:hAnsi="Arial" w:cs="Arial"/>
          <w:b w:val="0"/>
          <w:sz w:val="22"/>
          <w:szCs w:val="22"/>
        </w:rPr>
        <w:t>8</w:t>
      </w:r>
      <w:r w:rsidR="007528E1">
        <w:rPr>
          <w:rStyle w:val="lev"/>
          <w:rFonts w:ascii="Arial" w:hAnsi="Arial" w:cs="Arial"/>
          <w:b w:val="0"/>
          <w:sz w:val="22"/>
          <w:szCs w:val="22"/>
        </w:rPr>
        <w:t>32</w:t>
      </w:r>
      <w:r w:rsidRPr="005D2EA8">
        <w:rPr>
          <w:rStyle w:val="lev"/>
          <w:rFonts w:ascii="Arial" w:hAnsi="Arial" w:cs="Arial"/>
          <w:b w:val="0"/>
          <w:sz w:val="22"/>
          <w:szCs w:val="22"/>
        </w:rPr>
        <w:t xml:space="preserve"> € HT)</w:t>
      </w:r>
    </w:p>
    <w:p w14:paraId="7928135D" w14:textId="333C1B36" w:rsidR="003A46B7" w:rsidRPr="005D2EA8" w:rsidRDefault="003A46B7" w:rsidP="003A46B7">
      <w:pPr>
        <w:pStyle w:val="NormalWeb"/>
        <w:numPr>
          <w:ilvl w:val="0"/>
          <w:numId w:val="26"/>
        </w:numPr>
        <w:spacing w:before="0" w:after="0"/>
        <w:jc w:val="both"/>
        <w:rPr>
          <w:rStyle w:val="lev"/>
          <w:rFonts w:ascii="Arial" w:hAnsi="Arial" w:cs="Arial"/>
          <w:b w:val="0"/>
          <w:sz w:val="22"/>
          <w:szCs w:val="22"/>
        </w:rPr>
      </w:pPr>
      <w:r w:rsidRPr="005D2EA8">
        <w:rPr>
          <w:rStyle w:val="lev"/>
          <w:rFonts w:ascii="Arial" w:hAnsi="Arial" w:cs="Arial"/>
          <w:b w:val="0"/>
          <w:sz w:val="22"/>
          <w:szCs w:val="22"/>
        </w:rPr>
        <w:t>Collection ASTM Normes en vigueur : 2</w:t>
      </w:r>
      <w:r>
        <w:rPr>
          <w:rStyle w:val="lev"/>
          <w:rFonts w:ascii="Arial" w:hAnsi="Arial" w:cs="Arial"/>
          <w:b w:val="0"/>
          <w:sz w:val="22"/>
          <w:szCs w:val="22"/>
        </w:rPr>
        <w:t>,0</w:t>
      </w:r>
      <w:r w:rsidR="007528E1">
        <w:rPr>
          <w:rStyle w:val="lev"/>
          <w:rFonts w:ascii="Arial" w:hAnsi="Arial" w:cs="Arial"/>
          <w:b w:val="0"/>
          <w:sz w:val="22"/>
          <w:szCs w:val="22"/>
        </w:rPr>
        <w:t>8</w:t>
      </w:r>
      <w:r w:rsidRPr="005D2EA8">
        <w:rPr>
          <w:rStyle w:val="lev"/>
          <w:rFonts w:ascii="Arial" w:hAnsi="Arial" w:cs="Arial"/>
          <w:b w:val="0"/>
          <w:sz w:val="22"/>
          <w:szCs w:val="22"/>
        </w:rPr>
        <w:t xml:space="preserve"> € HT par étudiant ou cotation sur demande (pour une liste de normes)</w:t>
      </w:r>
    </w:p>
    <w:p w14:paraId="117BDF9B" w14:textId="77777777" w:rsidR="003A46B7" w:rsidRPr="005D2EA8" w:rsidRDefault="003A46B7" w:rsidP="003A46B7">
      <w:pPr>
        <w:pStyle w:val="NormalWeb"/>
        <w:numPr>
          <w:ilvl w:val="0"/>
          <w:numId w:val="26"/>
        </w:numPr>
        <w:spacing w:before="0" w:after="0"/>
        <w:jc w:val="both"/>
        <w:rPr>
          <w:rStyle w:val="lev"/>
          <w:rFonts w:ascii="Arial" w:hAnsi="Arial" w:cs="Arial"/>
          <w:b w:val="0"/>
          <w:sz w:val="22"/>
          <w:szCs w:val="22"/>
        </w:rPr>
      </w:pPr>
      <w:r w:rsidRPr="005D2EA8">
        <w:rPr>
          <w:rStyle w:val="lev"/>
          <w:rFonts w:ascii="Arial" w:hAnsi="Arial" w:cs="Arial"/>
          <w:b w:val="0"/>
          <w:sz w:val="22"/>
          <w:szCs w:val="22"/>
        </w:rPr>
        <w:t>Collection AFCEN : 10% du prix de l’abonnement principal</w:t>
      </w:r>
    </w:p>
    <w:p w14:paraId="583E0ADC" w14:textId="77777777" w:rsidR="003A46B7" w:rsidRPr="005D2EA8" w:rsidRDefault="003A46B7" w:rsidP="003A46B7">
      <w:pPr>
        <w:pStyle w:val="NormalWeb"/>
        <w:numPr>
          <w:ilvl w:val="0"/>
          <w:numId w:val="26"/>
        </w:numPr>
        <w:spacing w:before="0" w:after="0"/>
        <w:jc w:val="both"/>
        <w:rPr>
          <w:rStyle w:val="lev"/>
          <w:rFonts w:ascii="Arial" w:hAnsi="Arial" w:cs="Arial"/>
          <w:b w:val="0"/>
          <w:sz w:val="22"/>
          <w:szCs w:val="22"/>
        </w:rPr>
      </w:pPr>
      <w:r>
        <w:rPr>
          <w:rStyle w:val="lev"/>
          <w:rFonts w:ascii="Arial" w:hAnsi="Arial" w:cs="Arial"/>
          <w:b w:val="0"/>
          <w:sz w:val="22"/>
          <w:szCs w:val="22"/>
        </w:rPr>
        <w:t xml:space="preserve">Pack </w:t>
      </w:r>
      <w:proofErr w:type="spellStart"/>
      <w:r>
        <w:rPr>
          <w:rStyle w:val="lev"/>
          <w:rFonts w:ascii="Arial" w:hAnsi="Arial" w:cs="Arial"/>
          <w:b w:val="0"/>
          <w:sz w:val="22"/>
          <w:szCs w:val="22"/>
        </w:rPr>
        <w:t>Expert’Baz</w:t>
      </w:r>
      <w:proofErr w:type="spellEnd"/>
      <w:r w:rsidRPr="005D2EA8">
        <w:rPr>
          <w:rStyle w:val="lev"/>
          <w:rFonts w:ascii="Arial" w:hAnsi="Arial" w:cs="Arial"/>
          <w:b w:val="0"/>
          <w:sz w:val="22"/>
          <w:szCs w:val="22"/>
        </w:rPr>
        <w:t xml:space="preserve"> : </w:t>
      </w:r>
      <w:r>
        <w:rPr>
          <w:rStyle w:val="lev"/>
          <w:rFonts w:ascii="Arial" w:hAnsi="Arial" w:cs="Arial"/>
          <w:b w:val="0"/>
          <w:sz w:val="22"/>
          <w:szCs w:val="22"/>
        </w:rPr>
        <w:t>2</w:t>
      </w:r>
      <w:r w:rsidRPr="005D2EA8">
        <w:rPr>
          <w:rStyle w:val="lev"/>
          <w:rFonts w:ascii="Arial" w:hAnsi="Arial" w:cs="Arial"/>
          <w:b w:val="0"/>
          <w:sz w:val="22"/>
          <w:szCs w:val="22"/>
        </w:rPr>
        <w:t>0% du prix de l’abonnement principal</w:t>
      </w:r>
    </w:p>
    <w:p w14:paraId="5F3373AF" w14:textId="77777777" w:rsidR="003A46B7" w:rsidRPr="005D2EA8" w:rsidRDefault="003A46B7" w:rsidP="003A46B7">
      <w:pPr>
        <w:pStyle w:val="NormalWeb"/>
        <w:spacing w:before="0" w:after="0"/>
        <w:jc w:val="both"/>
        <w:rPr>
          <w:rStyle w:val="lev"/>
          <w:rFonts w:ascii="Arial" w:hAnsi="Arial" w:cs="Arial"/>
          <w:b w:val="0"/>
          <w:sz w:val="22"/>
          <w:szCs w:val="22"/>
        </w:rPr>
      </w:pPr>
    </w:p>
    <w:p w14:paraId="53E9F1A4" w14:textId="77777777" w:rsidR="003A46B7" w:rsidRDefault="003A46B7" w:rsidP="003A46B7">
      <w:pPr>
        <w:pStyle w:val="NormalWeb"/>
        <w:spacing w:before="0" w:after="0"/>
        <w:jc w:val="both"/>
        <w:rPr>
          <w:rStyle w:val="lev"/>
          <w:rFonts w:ascii="Arial" w:hAnsi="Arial" w:cs="Arial"/>
          <w:b w:val="0"/>
          <w:sz w:val="22"/>
          <w:szCs w:val="22"/>
        </w:rPr>
      </w:pPr>
      <w:r w:rsidRPr="005D2EA8">
        <w:rPr>
          <w:rStyle w:val="lev"/>
          <w:rFonts w:ascii="Arial" w:hAnsi="Arial" w:cs="Arial"/>
          <w:sz w:val="22"/>
          <w:szCs w:val="22"/>
        </w:rPr>
        <w:t>NB</w:t>
      </w:r>
      <w:r>
        <w:rPr>
          <w:rStyle w:val="lev"/>
          <w:rFonts w:ascii="Arial" w:hAnsi="Arial" w:cs="Arial"/>
          <w:sz w:val="22"/>
          <w:szCs w:val="22"/>
        </w:rPr>
        <w:t>2</w:t>
      </w:r>
      <w:r w:rsidRPr="005D2EA8">
        <w:rPr>
          <w:rStyle w:val="lev"/>
          <w:rFonts w:ascii="Arial" w:hAnsi="Arial" w:cs="Arial"/>
          <w:b w:val="0"/>
          <w:sz w:val="22"/>
          <w:szCs w:val="22"/>
        </w:rPr>
        <w:t> : dans le cas d’un regroupement universitaire, regroupant des Universités et des Grandes Ecoles, le prix sera établi en respectant la logique tarifaire de chaque établissement, selon qu’il est une Université ou une Grande Ecole.</w:t>
      </w:r>
    </w:p>
    <w:p w14:paraId="50E7FE17" w14:textId="77777777" w:rsidR="003A46B7" w:rsidRPr="005D2EA8" w:rsidRDefault="003A46B7" w:rsidP="003A46B7">
      <w:pPr>
        <w:pStyle w:val="NormalWeb"/>
        <w:spacing w:before="0" w:after="0"/>
        <w:jc w:val="both"/>
        <w:rPr>
          <w:rStyle w:val="lev"/>
          <w:rFonts w:ascii="Arial" w:hAnsi="Arial" w:cs="Arial"/>
          <w:b w:val="0"/>
          <w:sz w:val="22"/>
          <w:szCs w:val="22"/>
        </w:rPr>
      </w:pPr>
    </w:p>
    <w:p w14:paraId="6F0B8634" w14:textId="77777777" w:rsidR="003A46B7" w:rsidRDefault="003A46B7" w:rsidP="003A46B7">
      <w:pPr>
        <w:jc w:val="both"/>
        <w:rPr>
          <w:rFonts w:ascii="Arial" w:hAnsi="Arial" w:cs="Arial"/>
        </w:rPr>
      </w:pPr>
      <w:r w:rsidRPr="00FF4BC4">
        <w:rPr>
          <w:rFonts w:ascii="Arial" w:hAnsi="Arial" w:cs="Arial"/>
          <w:b/>
        </w:rPr>
        <w:t>NB3</w:t>
      </w:r>
      <w:r>
        <w:rPr>
          <w:rFonts w:ascii="Arial" w:hAnsi="Arial" w:cs="Arial"/>
        </w:rPr>
        <w:t> : L</w:t>
      </w:r>
      <w:r w:rsidRPr="004B2B05">
        <w:rPr>
          <w:rFonts w:ascii="Arial" w:hAnsi="Arial" w:cs="Arial"/>
        </w:rPr>
        <w:t xml:space="preserve">e </w:t>
      </w:r>
      <w:proofErr w:type="spellStart"/>
      <w:r w:rsidRPr="004B2B05">
        <w:rPr>
          <w:rFonts w:ascii="Arial" w:hAnsi="Arial" w:cs="Arial"/>
        </w:rPr>
        <w:t>visualiseur</w:t>
      </w:r>
      <w:proofErr w:type="spellEnd"/>
      <w:r w:rsidRPr="004B2B05">
        <w:rPr>
          <w:rFonts w:ascii="Arial" w:hAnsi="Arial" w:cs="Arial"/>
        </w:rPr>
        <w:t xml:space="preserve"> </w:t>
      </w:r>
      <w:r w:rsidRPr="004B2B05">
        <w:rPr>
          <w:rFonts w:ascii="Arial" w:hAnsi="Arial" w:cs="Arial"/>
          <w:i/>
        </w:rPr>
        <w:t>PDF.JS</w:t>
      </w:r>
      <w:r w:rsidRPr="004B2B05">
        <w:rPr>
          <w:rFonts w:ascii="Arial" w:hAnsi="Arial" w:cs="Arial"/>
        </w:rPr>
        <w:t xml:space="preserve"> est appliqué par défaut (sauf pour les versions de navigateur Internet Explorer plus anciennes que la V10, ou par choix de l’établissement abonné</w:t>
      </w:r>
      <w:r>
        <w:rPr>
          <w:rFonts w:ascii="Arial" w:hAnsi="Arial" w:cs="Arial"/>
        </w:rPr>
        <w:t xml:space="preserve"> – dans ce cas le plug-in </w:t>
      </w:r>
      <w:proofErr w:type="spellStart"/>
      <w:r>
        <w:rPr>
          <w:rFonts w:ascii="Arial" w:hAnsi="Arial" w:cs="Arial"/>
        </w:rPr>
        <w:t>FileOpen</w:t>
      </w:r>
      <w:proofErr w:type="spellEnd"/>
      <w:r>
        <w:rPr>
          <w:rFonts w:ascii="Arial" w:hAnsi="Arial" w:cs="Arial"/>
        </w:rPr>
        <w:t xml:space="preserve"> est mis en œuvre</w:t>
      </w:r>
      <w:r w:rsidRPr="004B2B05">
        <w:rPr>
          <w:rFonts w:ascii="Arial" w:hAnsi="Arial" w:cs="Arial"/>
        </w:rPr>
        <w:t>)</w:t>
      </w:r>
      <w:r>
        <w:rPr>
          <w:rFonts w:ascii="Arial" w:hAnsi="Arial" w:cs="Arial"/>
        </w:rPr>
        <w:t xml:space="preserve"> pour l’accès au format PDF des documents</w:t>
      </w:r>
      <w:r w:rsidRPr="00071D24">
        <w:rPr>
          <w:rFonts w:ascii="Arial" w:hAnsi="Arial" w:cs="Arial"/>
        </w:rPr>
        <w:t>.</w:t>
      </w:r>
    </w:p>
    <w:p w14:paraId="56536D7E" w14:textId="77777777" w:rsidR="00E156F3" w:rsidRPr="00CE281C" w:rsidRDefault="00E156F3" w:rsidP="00E156F3">
      <w:pPr>
        <w:pStyle w:val="Titre1"/>
        <w:numPr>
          <w:ilvl w:val="0"/>
          <w:numId w:val="20"/>
        </w:numPr>
        <w:spacing w:after="120"/>
        <w:ind w:left="431" w:hanging="431"/>
        <w:rPr>
          <w:rFonts w:ascii="Arial" w:hAnsi="Arial" w:cs="Arial"/>
        </w:rPr>
      </w:pPr>
      <w:bookmarkStart w:id="13" w:name="_Toc112311333"/>
      <w:bookmarkStart w:id="14" w:name="_Toc148613310"/>
      <w:r w:rsidRPr="00CE281C">
        <w:rPr>
          <w:rFonts w:ascii="Arial" w:hAnsi="Arial" w:cs="Arial"/>
        </w:rPr>
        <w:lastRenderedPageBreak/>
        <w:t>CONTACTS</w:t>
      </w:r>
      <w:bookmarkEnd w:id="13"/>
      <w:bookmarkEnd w:id="14"/>
    </w:p>
    <w:p w14:paraId="599C53A3" w14:textId="77777777" w:rsidR="00E156F3" w:rsidRPr="0030439A" w:rsidRDefault="00E156F3" w:rsidP="00E156F3">
      <w:pPr>
        <w:pStyle w:val="Paragraphedeliste"/>
        <w:numPr>
          <w:ilvl w:val="0"/>
          <w:numId w:val="9"/>
        </w:numPr>
        <w:tabs>
          <w:tab w:val="left" w:pos="1134"/>
          <w:tab w:val="left" w:pos="3686"/>
        </w:tabs>
        <w:rPr>
          <w:rFonts w:ascii="Arial" w:eastAsia="Calibri Light" w:hAnsi="Arial" w:cs="Arial"/>
          <w:noProof/>
          <w:sz w:val="22"/>
          <w:szCs w:val="22"/>
          <w:lang w:eastAsia="fr-FR"/>
        </w:rPr>
      </w:pPr>
      <w:r w:rsidRPr="0030439A">
        <w:rPr>
          <w:rFonts w:ascii="Arial" w:eastAsia="Calibri Light" w:hAnsi="Arial" w:cs="Arial"/>
          <w:noProof/>
          <w:sz w:val="22"/>
          <w:szCs w:val="22"/>
          <w:lang w:eastAsia="fr-FR"/>
        </w:rPr>
        <w:t>Permanence assurée les jours ouvrés de 8h30 à 17h30 (hors jour de fermeture AFNOR)</w:t>
      </w:r>
    </w:p>
    <w:p w14:paraId="5D417E63" w14:textId="77777777" w:rsidR="00E156F3" w:rsidRPr="002178EC" w:rsidRDefault="00E156F3" w:rsidP="00E156F3">
      <w:pPr>
        <w:pStyle w:val="Paragraphedeliste"/>
        <w:numPr>
          <w:ilvl w:val="0"/>
          <w:numId w:val="9"/>
        </w:numPr>
        <w:tabs>
          <w:tab w:val="left" w:pos="1134"/>
          <w:tab w:val="left" w:pos="3686"/>
        </w:tabs>
        <w:rPr>
          <w:rFonts w:ascii="Arial" w:eastAsia="Calibri Light" w:hAnsi="Arial" w:cs="Arial"/>
          <w:noProof/>
          <w:sz w:val="22"/>
          <w:szCs w:val="22"/>
          <w:lang w:eastAsia="fr-FR"/>
        </w:rPr>
      </w:pPr>
      <w:r w:rsidRPr="00D90378">
        <w:rPr>
          <w:rFonts w:ascii="Arial" w:eastAsia="Calibri Light" w:hAnsi="Arial" w:cs="Arial"/>
          <w:noProof/>
          <w:sz w:val="22"/>
          <w:szCs w:val="22"/>
          <w:lang w:eastAsia="fr-FR"/>
        </w:rPr>
        <w:t xml:space="preserve">Téléphone : 01 41 62 85 </w:t>
      </w:r>
      <w:r w:rsidRPr="00D90378">
        <w:rPr>
          <w:rFonts w:ascii="Arial" w:eastAsia="Calibri Light" w:hAnsi="Arial" w:cs="Arial"/>
          <w:noProof/>
          <w:color w:val="auto"/>
          <w:sz w:val="22"/>
          <w:szCs w:val="22"/>
          <w:lang w:eastAsia="fr-FR"/>
        </w:rPr>
        <w:t>99</w:t>
      </w:r>
    </w:p>
    <w:p w14:paraId="349A8491" w14:textId="77777777" w:rsidR="00E156F3" w:rsidRPr="00D90378" w:rsidRDefault="00E156F3" w:rsidP="00E156F3">
      <w:pPr>
        <w:pStyle w:val="Paragraphedeliste"/>
        <w:numPr>
          <w:ilvl w:val="0"/>
          <w:numId w:val="9"/>
        </w:numPr>
        <w:tabs>
          <w:tab w:val="left" w:pos="1134"/>
          <w:tab w:val="left" w:pos="3686"/>
        </w:tabs>
        <w:rPr>
          <w:rFonts w:ascii="Arial" w:eastAsia="Calibri Light" w:hAnsi="Arial" w:cs="Arial"/>
          <w:noProof/>
          <w:sz w:val="22"/>
          <w:szCs w:val="22"/>
          <w:lang w:eastAsia="fr-FR"/>
        </w:rPr>
      </w:pPr>
      <w:r w:rsidRPr="00D90378">
        <w:rPr>
          <w:rFonts w:ascii="Arial" w:eastAsia="Calibri Light" w:hAnsi="Arial" w:cs="Arial"/>
          <w:noProof/>
          <w:sz w:val="22"/>
          <w:szCs w:val="22"/>
          <w:lang w:eastAsia="fr-FR"/>
        </w:rPr>
        <w:t xml:space="preserve">E-mail : </w:t>
      </w:r>
      <w:r>
        <w:rPr>
          <w:rStyle w:val="Lienhypertexte"/>
          <w:rFonts w:ascii="Arial" w:eastAsia="Calibri Light" w:hAnsi="Arial" w:cs="Arial"/>
          <w:noProof/>
          <w:sz w:val="22"/>
          <w:szCs w:val="22"/>
          <w:lang w:eastAsia="fr-FR"/>
        </w:rPr>
        <w:t>clients-</w:t>
      </w:r>
      <w:r w:rsidRPr="00D90378">
        <w:rPr>
          <w:rStyle w:val="Lienhypertexte"/>
          <w:rFonts w:ascii="Arial" w:eastAsia="Calibri Light" w:hAnsi="Arial" w:cs="Arial"/>
          <w:noProof/>
          <w:sz w:val="22"/>
          <w:szCs w:val="22"/>
          <w:lang w:eastAsia="fr-FR"/>
        </w:rPr>
        <w:t>editions@afnor.org</w:t>
      </w:r>
    </w:p>
    <w:p w14:paraId="26DC7808" w14:textId="77777777" w:rsidR="00E156F3" w:rsidRDefault="00E156F3" w:rsidP="00E156F3">
      <w:pPr>
        <w:tabs>
          <w:tab w:val="left" w:pos="1134"/>
          <w:tab w:val="left" w:pos="3686"/>
        </w:tabs>
        <w:rPr>
          <w:rFonts w:ascii="Arial" w:eastAsia="Calibri Light" w:hAnsi="Arial" w:cs="Arial"/>
          <w:noProof/>
          <w:lang w:eastAsia="fr-FR"/>
        </w:rPr>
      </w:pPr>
    </w:p>
    <w:p w14:paraId="72F59E13" w14:textId="77777777" w:rsidR="00E156F3" w:rsidRPr="00CE281C" w:rsidRDefault="00E156F3" w:rsidP="00E156F3">
      <w:pPr>
        <w:pStyle w:val="Titre1"/>
        <w:numPr>
          <w:ilvl w:val="0"/>
          <w:numId w:val="20"/>
        </w:numPr>
        <w:spacing w:after="120"/>
        <w:ind w:left="431" w:hanging="431"/>
        <w:rPr>
          <w:rFonts w:ascii="Arial" w:hAnsi="Arial" w:cs="Arial"/>
        </w:rPr>
      </w:pPr>
      <w:bookmarkStart w:id="15" w:name="_Toc112311334"/>
      <w:bookmarkStart w:id="16" w:name="_Toc148613311"/>
      <w:r w:rsidRPr="00CE281C">
        <w:rPr>
          <w:rFonts w:ascii="Arial" w:hAnsi="Arial" w:cs="Arial"/>
        </w:rPr>
        <w:t>NOS CONDITIONS</w:t>
      </w:r>
      <w:bookmarkEnd w:id="15"/>
      <w:bookmarkEnd w:id="16"/>
    </w:p>
    <w:p w14:paraId="53BE3091" w14:textId="77777777" w:rsidR="00E156F3" w:rsidRPr="0030439A" w:rsidRDefault="00E156F3" w:rsidP="00E156F3">
      <w:pPr>
        <w:tabs>
          <w:tab w:val="left" w:pos="1134"/>
          <w:tab w:val="left" w:pos="3686"/>
        </w:tabs>
        <w:rPr>
          <w:rFonts w:ascii="Arial" w:eastAsia="Calibri Light" w:hAnsi="Arial" w:cs="Arial"/>
          <w:noProof/>
          <w:lang w:eastAsia="fr-FR"/>
        </w:rPr>
      </w:pPr>
      <w:r w:rsidRPr="0030439A">
        <w:rPr>
          <w:rFonts w:ascii="Arial" w:eastAsia="Calibri Light" w:hAnsi="Arial" w:cs="Arial"/>
          <w:noProof/>
          <w:lang w:eastAsia="fr-FR"/>
        </w:rPr>
        <w:t xml:space="preserve">Validité de l’offre : </w:t>
      </w:r>
      <w:r w:rsidRPr="00666BEF">
        <w:rPr>
          <w:rFonts w:ascii="Arial" w:eastAsia="Calibri Light" w:hAnsi="Arial" w:cs="Arial"/>
          <w:b/>
          <w:bCs/>
          <w:noProof/>
          <w:lang w:eastAsia="fr-FR"/>
        </w:rPr>
        <w:fldChar w:fldCharType="begin">
          <w:ffData>
            <w:name w:val="Texte1"/>
            <w:enabled/>
            <w:calcOnExit w:val="0"/>
            <w:textInput>
              <w:default w:val="JJ/MM/AAAA"/>
            </w:textInput>
          </w:ffData>
        </w:fldChar>
      </w:r>
      <w:r w:rsidRPr="00666BEF">
        <w:rPr>
          <w:rFonts w:ascii="Arial" w:eastAsia="Calibri Light" w:hAnsi="Arial" w:cs="Arial"/>
          <w:b/>
          <w:bCs/>
          <w:noProof/>
          <w:lang w:eastAsia="fr-FR"/>
        </w:rPr>
        <w:instrText xml:space="preserve"> FORMTEXT </w:instrText>
      </w:r>
      <w:r w:rsidRPr="00666BEF">
        <w:rPr>
          <w:rFonts w:ascii="Arial" w:eastAsia="Calibri Light" w:hAnsi="Arial" w:cs="Arial"/>
          <w:b/>
          <w:bCs/>
          <w:noProof/>
          <w:lang w:eastAsia="fr-FR"/>
        </w:rPr>
      </w:r>
      <w:r w:rsidRPr="00666BEF">
        <w:rPr>
          <w:rFonts w:ascii="Arial" w:eastAsia="Calibri Light" w:hAnsi="Arial" w:cs="Arial"/>
          <w:b/>
          <w:bCs/>
          <w:noProof/>
          <w:lang w:eastAsia="fr-FR"/>
        </w:rPr>
        <w:fldChar w:fldCharType="separate"/>
      </w:r>
      <w:r w:rsidRPr="00666BEF">
        <w:rPr>
          <w:rFonts w:ascii="Arial" w:eastAsia="Calibri Light" w:hAnsi="Arial" w:cs="Arial"/>
          <w:b/>
          <w:bCs/>
          <w:noProof/>
          <w:lang w:eastAsia="fr-FR"/>
        </w:rPr>
        <w:t>JJ/MM/AAAA</w:t>
      </w:r>
      <w:r w:rsidRPr="00666BEF">
        <w:rPr>
          <w:rFonts w:ascii="Arial" w:eastAsia="Calibri Light" w:hAnsi="Arial" w:cs="Arial"/>
          <w:b/>
          <w:bCs/>
          <w:noProof/>
          <w:lang w:eastAsia="fr-FR"/>
        </w:rPr>
        <w:fldChar w:fldCharType="end"/>
      </w:r>
      <w:r w:rsidRPr="0030439A">
        <w:rPr>
          <w:rFonts w:ascii="Arial" w:eastAsia="Calibri Light" w:hAnsi="Arial" w:cs="Arial"/>
          <w:noProof/>
          <w:lang w:eastAsia="fr-FR"/>
        </w:rPr>
        <w:t>.</w:t>
      </w:r>
    </w:p>
    <w:p w14:paraId="425A19A5" w14:textId="77777777" w:rsidR="00E156F3" w:rsidRPr="0030439A" w:rsidRDefault="00E156F3" w:rsidP="00E156F3">
      <w:pPr>
        <w:tabs>
          <w:tab w:val="left" w:pos="1134"/>
          <w:tab w:val="left" w:pos="3686"/>
        </w:tabs>
        <w:spacing w:after="0"/>
        <w:rPr>
          <w:rFonts w:ascii="Arial" w:eastAsia="Calibri Light" w:hAnsi="Arial" w:cs="Arial"/>
          <w:noProof/>
          <w:lang w:eastAsia="fr-FR"/>
        </w:rPr>
      </w:pPr>
    </w:p>
    <w:p w14:paraId="1596A928" w14:textId="77777777" w:rsidR="00E156F3" w:rsidRDefault="00E156F3" w:rsidP="00E156F3">
      <w:pPr>
        <w:tabs>
          <w:tab w:val="left" w:pos="1134"/>
          <w:tab w:val="left" w:pos="3686"/>
        </w:tabs>
        <w:rPr>
          <w:rFonts w:ascii="Arial" w:eastAsia="Calibri Light" w:hAnsi="Arial" w:cs="Arial"/>
          <w:noProof/>
          <w:lang w:eastAsia="fr-FR"/>
        </w:rPr>
      </w:pPr>
      <w:r w:rsidRPr="0030439A">
        <w:rPr>
          <w:rFonts w:ascii="Arial" w:eastAsia="Calibri Light" w:hAnsi="Arial" w:cs="Arial"/>
          <w:noProof/>
          <w:lang w:eastAsia="fr-FR"/>
        </w:rPr>
        <w:t xml:space="preserve">Acceptation de l'offre valant commande et acceptation des conditions d’abonnement à la solution </w:t>
      </w:r>
      <w:r w:rsidRPr="0030439A">
        <w:rPr>
          <w:rFonts w:ascii="Arial" w:eastAsia="Calibri Light" w:hAnsi="Arial" w:cs="Arial"/>
          <w:b/>
          <w:noProof/>
          <w:lang w:eastAsia="fr-FR"/>
        </w:rPr>
        <w:t>CObaz</w:t>
      </w:r>
      <w:r w:rsidRPr="0030439A">
        <w:rPr>
          <w:rFonts w:ascii="Arial" w:eastAsia="Calibri Light" w:hAnsi="Arial" w:cs="Arial"/>
          <w:noProof/>
          <w:lang w:eastAsia="fr-FR"/>
        </w:rPr>
        <w:t>.</w:t>
      </w:r>
    </w:p>
    <w:p w14:paraId="4FE431AE" w14:textId="77777777" w:rsidR="00E156F3" w:rsidRDefault="00E156F3" w:rsidP="00E156F3">
      <w:pPr>
        <w:tabs>
          <w:tab w:val="left" w:pos="1134"/>
          <w:tab w:val="left" w:pos="3686"/>
        </w:tabs>
        <w:rPr>
          <w:rFonts w:ascii="Arial" w:eastAsia="Calibri Light" w:hAnsi="Arial" w:cs="Arial"/>
          <w:noProof/>
          <w:lang w:eastAsia="fr-FR"/>
        </w:rPr>
      </w:pPr>
      <w:r w:rsidRPr="008E5F23">
        <w:rPr>
          <w:rFonts w:ascii="Arial" w:eastAsia="Calibri Light" w:hAnsi="Arial" w:cs="Arial"/>
          <w:noProof/>
          <w:lang w:eastAsia="fr-FR"/>
        </w:rPr>
        <w:t xml:space="preserve">La facture est adressée le mois </w:t>
      </w:r>
      <w:r>
        <w:rPr>
          <w:rFonts w:ascii="Arial" w:eastAsia="Calibri Light" w:hAnsi="Arial" w:cs="Arial"/>
          <w:noProof/>
          <w:lang w:eastAsia="fr-FR"/>
        </w:rPr>
        <w:t xml:space="preserve">d’ouverture ou </w:t>
      </w:r>
      <w:r w:rsidRPr="008E5F23">
        <w:rPr>
          <w:rFonts w:ascii="Arial" w:eastAsia="Calibri Light" w:hAnsi="Arial" w:cs="Arial"/>
          <w:noProof/>
          <w:lang w:eastAsia="fr-FR"/>
        </w:rPr>
        <w:t xml:space="preserve">du renouvellement de l’abonnement. </w:t>
      </w:r>
    </w:p>
    <w:p w14:paraId="0052CB5D" w14:textId="77777777" w:rsidR="00E156F3" w:rsidRDefault="00E156F3" w:rsidP="00E156F3">
      <w:pPr>
        <w:tabs>
          <w:tab w:val="left" w:pos="1134"/>
          <w:tab w:val="left" w:pos="3686"/>
        </w:tabs>
        <w:rPr>
          <w:rFonts w:ascii="Arial" w:eastAsia="Calibri Light" w:hAnsi="Arial" w:cs="Arial"/>
          <w:noProof/>
          <w:lang w:eastAsia="fr-FR"/>
        </w:rPr>
      </w:pPr>
      <w:r w:rsidRPr="008E5F23">
        <w:rPr>
          <w:rFonts w:ascii="Arial" w:eastAsia="Calibri Light" w:hAnsi="Arial" w:cs="Arial"/>
          <w:noProof/>
          <w:lang w:eastAsia="fr-FR"/>
        </w:rPr>
        <w:t>Nos conditions de paiement sont celles énoncées dans la loi de Modernisation de l’économie, loi du 4 août 2008, n°2008-776 dite LME.</w:t>
      </w:r>
    </w:p>
    <w:p w14:paraId="03505886" w14:textId="77777777" w:rsidR="00E156F3" w:rsidRPr="0030439A" w:rsidRDefault="00E156F3" w:rsidP="00E156F3">
      <w:pPr>
        <w:spacing w:after="0" w:line="240" w:lineRule="auto"/>
        <w:rPr>
          <w:rFonts w:ascii="Arial" w:eastAsia="Calibri Light" w:hAnsi="Arial" w:cs="Arial"/>
          <w:vanish/>
          <w:color w:val="000000"/>
          <w:sz w:val="28"/>
          <w:szCs w:val="20"/>
          <w:highlight w:val="cyan"/>
        </w:rPr>
      </w:pPr>
    </w:p>
    <w:tbl>
      <w:tblPr>
        <w:tblStyle w:val="Grilledutableau"/>
        <w:tblW w:w="10201" w:type="dxa"/>
        <w:tblLayout w:type="fixed"/>
        <w:tblCellMar>
          <w:left w:w="57" w:type="dxa"/>
          <w:right w:w="57" w:type="dxa"/>
        </w:tblCellMar>
        <w:tblLook w:val="04A0" w:firstRow="1" w:lastRow="0" w:firstColumn="1" w:lastColumn="0" w:noHBand="0" w:noVBand="1"/>
      </w:tblPr>
      <w:tblGrid>
        <w:gridCol w:w="4957"/>
        <w:gridCol w:w="5244"/>
      </w:tblGrid>
      <w:tr w:rsidR="00E156F3" w:rsidRPr="0030439A" w14:paraId="40935FF5" w14:textId="77777777" w:rsidTr="00E156F3">
        <w:trPr>
          <w:cantSplit/>
          <w:trHeight w:val="1418"/>
        </w:trPr>
        <w:tc>
          <w:tcPr>
            <w:tcW w:w="4957" w:type="dxa"/>
          </w:tcPr>
          <w:p w14:paraId="3C60C6D3" w14:textId="77777777" w:rsidR="00E156F3" w:rsidRPr="003B15B2" w:rsidRDefault="00E156F3" w:rsidP="00E156F3">
            <w:pPr>
              <w:spacing w:before="60"/>
              <w:rPr>
                <w:rFonts w:eastAsia="Calibri Light" w:cs="Arial"/>
                <w:sz w:val="24"/>
                <w:szCs w:val="24"/>
              </w:rPr>
            </w:pPr>
            <w:r w:rsidRPr="003B15B2">
              <w:rPr>
                <w:rFonts w:eastAsia="Calibri Light" w:cs="Arial"/>
                <w:sz w:val="24"/>
                <w:szCs w:val="24"/>
              </w:rPr>
              <w:t>Adresse de livraison :</w:t>
            </w:r>
          </w:p>
          <w:p w14:paraId="67B87311" w14:textId="77777777" w:rsidR="00E156F3" w:rsidRPr="003B15B2" w:rsidRDefault="00E156F3" w:rsidP="00E156F3">
            <w:pPr>
              <w:spacing w:before="60"/>
              <w:rPr>
                <w:rFonts w:eastAsia="Calibri Light" w:cs="Arial"/>
                <w:sz w:val="24"/>
                <w:szCs w:val="24"/>
              </w:rPr>
            </w:pPr>
          </w:p>
        </w:tc>
        <w:tc>
          <w:tcPr>
            <w:tcW w:w="5244" w:type="dxa"/>
          </w:tcPr>
          <w:p w14:paraId="2A2338B5" w14:textId="77777777" w:rsidR="00E156F3" w:rsidRPr="003B15B2" w:rsidRDefault="00E156F3" w:rsidP="00E156F3">
            <w:pPr>
              <w:spacing w:before="60"/>
              <w:rPr>
                <w:rFonts w:eastAsia="Calibri Light" w:cs="Arial"/>
                <w:sz w:val="24"/>
                <w:szCs w:val="24"/>
              </w:rPr>
            </w:pPr>
            <w:r w:rsidRPr="003B15B2">
              <w:rPr>
                <w:rFonts w:eastAsia="Calibri Light" w:cs="Arial"/>
                <w:sz w:val="24"/>
                <w:szCs w:val="24"/>
              </w:rPr>
              <w:t>Adresse de facturation :</w:t>
            </w:r>
          </w:p>
          <w:p w14:paraId="24432FF4" w14:textId="77777777" w:rsidR="00E156F3" w:rsidRPr="003B15B2" w:rsidRDefault="00E156F3" w:rsidP="00E156F3">
            <w:pPr>
              <w:spacing w:before="60"/>
              <w:rPr>
                <w:rFonts w:eastAsia="Calibri Light" w:cs="Arial"/>
                <w:sz w:val="24"/>
                <w:szCs w:val="24"/>
              </w:rPr>
            </w:pPr>
            <w:r w:rsidRPr="003B15B2">
              <w:rPr>
                <w:rFonts w:eastAsia="Calibri Light" w:cs="Arial"/>
                <w:sz w:val="24"/>
                <w:szCs w:val="24"/>
                <w:highlight w:val="yellow"/>
              </w:rPr>
              <w:t>Adresse</w:t>
            </w:r>
          </w:p>
        </w:tc>
      </w:tr>
    </w:tbl>
    <w:p w14:paraId="70D51C4F" w14:textId="77777777" w:rsidR="00E156F3" w:rsidRPr="0030439A" w:rsidRDefault="00E156F3" w:rsidP="00E156F3">
      <w:pPr>
        <w:spacing w:after="0" w:line="240" w:lineRule="auto"/>
        <w:rPr>
          <w:rFonts w:ascii="Arial" w:eastAsia="Calibri Light" w:hAnsi="Arial" w:cs="Arial"/>
          <w:color w:val="000000"/>
          <w:sz w:val="24"/>
          <w:szCs w:val="24"/>
        </w:rPr>
      </w:pPr>
    </w:p>
    <w:tbl>
      <w:tblPr>
        <w:tblStyle w:val="Grilledutableau"/>
        <w:tblW w:w="10201" w:type="dxa"/>
        <w:tblLayout w:type="fixed"/>
        <w:tblCellMar>
          <w:left w:w="57" w:type="dxa"/>
          <w:right w:w="57" w:type="dxa"/>
        </w:tblCellMar>
        <w:tblLook w:val="04A0" w:firstRow="1" w:lastRow="0" w:firstColumn="1" w:lastColumn="0" w:noHBand="0" w:noVBand="1"/>
      </w:tblPr>
      <w:tblGrid>
        <w:gridCol w:w="4957"/>
        <w:gridCol w:w="5244"/>
      </w:tblGrid>
      <w:tr w:rsidR="00E156F3" w:rsidRPr="0030439A" w14:paraId="7752D4E3" w14:textId="77777777" w:rsidTr="00E156F3">
        <w:trPr>
          <w:cantSplit/>
          <w:trHeight w:hRule="exact" w:val="1675"/>
        </w:trPr>
        <w:tc>
          <w:tcPr>
            <w:tcW w:w="4957" w:type="dxa"/>
          </w:tcPr>
          <w:p w14:paraId="3AABE887" w14:textId="77777777" w:rsidR="00E156F3" w:rsidRPr="0030439A" w:rsidRDefault="00E156F3" w:rsidP="00E156F3">
            <w:pPr>
              <w:spacing w:before="60"/>
              <w:rPr>
                <w:rFonts w:eastAsia="Calibri Light" w:cs="Arial"/>
                <w:sz w:val="24"/>
                <w:szCs w:val="24"/>
              </w:rPr>
            </w:pPr>
            <w:r w:rsidRPr="0030439A">
              <w:rPr>
                <w:rFonts w:eastAsia="Calibri Light" w:cs="Arial"/>
                <w:sz w:val="24"/>
                <w:szCs w:val="24"/>
              </w:rPr>
              <w:t xml:space="preserve">Raison sociale : </w:t>
            </w:r>
            <w:sdt>
              <w:sdtPr>
                <w:rPr>
                  <w:rFonts w:eastAsia="Calibri Light" w:cs="Arial"/>
                  <w:sz w:val="24"/>
                  <w:szCs w:val="24"/>
                  <w:highlight w:val="cyan"/>
                </w:rPr>
                <w:alias w:val="Société"/>
                <w:tag w:val=""/>
                <w:id w:val="-1461026702"/>
                <w:placeholder>
                  <w:docPart w:val="E529DCD6EFB7447589A4CA3629EDA1E3"/>
                </w:placeholder>
                <w:dataBinding w:prefixMappings="xmlns:ns0='http://schemas.openxmlformats.org/officeDocument/2006/extended-properties' " w:xpath="/ns0:Properties[1]/ns0:Company[1]" w:storeItemID="{6668398D-A668-4E3E-A5EB-62B293D839F1}"/>
                <w:text/>
              </w:sdtPr>
              <w:sdtEndPr/>
              <w:sdtContent>
                <w:r>
                  <w:rPr>
                    <w:rFonts w:eastAsia="Calibri Light" w:cs="Arial"/>
                    <w:sz w:val="24"/>
                    <w:szCs w:val="24"/>
                    <w:highlight w:val="cyan"/>
                  </w:rPr>
                  <w:t>Etablissement</w:t>
                </w:r>
              </w:sdtContent>
            </w:sdt>
          </w:p>
          <w:p w14:paraId="7004572F" w14:textId="77777777" w:rsidR="00E156F3" w:rsidRPr="0030439A" w:rsidRDefault="00E156F3" w:rsidP="00E156F3">
            <w:pPr>
              <w:spacing w:before="60"/>
              <w:rPr>
                <w:rFonts w:eastAsia="Calibri Light" w:cs="Arial"/>
                <w:sz w:val="24"/>
                <w:szCs w:val="24"/>
              </w:rPr>
            </w:pPr>
            <w:r w:rsidRPr="0030439A">
              <w:rPr>
                <w:rFonts w:eastAsia="Calibri Light" w:cs="Arial"/>
                <w:sz w:val="24"/>
                <w:szCs w:val="24"/>
              </w:rPr>
              <w:t xml:space="preserve">Prénom Nom : </w:t>
            </w:r>
            <w:r w:rsidRPr="0030439A">
              <w:rPr>
                <w:rFonts w:eastAsia="Calibri Light" w:cs="Arial"/>
                <w:sz w:val="24"/>
                <w:szCs w:val="24"/>
                <w:highlight w:val="yellow"/>
              </w:rPr>
              <w:t>XXX</w:t>
            </w:r>
          </w:p>
          <w:p w14:paraId="7191A599" w14:textId="77777777" w:rsidR="00E156F3" w:rsidRPr="0030439A" w:rsidRDefault="00E156F3" w:rsidP="00E156F3">
            <w:pPr>
              <w:spacing w:before="60"/>
              <w:rPr>
                <w:rFonts w:eastAsia="Calibri Light" w:cs="Arial"/>
                <w:sz w:val="24"/>
                <w:szCs w:val="24"/>
              </w:rPr>
            </w:pPr>
            <w:r w:rsidRPr="0030439A">
              <w:rPr>
                <w:rFonts w:eastAsia="Calibri Light" w:cs="Arial"/>
                <w:sz w:val="24"/>
                <w:szCs w:val="24"/>
              </w:rPr>
              <w:t xml:space="preserve">Fonction : </w:t>
            </w:r>
            <w:r w:rsidRPr="0030439A">
              <w:rPr>
                <w:rFonts w:eastAsia="Calibri Light" w:cs="Arial"/>
                <w:sz w:val="24"/>
                <w:szCs w:val="24"/>
                <w:highlight w:val="yellow"/>
              </w:rPr>
              <w:t>XXX</w:t>
            </w:r>
          </w:p>
        </w:tc>
        <w:tc>
          <w:tcPr>
            <w:tcW w:w="5244" w:type="dxa"/>
          </w:tcPr>
          <w:p w14:paraId="7B8AE4C6" w14:textId="77777777" w:rsidR="00E156F3" w:rsidRPr="0030439A" w:rsidRDefault="00E156F3" w:rsidP="00E156F3">
            <w:pPr>
              <w:spacing w:before="60"/>
              <w:rPr>
                <w:rFonts w:eastAsia="Calibri Light" w:cs="Arial"/>
                <w:sz w:val="24"/>
                <w:szCs w:val="24"/>
              </w:rPr>
            </w:pPr>
            <w:r w:rsidRPr="0030439A">
              <w:rPr>
                <w:rFonts w:eastAsia="Calibri Light" w:cs="Arial"/>
                <w:sz w:val="24"/>
                <w:szCs w:val="24"/>
              </w:rPr>
              <w:t xml:space="preserve">Date : </w:t>
            </w:r>
            <w:r w:rsidRPr="00666BEF">
              <w:rPr>
                <w:rFonts w:eastAsia="Calibri Light" w:cs="Arial"/>
                <w:sz w:val="24"/>
                <w:szCs w:val="24"/>
              </w:rPr>
              <w:fldChar w:fldCharType="begin">
                <w:ffData>
                  <w:name w:val="Texte2"/>
                  <w:enabled/>
                  <w:calcOnExit w:val="0"/>
                  <w:textInput>
                    <w:default w:val="JJ/MM/AAAA"/>
                  </w:textInput>
                </w:ffData>
              </w:fldChar>
            </w:r>
            <w:r w:rsidRPr="00666BEF">
              <w:rPr>
                <w:rFonts w:eastAsia="Calibri Light" w:cs="Arial"/>
                <w:sz w:val="24"/>
                <w:szCs w:val="24"/>
              </w:rPr>
              <w:instrText xml:space="preserve"> FORMTEXT </w:instrText>
            </w:r>
            <w:r w:rsidRPr="00666BEF">
              <w:rPr>
                <w:rFonts w:eastAsia="Calibri Light" w:cs="Arial"/>
                <w:sz w:val="24"/>
                <w:szCs w:val="24"/>
              </w:rPr>
            </w:r>
            <w:r w:rsidRPr="00666BEF">
              <w:rPr>
                <w:rFonts w:eastAsia="Calibri Light" w:cs="Arial"/>
                <w:sz w:val="24"/>
                <w:szCs w:val="24"/>
              </w:rPr>
              <w:fldChar w:fldCharType="separate"/>
            </w:r>
            <w:r w:rsidRPr="00666BEF">
              <w:rPr>
                <w:rFonts w:eastAsia="Calibri Light" w:cs="Arial"/>
                <w:noProof/>
                <w:sz w:val="24"/>
                <w:szCs w:val="24"/>
              </w:rPr>
              <w:t>JJ/MM/AAAA</w:t>
            </w:r>
            <w:r w:rsidRPr="00666BEF">
              <w:rPr>
                <w:rFonts w:eastAsia="Calibri Light" w:cs="Arial"/>
                <w:sz w:val="24"/>
                <w:szCs w:val="24"/>
              </w:rPr>
              <w:fldChar w:fldCharType="end"/>
            </w:r>
          </w:p>
          <w:p w14:paraId="1A778C6C" w14:textId="77777777" w:rsidR="00E156F3" w:rsidRPr="0030439A" w:rsidRDefault="00E156F3" w:rsidP="00E156F3">
            <w:pPr>
              <w:spacing w:before="60"/>
              <w:rPr>
                <w:rFonts w:eastAsia="Calibri Light" w:cs="Arial"/>
                <w:i/>
                <w:sz w:val="24"/>
                <w:szCs w:val="24"/>
              </w:rPr>
            </w:pPr>
            <w:r w:rsidRPr="0030439A">
              <w:rPr>
                <w:rFonts w:eastAsia="Calibri Light" w:cs="Arial"/>
                <w:sz w:val="24"/>
                <w:szCs w:val="24"/>
              </w:rPr>
              <w:t>Signature</w:t>
            </w:r>
            <w:r w:rsidRPr="0030439A">
              <w:rPr>
                <w:rFonts w:eastAsia="Calibri Light" w:cs="Arial"/>
                <w:sz w:val="24"/>
                <w:szCs w:val="24"/>
              </w:rPr>
              <w:br/>
            </w:r>
            <w:r w:rsidRPr="0030439A">
              <w:rPr>
                <w:rFonts w:eastAsia="Calibri Light" w:cs="Arial"/>
                <w:i/>
                <w:sz w:val="24"/>
                <w:szCs w:val="24"/>
              </w:rPr>
              <w:t>précédée de la mention « Bon pour accord » :</w:t>
            </w:r>
          </w:p>
        </w:tc>
      </w:tr>
    </w:tbl>
    <w:p w14:paraId="3FBDF782" w14:textId="77777777" w:rsidR="00E156F3" w:rsidRPr="0030439A" w:rsidRDefault="00E156F3" w:rsidP="00E156F3">
      <w:pPr>
        <w:spacing w:after="0" w:line="240" w:lineRule="auto"/>
        <w:rPr>
          <w:rFonts w:ascii="Arial" w:eastAsia="Calibri Light" w:hAnsi="Arial" w:cs="Arial"/>
          <w:color w:val="000000"/>
          <w:sz w:val="24"/>
          <w:szCs w:val="24"/>
        </w:rPr>
      </w:pPr>
    </w:p>
    <w:tbl>
      <w:tblPr>
        <w:tblStyle w:val="Grilledutableau"/>
        <w:tblW w:w="10201" w:type="dxa"/>
        <w:tblLayout w:type="fixed"/>
        <w:tblCellMar>
          <w:left w:w="57" w:type="dxa"/>
          <w:right w:w="57" w:type="dxa"/>
        </w:tblCellMar>
        <w:tblLook w:val="04A0" w:firstRow="1" w:lastRow="0" w:firstColumn="1" w:lastColumn="0" w:noHBand="0" w:noVBand="1"/>
      </w:tblPr>
      <w:tblGrid>
        <w:gridCol w:w="4957"/>
        <w:gridCol w:w="5244"/>
      </w:tblGrid>
      <w:tr w:rsidR="00E156F3" w:rsidRPr="0030439A" w14:paraId="0F1913CC" w14:textId="77777777" w:rsidTr="00E156F3">
        <w:trPr>
          <w:cantSplit/>
          <w:trHeight w:hRule="exact" w:val="1362"/>
        </w:trPr>
        <w:tc>
          <w:tcPr>
            <w:tcW w:w="4957" w:type="dxa"/>
          </w:tcPr>
          <w:p w14:paraId="75CD178E" w14:textId="77777777" w:rsidR="00E156F3" w:rsidRPr="0030439A" w:rsidRDefault="00E156F3" w:rsidP="00E156F3">
            <w:pPr>
              <w:spacing w:before="60"/>
              <w:rPr>
                <w:rFonts w:eastAsia="Calibri Light" w:cs="Arial"/>
                <w:sz w:val="24"/>
                <w:szCs w:val="24"/>
              </w:rPr>
            </w:pPr>
            <w:r w:rsidRPr="0030439A">
              <w:rPr>
                <w:rFonts w:eastAsia="Calibri Light" w:cs="Arial"/>
                <w:sz w:val="24"/>
                <w:szCs w:val="24"/>
              </w:rPr>
              <w:t>Pour AFNOR</w:t>
            </w:r>
          </w:p>
          <w:p w14:paraId="580DA0EA" w14:textId="77777777" w:rsidR="00E156F3" w:rsidRPr="0030439A" w:rsidRDefault="00E156F3" w:rsidP="00E156F3">
            <w:pPr>
              <w:spacing w:before="60"/>
              <w:rPr>
                <w:rFonts w:eastAsia="Calibri Light" w:cs="Arial"/>
                <w:sz w:val="24"/>
                <w:szCs w:val="24"/>
              </w:rPr>
            </w:pPr>
            <w:r w:rsidRPr="0030439A">
              <w:rPr>
                <w:rFonts w:eastAsia="Calibri Light" w:cs="Arial"/>
                <w:sz w:val="24"/>
                <w:szCs w:val="24"/>
              </w:rPr>
              <w:t xml:space="preserve">Prénom Nom : </w:t>
            </w:r>
            <w:r w:rsidRPr="00CE281C">
              <w:rPr>
                <w:rFonts w:cs="Arial"/>
                <w:color w:val="1F3864" w:themeColor="accent1" w:themeShade="80"/>
                <w:sz w:val="24"/>
                <w:szCs w:val="24"/>
                <w:highlight w:val="yellow"/>
                <w:u w:val="single"/>
              </w:rPr>
              <w:t>prénom.nom</w:t>
            </w:r>
            <w:r w:rsidRPr="00CE281C">
              <w:rPr>
                <w:rFonts w:cs="Arial"/>
                <w:color w:val="1F3864" w:themeColor="accent1" w:themeShade="80"/>
                <w:sz w:val="24"/>
                <w:szCs w:val="24"/>
                <w:u w:val="single"/>
              </w:rPr>
              <w:t>@afnor.org</w:t>
            </w:r>
          </w:p>
          <w:p w14:paraId="1DE31471" w14:textId="77777777" w:rsidR="00E156F3" w:rsidRPr="0030439A" w:rsidRDefault="00E156F3" w:rsidP="00E156F3">
            <w:pPr>
              <w:spacing w:before="60"/>
              <w:rPr>
                <w:rFonts w:eastAsia="Calibri Light" w:cs="Arial"/>
                <w:sz w:val="24"/>
                <w:szCs w:val="24"/>
              </w:rPr>
            </w:pPr>
            <w:r w:rsidRPr="0030439A">
              <w:rPr>
                <w:rFonts w:eastAsia="Calibri Light" w:cs="Arial"/>
                <w:sz w:val="24"/>
                <w:szCs w:val="24"/>
              </w:rPr>
              <w:t xml:space="preserve">Fonction : </w:t>
            </w:r>
            <w:r>
              <w:rPr>
                <w:rFonts w:eastAsia="Calibri Light" w:cs="Arial"/>
                <w:sz w:val="24"/>
                <w:szCs w:val="24"/>
              </w:rPr>
              <w:t xml:space="preserve">01 41 62 </w:t>
            </w:r>
            <w:r w:rsidRPr="0030439A">
              <w:rPr>
                <w:rFonts w:eastAsia="Calibri Light" w:cs="Arial"/>
                <w:sz w:val="24"/>
                <w:szCs w:val="24"/>
                <w:highlight w:val="yellow"/>
              </w:rPr>
              <w:t>XX</w:t>
            </w:r>
            <w:r>
              <w:rPr>
                <w:rFonts w:eastAsia="Calibri Light" w:cs="Arial"/>
                <w:sz w:val="24"/>
                <w:szCs w:val="24"/>
                <w:highlight w:val="yellow"/>
              </w:rPr>
              <w:t xml:space="preserve"> </w:t>
            </w:r>
            <w:proofErr w:type="spellStart"/>
            <w:r w:rsidRPr="0030439A">
              <w:rPr>
                <w:rFonts w:eastAsia="Calibri Light" w:cs="Arial"/>
                <w:sz w:val="24"/>
                <w:szCs w:val="24"/>
                <w:highlight w:val="yellow"/>
              </w:rPr>
              <w:t>X</w:t>
            </w:r>
            <w:r>
              <w:rPr>
                <w:rFonts w:eastAsia="Calibri Light" w:cs="Arial"/>
                <w:sz w:val="24"/>
                <w:szCs w:val="24"/>
                <w:highlight w:val="yellow"/>
              </w:rPr>
              <w:t>X</w:t>
            </w:r>
            <w:proofErr w:type="spellEnd"/>
          </w:p>
        </w:tc>
        <w:tc>
          <w:tcPr>
            <w:tcW w:w="5244" w:type="dxa"/>
          </w:tcPr>
          <w:p w14:paraId="2B93E7F4" w14:textId="77777777" w:rsidR="00E156F3" w:rsidRPr="0030439A" w:rsidRDefault="00E156F3" w:rsidP="00E156F3">
            <w:pPr>
              <w:spacing w:before="60"/>
              <w:rPr>
                <w:rFonts w:eastAsia="Calibri Light" w:cs="Arial"/>
                <w:sz w:val="24"/>
                <w:szCs w:val="24"/>
              </w:rPr>
            </w:pPr>
            <w:r w:rsidRPr="0030439A">
              <w:rPr>
                <w:rFonts w:eastAsia="Calibri Light" w:cs="Arial"/>
                <w:sz w:val="24"/>
                <w:szCs w:val="24"/>
              </w:rPr>
              <w:t xml:space="preserve">Date : </w:t>
            </w:r>
            <w:r w:rsidRPr="00666BEF">
              <w:rPr>
                <w:rFonts w:eastAsia="Calibri Light" w:cs="Arial"/>
                <w:sz w:val="24"/>
                <w:szCs w:val="24"/>
              </w:rPr>
              <w:fldChar w:fldCharType="begin">
                <w:ffData>
                  <w:name w:val="Texte3"/>
                  <w:enabled/>
                  <w:calcOnExit w:val="0"/>
                  <w:textInput>
                    <w:default w:val="JJ/MM/AAAA"/>
                  </w:textInput>
                </w:ffData>
              </w:fldChar>
            </w:r>
            <w:r w:rsidRPr="00666BEF">
              <w:rPr>
                <w:rFonts w:eastAsia="Calibri Light" w:cs="Arial"/>
                <w:sz w:val="24"/>
                <w:szCs w:val="24"/>
              </w:rPr>
              <w:instrText xml:space="preserve"> FORMTEXT </w:instrText>
            </w:r>
            <w:r w:rsidRPr="00666BEF">
              <w:rPr>
                <w:rFonts w:eastAsia="Calibri Light" w:cs="Arial"/>
                <w:sz w:val="24"/>
                <w:szCs w:val="24"/>
              </w:rPr>
            </w:r>
            <w:r w:rsidRPr="00666BEF">
              <w:rPr>
                <w:rFonts w:eastAsia="Calibri Light" w:cs="Arial"/>
                <w:sz w:val="24"/>
                <w:szCs w:val="24"/>
              </w:rPr>
              <w:fldChar w:fldCharType="separate"/>
            </w:r>
            <w:r w:rsidRPr="00666BEF">
              <w:rPr>
                <w:rFonts w:eastAsia="Calibri Light" w:cs="Arial"/>
                <w:noProof/>
                <w:sz w:val="24"/>
                <w:szCs w:val="24"/>
              </w:rPr>
              <w:t>JJ/MM/AAAA</w:t>
            </w:r>
            <w:r w:rsidRPr="00666BEF">
              <w:rPr>
                <w:rFonts w:eastAsia="Calibri Light" w:cs="Arial"/>
                <w:sz w:val="24"/>
                <w:szCs w:val="24"/>
              </w:rPr>
              <w:fldChar w:fldCharType="end"/>
            </w:r>
          </w:p>
          <w:p w14:paraId="64363841" w14:textId="77777777" w:rsidR="00E156F3" w:rsidRPr="0030439A" w:rsidRDefault="00E156F3" w:rsidP="00E156F3">
            <w:pPr>
              <w:spacing w:before="60"/>
              <w:rPr>
                <w:rFonts w:eastAsia="Calibri Light" w:cs="Arial"/>
                <w:i/>
                <w:sz w:val="24"/>
                <w:szCs w:val="24"/>
              </w:rPr>
            </w:pPr>
            <w:r w:rsidRPr="0030439A">
              <w:rPr>
                <w:rFonts w:eastAsia="Calibri Light" w:cs="Arial"/>
                <w:sz w:val="24"/>
                <w:szCs w:val="24"/>
              </w:rPr>
              <w:t>Signature</w:t>
            </w:r>
          </w:p>
        </w:tc>
      </w:tr>
    </w:tbl>
    <w:p w14:paraId="50192817" w14:textId="77777777" w:rsidR="00E156F3" w:rsidRPr="0030439A" w:rsidRDefault="00E156F3" w:rsidP="00E156F3">
      <w:pPr>
        <w:tabs>
          <w:tab w:val="left" w:pos="1134"/>
          <w:tab w:val="left" w:pos="3686"/>
        </w:tabs>
        <w:spacing w:after="0"/>
        <w:rPr>
          <w:rFonts w:ascii="Arial" w:eastAsia="Calibri Light" w:hAnsi="Arial" w:cs="Arial"/>
          <w:noProof/>
          <w:lang w:eastAsia="fr-FR"/>
        </w:rPr>
      </w:pPr>
    </w:p>
    <w:p w14:paraId="7023CFEC" w14:textId="77777777" w:rsidR="00E156F3" w:rsidRPr="00CE281C" w:rsidRDefault="00E156F3" w:rsidP="00E156F3">
      <w:pPr>
        <w:tabs>
          <w:tab w:val="left" w:pos="1134"/>
          <w:tab w:val="left" w:pos="3686"/>
        </w:tabs>
        <w:jc w:val="both"/>
        <w:rPr>
          <w:rFonts w:ascii="Arial" w:eastAsia="Calibri Light" w:hAnsi="Arial" w:cs="Arial"/>
          <w:noProof/>
          <w:sz w:val="16"/>
          <w:szCs w:val="16"/>
          <w:lang w:eastAsia="fr-FR"/>
        </w:rPr>
      </w:pPr>
      <w:r w:rsidRPr="00CE281C">
        <w:rPr>
          <w:rFonts w:ascii="Arial" w:eastAsia="Calibri Light" w:hAnsi="Arial" w:cs="Arial"/>
          <w:noProof/>
          <w:sz w:val="16"/>
          <w:szCs w:val="16"/>
          <w:lang w:eastAsia="fr-FR"/>
        </w:rPr>
        <w:t xml:space="preserve">Le traitement des données à caractère personnel est nécessaire à l’exécution de la prestation et présente un intérêt légitime pour AFNOR. Conformément à la réglementation européenne en vigueur, vous disposez de droits d’accès, de rectification, d’effacement, de retrait de consentement, de limitation de traitement, d’opposition au traitement et de portabilité concernant vos données. Ces droits peuvent être exercés en </w:t>
      </w:r>
      <w:r>
        <w:rPr>
          <w:rFonts w:ascii="Arial" w:eastAsia="Calibri Light" w:hAnsi="Arial" w:cs="Arial"/>
          <w:noProof/>
          <w:sz w:val="16"/>
          <w:szCs w:val="16"/>
          <w:lang w:eastAsia="fr-FR"/>
        </w:rPr>
        <w:t xml:space="preserve">remplissant le formulaire à l’adresse suivante : </w:t>
      </w:r>
      <w:hyperlink r:id="rId26" w:history="1">
        <w:r w:rsidRPr="006C2DEF">
          <w:rPr>
            <w:rStyle w:val="Lienhypertexte"/>
            <w:rFonts w:ascii="Arial" w:eastAsia="Calibri Light" w:hAnsi="Arial" w:cs="Arial"/>
            <w:noProof/>
            <w:sz w:val="16"/>
            <w:szCs w:val="16"/>
            <w:lang w:eastAsia="fr-FR"/>
          </w:rPr>
          <w:t>https://www.afnor.org/dpo/</w:t>
        </w:r>
      </w:hyperlink>
      <w:r w:rsidRPr="00CE281C">
        <w:rPr>
          <w:rFonts w:ascii="Arial" w:eastAsia="Calibri Light" w:hAnsi="Arial" w:cs="Arial"/>
          <w:noProof/>
          <w:sz w:val="16"/>
          <w:szCs w:val="16"/>
          <w:lang w:eastAsia="fr-FR"/>
        </w:rPr>
        <w:t xml:space="preserve"> ou par courrier à AFNOR, à l’attention du DPO, AFNOR, 11 rue Francis de Pressensé – 93571 La Plaine Saint-Denis Cedex. AFNOR répond à la personne ayant fait l’usage d’un des droits susvisés dans un délai d’un (1) mois à compter de la réception de la demande. Ce délai peut néanmoins être prolongé de deux (2) mois, compte tenu de la complexité et du nombre de demandes. Dans cette hypothèse, AFNOR informera la personne concernée de cette prolongation dans le délai d’un (1) mois à compter de la réception de la demande. La personne concernée a la possibilité d’introduire une réclamation auprès de la Commission Nationale de l’Informatique et des Libertés ou de l’autorité de contrôle de l’État membre de l’Union européenne dans lequel elle réside et de former un recours juridictionnel.</w:t>
      </w:r>
    </w:p>
    <w:p w14:paraId="28EC7B36" w14:textId="77777777" w:rsidR="00E156F3" w:rsidRPr="0030439A" w:rsidRDefault="00E156F3" w:rsidP="00E156F3">
      <w:pPr>
        <w:tabs>
          <w:tab w:val="left" w:pos="1134"/>
          <w:tab w:val="left" w:pos="3686"/>
        </w:tabs>
        <w:rPr>
          <w:rFonts w:ascii="Arial" w:eastAsia="Calibri Light" w:hAnsi="Arial" w:cs="Arial"/>
          <w:noProof/>
          <w:sz w:val="16"/>
          <w:szCs w:val="16"/>
          <w:lang w:eastAsia="fr-FR"/>
        </w:rPr>
      </w:pPr>
      <w:r w:rsidRPr="00CE281C">
        <w:rPr>
          <w:rFonts w:ascii="Arial" w:eastAsia="Calibri Light" w:hAnsi="Arial" w:cs="Arial"/>
          <w:noProof/>
          <w:sz w:val="16"/>
          <w:szCs w:val="16"/>
          <w:lang w:eastAsia="fr-FR"/>
        </w:rPr>
        <w:t xml:space="preserve">Toutes les informations détaillées sur l’usage de vos données et l’exercice de vos droits figurent dans la </w:t>
      </w:r>
      <w:hyperlink r:id="rId27" w:history="1">
        <w:r w:rsidRPr="00CE281C">
          <w:rPr>
            <w:rStyle w:val="Lienhypertexte"/>
            <w:rFonts w:ascii="Arial" w:eastAsia="Calibri Light" w:hAnsi="Arial" w:cs="Arial"/>
            <w:b/>
            <w:noProof/>
            <w:sz w:val="16"/>
            <w:szCs w:val="16"/>
            <w:lang w:eastAsia="fr-FR"/>
          </w:rPr>
          <w:t>charte</w:t>
        </w:r>
      </w:hyperlink>
      <w:r w:rsidRPr="00CE281C">
        <w:rPr>
          <w:rFonts w:ascii="Arial" w:eastAsia="Calibri Light" w:hAnsi="Arial" w:cs="Arial"/>
          <w:noProof/>
          <w:sz w:val="16"/>
          <w:szCs w:val="16"/>
          <w:lang w:eastAsia="fr-FR"/>
        </w:rPr>
        <w:t xml:space="preserve"> relative à la protection des données à caractère personnel et à la vie privée d’AFNOR</w:t>
      </w:r>
      <w:r w:rsidRPr="0030439A">
        <w:rPr>
          <w:rFonts w:ascii="Arial" w:eastAsia="Calibri Light" w:hAnsi="Arial" w:cs="Arial"/>
          <w:noProof/>
          <w:sz w:val="16"/>
          <w:szCs w:val="16"/>
          <w:lang w:eastAsia="fr-FR"/>
        </w:rPr>
        <w:t>.</w:t>
      </w:r>
    </w:p>
    <w:p w14:paraId="1B5E88EE" w14:textId="77777777" w:rsidR="00287D78" w:rsidRDefault="00287D78" w:rsidP="002178EC">
      <w:pPr>
        <w:tabs>
          <w:tab w:val="left" w:pos="1134"/>
          <w:tab w:val="left" w:pos="3686"/>
        </w:tabs>
        <w:rPr>
          <w:rFonts w:ascii="Arial" w:eastAsia="Calibri Light" w:hAnsi="Arial" w:cs="Arial"/>
          <w:bCs/>
          <w:color w:val="000000"/>
          <w:szCs w:val="24"/>
        </w:rPr>
      </w:pPr>
    </w:p>
    <w:p w14:paraId="548F77D1" w14:textId="427A4226" w:rsidR="00D61817" w:rsidRPr="00354DF6" w:rsidRDefault="00D61817" w:rsidP="00354DF6">
      <w:pPr>
        <w:pStyle w:val="Titre4"/>
      </w:pPr>
      <w:bookmarkStart w:id="17" w:name="_Toc56070501"/>
      <w:bookmarkEnd w:id="6"/>
      <w:r w:rsidRPr="00354DF6">
        <w:lastRenderedPageBreak/>
        <w:t xml:space="preserve">Conditions Générales d’abonnement à </w:t>
      </w:r>
      <w:proofErr w:type="spellStart"/>
      <w:r w:rsidRPr="00354DF6">
        <w:t>CObaz</w:t>
      </w:r>
      <w:proofErr w:type="spellEnd"/>
      <w:r w:rsidR="00BD30D4">
        <w:t xml:space="preserve"> Education – </w:t>
      </w:r>
      <w:r w:rsidR="00BD30D4" w:rsidRPr="00BD30D4">
        <w:rPr>
          <w:i/>
        </w:rPr>
        <w:t>Enseignement supérieur</w:t>
      </w:r>
      <w:r w:rsidR="00BD30D4">
        <w:t xml:space="preserve"> COUPERIN</w:t>
      </w:r>
      <w:bookmarkEnd w:id="17"/>
    </w:p>
    <w:p w14:paraId="1EF45F46" w14:textId="77777777" w:rsidR="00D61817" w:rsidRPr="0030439A" w:rsidRDefault="00D61817" w:rsidP="004E3064">
      <w:pPr>
        <w:tabs>
          <w:tab w:val="left" w:pos="1134"/>
          <w:tab w:val="left" w:pos="3686"/>
        </w:tabs>
        <w:spacing w:before="240" w:after="60" w:line="240" w:lineRule="auto"/>
        <w:jc w:val="both"/>
        <w:rPr>
          <w:rFonts w:ascii="Arial" w:eastAsia="Calibri Light" w:hAnsi="Arial" w:cs="Arial"/>
          <w:b/>
          <w:bCs/>
          <w:noProof/>
          <w:sz w:val="16"/>
          <w:szCs w:val="16"/>
          <w:lang w:eastAsia="fr-FR"/>
        </w:rPr>
      </w:pPr>
      <w:r w:rsidRPr="0030439A">
        <w:rPr>
          <w:rFonts w:ascii="Arial" w:eastAsia="Calibri Light" w:hAnsi="Arial" w:cs="Arial"/>
          <w:b/>
          <w:bCs/>
          <w:noProof/>
          <w:sz w:val="16"/>
          <w:szCs w:val="16"/>
          <w:lang w:eastAsia="fr-FR"/>
        </w:rPr>
        <w:t>Article 1 : Cadre contractuel</w:t>
      </w:r>
    </w:p>
    <w:p w14:paraId="1FF7CBCF" w14:textId="77777777" w:rsidR="00D61817" w:rsidRPr="0030439A" w:rsidRDefault="00D61817" w:rsidP="004E3064">
      <w:pPr>
        <w:tabs>
          <w:tab w:val="left" w:pos="1134"/>
          <w:tab w:val="left" w:pos="3686"/>
        </w:tabs>
        <w:spacing w:after="120" w:line="240" w:lineRule="auto"/>
        <w:jc w:val="both"/>
        <w:rPr>
          <w:rFonts w:ascii="Arial" w:eastAsia="Calibri Light" w:hAnsi="Arial" w:cs="Arial"/>
          <w:noProof/>
          <w:sz w:val="16"/>
          <w:szCs w:val="16"/>
          <w:lang w:eastAsia="fr-FR"/>
        </w:rPr>
      </w:pPr>
      <w:r w:rsidRPr="0030439A">
        <w:rPr>
          <w:rFonts w:ascii="Arial" w:eastAsia="Calibri Light" w:hAnsi="Arial" w:cs="Arial"/>
          <w:noProof/>
          <w:sz w:val="16"/>
          <w:szCs w:val="16"/>
          <w:lang w:eastAsia="fr-FR"/>
        </w:rPr>
        <w:t>Le contrat qui régit les relations entre AFNOR et le Licencié est composé des présentes conditions générales d’abonnement et des conditions particulières d’abonnement dénommées ci-après Contrat.</w:t>
      </w:r>
    </w:p>
    <w:p w14:paraId="005293B4" w14:textId="77777777" w:rsidR="00D61817" w:rsidRPr="0030439A" w:rsidRDefault="00D61817" w:rsidP="004E3064">
      <w:pPr>
        <w:tabs>
          <w:tab w:val="left" w:pos="1134"/>
          <w:tab w:val="left" w:pos="3686"/>
        </w:tabs>
        <w:spacing w:after="120" w:line="240" w:lineRule="auto"/>
        <w:jc w:val="both"/>
        <w:rPr>
          <w:rFonts w:ascii="Arial" w:eastAsia="Calibri Light" w:hAnsi="Arial" w:cs="Arial"/>
          <w:noProof/>
          <w:sz w:val="16"/>
          <w:szCs w:val="16"/>
          <w:lang w:eastAsia="fr-FR"/>
        </w:rPr>
      </w:pPr>
      <w:r w:rsidRPr="0030439A">
        <w:rPr>
          <w:rFonts w:ascii="Arial" w:eastAsia="Calibri Light" w:hAnsi="Arial" w:cs="Arial"/>
          <w:noProof/>
          <w:sz w:val="16"/>
          <w:szCs w:val="16"/>
          <w:lang w:eastAsia="fr-FR"/>
        </w:rPr>
        <w:t>Les présentes Conditions Générales d’abonnement qui suivent, régissent les relations entre AFNOR et le Licencié à l’exclusion de tout autre engagement écrit ou verbal antérieur, concomitant ou postérieur. En particulier, ces Conditions Générales d’abonnement prévalent sur toutes conditions générales ou particulières du Licencié.</w:t>
      </w:r>
    </w:p>
    <w:p w14:paraId="7AF90926" w14:textId="77777777" w:rsidR="00D61817" w:rsidRPr="0030439A" w:rsidRDefault="00D61817" w:rsidP="004E3064">
      <w:pPr>
        <w:tabs>
          <w:tab w:val="left" w:pos="1134"/>
          <w:tab w:val="left" w:pos="3686"/>
        </w:tabs>
        <w:spacing w:before="240" w:after="60" w:line="240" w:lineRule="auto"/>
        <w:jc w:val="both"/>
        <w:rPr>
          <w:rFonts w:ascii="Arial" w:eastAsia="Calibri Light" w:hAnsi="Arial" w:cs="Arial"/>
          <w:b/>
          <w:bCs/>
          <w:noProof/>
          <w:sz w:val="16"/>
          <w:szCs w:val="16"/>
          <w:lang w:eastAsia="fr-FR"/>
        </w:rPr>
      </w:pPr>
      <w:r w:rsidRPr="0030439A">
        <w:rPr>
          <w:rFonts w:ascii="Arial" w:eastAsia="Calibri Light" w:hAnsi="Arial" w:cs="Arial"/>
          <w:b/>
          <w:bCs/>
          <w:noProof/>
          <w:sz w:val="16"/>
          <w:szCs w:val="16"/>
          <w:lang w:eastAsia="fr-FR"/>
        </w:rPr>
        <w:t>Article 2 : Objet</w:t>
      </w:r>
    </w:p>
    <w:p w14:paraId="3EE0EFD1" w14:textId="77777777" w:rsidR="00D61817" w:rsidRPr="0030439A" w:rsidRDefault="00D61817" w:rsidP="004E3064">
      <w:pPr>
        <w:tabs>
          <w:tab w:val="left" w:pos="1134"/>
          <w:tab w:val="left" w:pos="3686"/>
        </w:tabs>
        <w:spacing w:after="120" w:line="240" w:lineRule="auto"/>
        <w:jc w:val="both"/>
        <w:rPr>
          <w:rFonts w:ascii="Arial" w:eastAsia="Calibri Light" w:hAnsi="Arial" w:cs="Arial"/>
          <w:noProof/>
          <w:sz w:val="16"/>
          <w:szCs w:val="16"/>
          <w:lang w:eastAsia="fr-FR"/>
        </w:rPr>
      </w:pPr>
      <w:r w:rsidRPr="0030439A">
        <w:rPr>
          <w:rFonts w:ascii="Arial" w:eastAsia="Calibri Light" w:hAnsi="Arial" w:cs="Arial"/>
          <w:noProof/>
          <w:sz w:val="16"/>
          <w:szCs w:val="16"/>
          <w:lang w:eastAsia="fr-FR"/>
        </w:rPr>
        <w:t>Les présentes Conditions Générales d’abonnement ont pour objet la fourniture d’un service d’abonnement à CObaz, tel que désigné au Contrat et dans la documentation commerciale pour la durée définie à l’article 4.</w:t>
      </w:r>
    </w:p>
    <w:p w14:paraId="565CF446" w14:textId="77777777" w:rsidR="00D61817" w:rsidRPr="0030439A" w:rsidRDefault="00D61817" w:rsidP="004E3064">
      <w:pPr>
        <w:tabs>
          <w:tab w:val="left" w:pos="1134"/>
          <w:tab w:val="left" w:pos="3686"/>
        </w:tabs>
        <w:spacing w:before="240" w:after="60" w:line="240" w:lineRule="auto"/>
        <w:jc w:val="both"/>
        <w:rPr>
          <w:rFonts w:ascii="Arial" w:eastAsia="Calibri Light" w:hAnsi="Arial" w:cs="Arial"/>
          <w:b/>
          <w:bCs/>
          <w:noProof/>
          <w:sz w:val="16"/>
          <w:szCs w:val="16"/>
          <w:lang w:eastAsia="fr-FR"/>
        </w:rPr>
      </w:pPr>
      <w:r w:rsidRPr="0030439A">
        <w:rPr>
          <w:rFonts w:ascii="Arial" w:eastAsia="Calibri Light" w:hAnsi="Arial" w:cs="Arial"/>
          <w:b/>
          <w:bCs/>
          <w:noProof/>
          <w:sz w:val="16"/>
          <w:szCs w:val="16"/>
          <w:lang w:eastAsia="fr-FR"/>
        </w:rPr>
        <w:t>Article 3 : Propriété Intellectuelle</w:t>
      </w:r>
    </w:p>
    <w:p w14:paraId="0B525E87" w14:textId="77777777" w:rsidR="00002902" w:rsidRPr="00002902" w:rsidRDefault="00002902" w:rsidP="004E3064">
      <w:pPr>
        <w:tabs>
          <w:tab w:val="left" w:pos="1134"/>
          <w:tab w:val="left" w:pos="3686"/>
        </w:tabs>
        <w:spacing w:after="120" w:line="240" w:lineRule="auto"/>
        <w:jc w:val="both"/>
        <w:rPr>
          <w:rFonts w:ascii="Arial" w:eastAsia="Calibri Light" w:hAnsi="Arial" w:cs="Arial"/>
          <w:noProof/>
          <w:sz w:val="16"/>
          <w:szCs w:val="16"/>
          <w:lang w:eastAsia="fr-FR"/>
        </w:rPr>
      </w:pPr>
      <w:r w:rsidRPr="00002902">
        <w:rPr>
          <w:rFonts w:ascii="Arial" w:eastAsia="Calibri Light" w:hAnsi="Arial" w:cs="Arial"/>
          <w:noProof/>
          <w:sz w:val="16"/>
          <w:szCs w:val="16"/>
          <w:lang w:eastAsia="fr-FR"/>
        </w:rPr>
        <w:t>L'ensemble du Fonds documentaire (textes, ouvrages et illustrations) ainsi que la base de données et son index bibliographique constituant CObaz, est protégé par le droit d'auteur et par le droit des bases de données, conformément au Code de la Propriété Intellectuelle.</w:t>
      </w:r>
    </w:p>
    <w:p w14:paraId="471408FB" w14:textId="77777777" w:rsidR="00D61817" w:rsidRDefault="00D61817" w:rsidP="004E3064">
      <w:pPr>
        <w:tabs>
          <w:tab w:val="left" w:pos="1134"/>
          <w:tab w:val="left" w:pos="3686"/>
        </w:tabs>
        <w:spacing w:after="120" w:line="240" w:lineRule="auto"/>
        <w:jc w:val="both"/>
        <w:rPr>
          <w:rFonts w:ascii="Arial" w:eastAsia="Calibri Light" w:hAnsi="Arial" w:cs="Arial"/>
          <w:noProof/>
          <w:sz w:val="16"/>
          <w:szCs w:val="16"/>
          <w:lang w:eastAsia="fr-FR"/>
        </w:rPr>
      </w:pPr>
      <w:r w:rsidRPr="0030439A">
        <w:rPr>
          <w:rFonts w:ascii="Arial" w:eastAsia="Calibri Light" w:hAnsi="Arial" w:cs="Arial"/>
          <w:noProof/>
          <w:sz w:val="16"/>
          <w:szCs w:val="16"/>
          <w:lang w:eastAsia="fr-FR"/>
        </w:rPr>
        <w:t>Les logiciels et bases de données qui permettent l’accès à CObaz sont la propriété exclusive d’AFNOR et/ou de ses ayants droit et ne peuvent être utilisés qu’à titre documentaire par le Licencié, pour le périmètre défini dans le Contrat.</w:t>
      </w:r>
    </w:p>
    <w:p w14:paraId="37249593" w14:textId="77777777" w:rsidR="00002902" w:rsidRPr="00002902" w:rsidRDefault="00002902" w:rsidP="004E3064">
      <w:pPr>
        <w:tabs>
          <w:tab w:val="left" w:pos="1134"/>
          <w:tab w:val="left" w:pos="3686"/>
        </w:tabs>
        <w:spacing w:after="120" w:line="240" w:lineRule="auto"/>
        <w:jc w:val="both"/>
        <w:rPr>
          <w:rFonts w:ascii="Arial" w:eastAsia="Calibri Light" w:hAnsi="Arial" w:cs="Arial"/>
          <w:noProof/>
          <w:sz w:val="16"/>
          <w:szCs w:val="16"/>
          <w:lang w:eastAsia="fr-FR"/>
        </w:rPr>
      </w:pPr>
      <w:r w:rsidRPr="00002902">
        <w:rPr>
          <w:rFonts w:ascii="Arial" w:eastAsia="Calibri Light" w:hAnsi="Arial" w:cs="Arial"/>
          <w:noProof/>
          <w:sz w:val="16"/>
          <w:szCs w:val="16"/>
          <w:lang w:eastAsia="fr-FR"/>
        </w:rPr>
        <w:t>AFNOR déclare avoir la propriété ou le droit de commercialiser les documents mis à disposition du Licencié.</w:t>
      </w:r>
    </w:p>
    <w:p w14:paraId="1ADC6D7A" w14:textId="77777777" w:rsidR="00002902" w:rsidRPr="00002902" w:rsidRDefault="00002902" w:rsidP="004E3064">
      <w:pPr>
        <w:tabs>
          <w:tab w:val="left" w:pos="1134"/>
          <w:tab w:val="left" w:pos="3686"/>
        </w:tabs>
        <w:spacing w:after="120" w:line="240" w:lineRule="auto"/>
        <w:jc w:val="both"/>
        <w:rPr>
          <w:rFonts w:ascii="Arial" w:eastAsia="Calibri Light" w:hAnsi="Arial" w:cs="Arial"/>
          <w:noProof/>
          <w:sz w:val="16"/>
          <w:szCs w:val="16"/>
          <w:lang w:eastAsia="fr-FR"/>
        </w:rPr>
      </w:pPr>
      <w:r w:rsidRPr="00002902">
        <w:rPr>
          <w:rFonts w:ascii="Arial" w:eastAsia="Calibri Light" w:hAnsi="Arial" w:cs="Arial"/>
          <w:noProof/>
          <w:sz w:val="16"/>
          <w:szCs w:val="16"/>
          <w:lang w:eastAsia="fr-FR"/>
        </w:rPr>
        <w:t>La souscription à toute forme d'accès à CObaz n'entraîne aucun transfert de droit de propriété de quelque sorte que ce soit au profit du Licencié. Ce dernier s'interdit en outre, de porter atteinte de quelque façon que ce soit aux droits de reproduction, représentation et autres détenus par AFNOR, y compris par application des articles L.342-1 et suivants du Code de la propriété intellectuelle relatifs aux bases de données.</w:t>
      </w:r>
    </w:p>
    <w:p w14:paraId="66A96012" w14:textId="77777777" w:rsidR="00D61817" w:rsidRPr="0030439A" w:rsidRDefault="00D61817" w:rsidP="004E3064">
      <w:pPr>
        <w:tabs>
          <w:tab w:val="left" w:pos="1134"/>
          <w:tab w:val="left" w:pos="3686"/>
        </w:tabs>
        <w:spacing w:before="240" w:after="60" w:line="240" w:lineRule="auto"/>
        <w:jc w:val="both"/>
        <w:rPr>
          <w:rFonts w:ascii="Arial" w:eastAsia="Calibri Light" w:hAnsi="Arial" w:cs="Arial"/>
          <w:b/>
          <w:bCs/>
          <w:noProof/>
          <w:sz w:val="16"/>
          <w:szCs w:val="16"/>
          <w:lang w:eastAsia="fr-FR"/>
        </w:rPr>
      </w:pPr>
      <w:r w:rsidRPr="0030439A">
        <w:rPr>
          <w:rFonts w:ascii="Arial" w:eastAsia="Calibri Light" w:hAnsi="Arial" w:cs="Arial"/>
          <w:b/>
          <w:bCs/>
          <w:noProof/>
          <w:sz w:val="16"/>
          <w:szCs w:val="16"/>
          <w:lang w:eastAsia="fr-FR"/>
        </w:rPr>
        <w:t>Article 4 : Durée et résiliation</w:t>
      </w:r>
    </w:p>
    <w:p w14:paraId="0AD7790B" w14:textId="1BAF69F5" w:rsidR="00D61817" w:rsidRPr="0030439A" w:rsidRDefault="00D61817" w:rsidP="004E3064">
      <w:pPr>
        <w:tabs>
          <w:tab w:val="left" w:pos="1134"/>
          <w:tab w:val="left" w:pos="3686"/>
        </w:tabs>
        <w:spacing w:after="120" w:line="240" w:lineRule="auto"/>
        <w:jc w:val="both"/>
        <w:rPr>
          <w:rFonts w:ascii="Arial" w:eastAsia="Calibri Light" w:hAnsi="Arial" w:cs="Arial"/>
          <w:noProof/>
          <w:sz w:val="16"/>
          <w:szCs w:val="16"/>
          <w:lang w:eastAsia="fr-FR"/>
        </w:rPr>
      </w:pPr>
      <w:r w:rsidRPr="0030439A">
        <w:rPr>
          <w:rFonts w:ascii="Arial" w:eastAsia="Calibri Light" w:hAnsi="Arial" w:cs="Arial"/>
          <w:noProof/>
          <w:sz w:val="16"/>
          <w:szCs w:val="16"/>
          <w:lang w:eastAsia="fr-FR"/>
        </w:rPr>
        <w:t>À moins qu’il n’en ait été convenu autrement, le Contrat est conclu pour une période initiale de douze (12) mois à compter du 1</w:t>
      </w:r>
      <w:r w:rsidRPr="00BD30D4">
        <w:rPr>
          <w:rFonts w:ascii="Arial" w:eastAsia="Calibri Light" w:hAnsi="Arial" w:cs="Arial"/>
          <w:noProof/>
          <w:sz w:val="16"/>
          <w:szCs w:val="16"/>
          <w:vertAlign w:val="superscript"/>
          <w:lang w:eastAsia="fr-FR"/>
        </w:rPr>
        <w:t>er</w:t>
      </w:r>
      <w:r w:rsidR="00BD30D4">
        <w:rPr>
          <w:rFonts w:ascii="Arial" w:eastAsia="Calibri Light" w:hAnsi="Arial" w:cs="Arial"/>
          <w:noProof/>
          <w:sz w:val="16"/>
          <w:szCs w:val="16"/>
          <w:lang w:eastAsia="fr-FR"/>
        </w:rPr>
        <w:t xml:space="preserve"> </w:t>
      </w:r>
      <w:r w:rsidRPr="0030439A">
        <w:rPr>
          <w:rFonts w:ascii="Arial" w:eastAsia="Calibri Light" w:hAnsi="Arial" w:cs="Arial"/>
          <w:noProof/>
          <w:sz w:val="16"/>
          <w:szCs w:val="16"/>
          <w:lang w:eastAsia="fr-FR"/>
        </w:rPr>
        <w:t>jour du mois de la mise à disp</w:t>
      </w:r>
      <w:r>
        <w:rPr>
          <w:rFonts w:ascii="Arial" w:eastAsia="Calibri Light" w:hAnsi="Arial" w:cs="Arial"/>
          <w:noProof/>
          <w:sz w:val="16"/>
          <w:szCs w:val="16"/>
          <w:lang w:eastAsia="fr-FR"/>
        </w:rPr>
        <w:t>osition du/des mot(s) de passe.</w:t>
      </w:r>
    </w:p>
    <w:p w14:paraId="771E72C1" w14:textId="19823BA1" w:rsidR="00CB4FBD" w:rsidRDefault="00CB4FBD" w:rsidP="004E3064">
      <w:pPr>
        <w:tabs>
          <w:tab w:val="left" w:pos="1134"/>
          <w:tab w:val="left" w:pos="3686"/>
        </w:tabs>
        <w:spacing w:after="120" w:line="240" w:lineRule="auto"/>
        <w:jc w:val="both"/>
        <w:rPr>
          <w:rFonts w:ascii="Arial" w:eastAsia="Calibri Light" w:hAnsi="Arial" w:cs="Arial"/>
          <w:noProof/>
          <w:sz w:val="16"/>
          <w:szCs w:val="16"/>
          <w:lang w:eastAsia="fr-FR"/>
        </w:rPr>
      </w:pPr>
      <w:r w:rsidRPr="0030439A">
        <w:rPr>
          <w:rFonts w:ascii="Arial" w:eastAsia="Calibri Light" w:hAnsi="Arial" w:cs="Arial"/>
          <w:noProof/>
          <w:sz w:val="16"/>
          <w:szCs w:val="16"/>
          <w:lang w:eastAsia="fr-FR"/>
        </w:rPr>
        <w:t>AFNOR adressera au moins deux (2) mois</w:t>
      </w:r>
      <w:r>
        <w:rPr>
          <w:rFonts w:ascii="Arial" w:eastAsia="Calibri Light" w:hAnsi="Arial" w:cs="Arial"/>
          <w:noProof/>
          <w:sz w:val="16"/>
          <w:szCs w:val="16"/>
          <w:lang w:eastAsia="fr-FR"/>
        </w:rPr>
        <w:t xml:space="preserve"> avant</w:t>
      </w:r>
      <w:r w:rsidRPr="0030439A">
        <w:rPr>
          <w:rFonts w:ascii="Arial" w:eastAsia="Calibri Light" w:hAnsi="Arial" w:cs="Arial"/>
          <w:noProof/>
          <w:sz w:val="16"/>
          <w:szCs w:val="16"/>
          <w:lang w:eastAsia="fr-FR"/>
        </w:rPr>
        <w:t xml:space="preserve"> l’échéance, un avis d’échéance, qui comportera les tarifs applicables à la nouvelle période</w:t>
      </w:r>
      <w:r>
        <w:rPr>
          <w:rFonts w:ascii="Arial" w:eastAsia="Calibri Light" w:hAnsi="Arial" w:cs="Arial"/>
          <w:noProof/>
          <w:sz w:val="16"/>
          <w:szCs w:val="16"/>
          <w:lang w:eastAsia="fr-FR"/>
        </w:rPr>
        <w:t xml:space="preserve"> </w:t>
      </w:r>
      <w:r w:rsidRPr="002666DF">
        <w:rPr>
          <w:rFonts w:ascii="Arial" w:eastAsia="Calibri Light" w:hAnsi="Arial" w:cs="Arial"/>
          <w:noProof/>
          <w:sz w:val="16"/>
          <w:szCs w:val="16"/>
          <w:lang w:eastAsia="fr-FR"/>
        </w:rPr>
        <w:t>(en principe du 1</w:t>
      </w:r>
      <w:r w:rsidRPr="002666DF">
        <w:rPr>
          <w:rFonts w:ascii="Arial" w:eastAsia="Calibri Light" w:hAnsi="Arial" w:cs="Arial"/>
          <w:noProof/>
          <w:sz w:val="16"/>
          <w:szCs w:val="16"/>
          <w:vertAlign w:val="superscript"/>
          <w:lang w:eastAsia="fr-FR"/>
        </w:rPr>
        <w:t>er</w:t>
      </w:r>
      <w:r>
        <w:rPr>
          <w:rFonts w:ascii="Arial" w:eastAsia="Calibri Light" w:hAnsi="Arial" w:cs="Arial"/>
          <w:noProof/>
          <w:sz w:val="16"/>
          <w:szCs w:val="16"/>
          <w:lang w:eastAsia="fr-FR"/>
        </w:rPr>
        <w:t xml:space="preserve"> </w:t>
      </w:r>
      <w:r w:rsidRPr="002666DF">
        <w:rPr>
          <w:rFonts w:ascii="Arial" w:eastAsia="Calibri Light" w:hAnsi="Arial" w:cs="Arial"/>
          <w:noProof/>
          <w:sz w:val="16"/>
          <w:szCs w:val="16"/>
          <w:lang w:eastAsia="fr-FR"/>
        </w:rPr>
        <w:t>janvier au 31 décembre de l’année civile suivante, selon l’accord COUPERIN-AFNOR)</w:t>
      </w:r>
      <w:r w:rsidRPr="0030439A">
        <w:rPr>
          <w:rFonts w:ascii="Arial" w:eastAsia="Calibri Light" w:hAnsi="Arial" w:cs="Arial"/>
          <w:noProof/>
          <w:sz w:val="16"/>
          <w:szCs w:val="16"/>
          <w:lang w:eastAsia="fr-FR"/>
        </w:rPr>
        <w:t>.</w:t>
      </w:r>
    </w:p>
    <w:p w14:paraId="66255809" w14:textId="77777777" w:rsidR="00CB4FBD" w:rsidRPr="002666DF" w:rsidRDefault="00CB4FBD" w:rsidP="004E3064">
      <w:pPr>
        <w:autoSpaceDE w:val="0"/>
        <w:autoSpaceDN w:val="0"/>
        <w:adjustRightInd w:val="0"/>
        <w:jc w:val="both"/>
        <w:rPr>
          <w:rFonts w:ascii="Arial" w:eastAsia="Calibri Light" w:hAnsi="Arial" w:cs="Arial"/>
          <w:noProof/>
          <w:sz w:val="16"/>
          <w:szCs w:val="16"/>
          <w:lang w:eastAsia="fr-FR"/>
        </w:rPr>
      </w:pPr>
      <w:r w:rsidRPr="002666DF">
        <w:rPr>
          <w:rFonts w:ascii="Arial" w:eastAsia="Calibri Light" w:hAnsi="Arial" w:cs="Arial"/>
          <w:noProof/>
          <w:sz w:val="16"/>
          <w:szCs w:val="16"/>
          <w:lang w:eastAsia="fr-FR"/>
        </w:rPr>
        <w:t xml:space="preserve">Le Licencié confirme son intention de renouveler ou non son abonnement au moins un (1) mois avant </w:t>
      </w:r>
      <w:r>
        <w:rPr>
          <w:rFonts w:ascii="Arial" w:eastAsia="Calibri Light" w:hAnsi="Arial" w:cs="Arial"/>
          <w:noProof/>
          <w:sz w:val="16"/>
          <w:szCs w:val="16"/>
          <w:lang w:eastAsia="fr-FR"/>
        </w:rPr>
        <w:t>l’échéance</w:t>
      </w:r>
      <w:r w:rsidRPr="002666DF">
        <w:rPr>
          <w:rFonts w:ascii="Arial" w:eastAsia="Calibri Light" w:hAnsi="Arial" w:cs="Arial"/>
          <w:noProof/>
          <w:sz w:val="16"/>
          <w:szCs w:val="16"/>
          <w:lang w:eastAsia="fr-FR"/>
        </w:rPr>
        <w:t xml:space="preserve"> de l’abonnement. </w:t>
      </w:r>
    </w:p>
    <w:p w14:paraId="41AF5046" w14:textId="77777777" w:rsidR="00CB4FBD" w:rsidRPr="0030439A" w:rsidRDefault="00CB4FBD" w:rsidP="004E3064">
      <w:pPr>
        <w:autoSpaceDE w:val="0"/>
        <w:autoSpaceDN w:val="0"/>
        <w:adjustRightInd w:val="0"/>
        <w:jc w:val="both"/>
        <w:rPr>
          <w:rFonts w:ascii="Arial" w:eastAsia="Calibri Light" w:hAnsi="Arial" w:cs="Arial"/>
          <w:noProof/>
          <w:sz w:val="16"/>
          <w:szCs w:val="16"/>
          <w:lang w:eastAsia="fr-FR"/>
        </w:rPr>
      </w:pPr>
      <w:r w:rsidRPr="002666DF">
        <w:rPr>
          <w:rFonts w:ascii="Arial" w:eastAsia="Calibri Light" w:hAnsi="Arial" w:cs="Arial"/>
          <w:noProof/>
          <w:sz w:val="16"/>
          <w:szCs w:val="16"/>
          <w:lang w:eastAsia="fr-FR"/>
        </w:rPr>
        <w:t>En cas de non renouvellement confirmé, ou d’absence de confirmation de renouvellement avant l’échéance de l’abonnement, l’accès au service est interrompu à l’échéance de l’abonnement.</w:t>
      </w:r>
    </w:p>
    <w:p w14:paraId="71D7298E" w14:textId="77777777" w:rsidR="00D61817" w:rsidRPr="0030439A" w:rsidRDefault="00D61817" w:rsidP="004E3064">
      <w:pPr>
        <w:tabs>
          <w:tab w:val="left" w:pos="1134"/>
          <w:tab w:val="left" w:pos="3686"/>
        </w:tabs>
        <w:spacing w:after="120" w:line="240" w:lineRule="auto"/>
        <w:jc w:val="both"/>
        <w:rPr>
          <w:rFonts w:ascii="Arial" w:eastAsia="Calibri Light" w:hAnsi="Arial" w:cs="Arial"/>
          <w:noProof/>
          <w:sz w:val="16"/>
          <w:szCs w:val="16"/>
          <w:lang w:eastAsia="fr-FR"/>
        </w:rPr>
      </w:pPr>
      <w:r w:rsidRPr="0030439A">
        <w:rPr>
          <w:rFonts w:ascii="Arial" w:eastAsia="Calibri Light" w:hAnsi="Arial" w:cs="Arial"/>
          <w:noProof/>
          <w:sz w:val="16"/>
          <w:szCs w:val="16"/>
          <w:lang w:eastAsia="fr-FR"/>
        </w:rPr>
        <w:t>En cas de retard supérieur à quinze (15) jours dans le paiement d’une facture, AFNOR se réserve, par lettre recommandée avec accusé de réception, la faculté de suspendre l’exécution du présent Contrat, à savoir plus particulièrement l’accès à CObaz souscrit par le Licencié, jusqu’au complet paiement des sommes dues par le Licencié. La suspension prendra effet dix (10) jours après l’envoi de la lettre recommandée avec accusé de réception.</w:t>
      </w:r>
    </w:p>
    <w:p w14:paraId="666213C3" w14:textId="77777777" w:rsidR="00D61817" w:rsidRPr="0030439A" w:rsidRDefault="00D61817" w:rsidP="004E3064">
      <w:pPr>
        <w:tabs>
          <w:tab w:val="left" w:pos="1134"/>
          <w:tab w:val="left" w:pos="3686"/>
        </w:tabs>
        <w:spacing w:after="120" w:line="240" w:lineRule="auto"/>
        <w:jc w:val="both"/>
        <w:rPr>
          <w:rFonts w:ascii="Arial" w:eastAsia="Calibri Light" w:hAnsi="Arial" w:cs="Arial"/>
          <w:noProof/>
          <w:sz w:val="16"/>
          <w:szCs w:val="16"/>
          <w:lang w:eastAsia="fr-FR"/>
        </w:rPr>
      </w:pPr>
      <w:r w:rsidRPr="0030439A">
        <w:rPr>
          <w:rFonts w:ascii="Arial" w:eastAsia="Calibri Light" w:hAnsi="Arial" w:cs="Arial"/>
          <w:noProof/>
          <w:sz w:val="16"/>
          <w:szCs w:val="16"/>
          <w:lang w:eastAsia="fr-FR"/>
        </w:rPr>
        <w:t>Le présent Contrat peut être résilié de manière anticipée par l'une ou l'autre des parties, de plein droit par lettre recommandée avec accusé de réception, dans les hypothèses suivantes :</w:t>
      </w:r>
    </w:p>
    <w:p w14:paraId="5B9CFE53" w14:textId="77777777" w:rsidR="00D61817" w:rsidRPr="0030439A" w:rsidRDefault="00D61817" w:rsidP="00994ED2">
      <w:pPr>
        <w:pStyle w:val="Paragraphedeliste"/>
        <w:numPr>
          <w:ilvl w:val="0"/>
          <w:numId w:val="10"/>
        </w:numPr>
        <w:tabs>
          <w:tab w:val="left" w:pos="1134"/>
          <w:tab w:val="left" w:pos="3686"/>
        </w:tabs>
        <w:ind w:left="142" w:hanging="142"/>
        <w:jc w:val="both"/>
        <w:rPr>
          <w:rFonts w:ascii="Arial" w:eastAsia="Calibri Light" w:hAnsi="Arial" w:cs="Arial"/>
          <w:noProof/>
          <w:sz w:val="16"/>
          <w:szCs w:val="16"/>
          <w:lang w:eastAsia="fr-FR"/>
        </w:rPr>
      </w:pPr>
      <w:r w:rsidRPr="0030439A">
        <w:rPr>
          <w:rFonts w:ascii="Arial" w:eastAsia="Calibri Light" w:hAnsi="Arial" w:cs="Arial"/>
          <w:noProof/>
          <w:sz w:val="16"/>
          <w:szCs w:val="16"/>
          <w:lang w:eastAsia="fr-FR"/>
        </w:rPr>
        <w:t>En cas de manquement grave par l'une des parties aux obligations lui incombant, dès lors que le manquement constaté n’aurait pas été corrigé ou fait l’objet d’un avenant au présent Contrat dans un délai de quinze (15) jours, à compter de la lettre recommandée avec accusé de réception notifiant les manquements en cause, l’autre partie pourra faire valoir de plein droit la résiliation du Contrat indépendamment de tout recours en dommages et intérêts auxquels elle pourrait prétendre ;</w:t>
      </w:r>
    </w:p>
    <w:p w14:paraId="30D591DE" w14:textId="77777777" w:rsidR="00D61817" w:rsidRPr="0030439A" w:rsidRDefault="00D61817" w:rsidP="00994ED2">
      <w:pPr>
        <w:pStyle w:val="Paragraphedeliste"/>
        <w:numPr>
          <w:ilvl w:val="0"/>
          <w:numId w:val="10"/>
        </w:numPr>
        <w:tabs>
          <w:tab w:val="left" w:pos="1134"/>
          <w:tab w:val="left" w:pos="3686"/>
        </w:tabs>
        <w:ind w:left="142" w:hanging="142"/>
        <w:jc w:val="both"/>
        <w:rPr>
          <w:rFonts w:ascii="Arial" w:eastAsia="Calibri Light" w:hAnsi="Arial" w:cs="Arial"/>
          <w:noProof/>
          <w:sz w:val="16"/>
          <w:szCs w:val="16"/>
          <w:lang w:eastAsia="fr-FR"/>
        </w:rPr>
      </w:pPr>
      <w:r w:rsidRPr="0030439A">
        <w:rPr>
          <w:rFonts w:ascii="Arial" w:eastAsia="Calibri Light" w:hAnsi="Arial" w:cs="Arial"/>
          <w:noProof/>
          <w:sz w:val="16"/>
          <w:szCs w:val="16"/>
          <w:lang w:eastAsia="fr-FR"/>
        </w:rPr>
        <w:t>En cas d'ouverture d’un redressement ou d’une liquidation judiciaire à l’encontre du Licencié si le Présent Contrat n’est pas continué par l’administrateur judiciaire.</w:t>
      </w:r>
    </w:p>
    <w:p w14:paraId="0C49B1B7" w14:textId="77777777" w:rsidR="00D61817" w:rsidRPr="0030439A" w:rsidRDefault="00D61817" w:rsidP="004E3064">
      <w:pPr>
        <w:tabs>
          <w:tab w:val="left" w:pos="1134"/>
          <w:tab w:val="left" w:pos="3686"/>
        </w:tabs>
        <w:spacing w:before="240" w:after="60" w:line="240" w:lineRule="auto"/>
        <w:jc w:val="both"/>
        <w:rPr>
          <w:rFonts w:ascii="Arial" w:eastAsia="Calibri Light" w:hAnsi="Arial" w:cs="Arial"/>
          <w:b/>
          <w:bCs/>
          <w:noProof/>
          <w:sz w:val="16"/>
          <w:szCs w:val="16"/>
          <w:lang w:eastAsia="fr-FR"/>
        </w:rPr>
      </w:pPr>
      <w:r w:rsidRPr="0030439A">
        <w:rPr>
          <w:rFonts w:ascii="Arial" w:eastAsia="Calibri Light" w:hAnsi="Arial" w:cs="Arial"/>
          <w:b/>
          <w:bCs/>
          <w:noProof/>
          <w:sz w:val="16"/>
          <w:szCs w:val="16"/>
          <w:lang w:eastAsia="fr-FR"/>
        </w:rPr>
        <w:t>Article 5 : Prérequis technique</w:t>
      </w:r>
    </w:p>
    <w:p w14:paraId="02337893" w14:textId="06302F85" w:rsidR="00D61817" w:rsidRPr="0030439A" w:rsidRDefault="00D61817" w:rsidP="004E3064">
      <w:pPr>
        <w:tabs>
          <w:tab w:val="left" w:pos="1134"/>
          <w:tab w:val="left" w:pos="3686"/>
        </w:tabs>
        <w:spacing w:after="120" w:line="240" w:lineRule="auto"/>
        <w:jc w:val="both"/>
        <w:rPr>
          <w:rFonts w:ascii="Arial" w:eastAsia="Calibri Light" w:hAnsi="Arial" w:cs="Arial"/>
          <w:noProof/>
          <w:sz w:val="16"/>
          <w:szCs w:val="16"/>
          <w:lang w:eastAsia="fr-FR"/>
        </w:rPr>
      </w:pPr>
      <w:r w:rsidRPr="0030439A">
        <w:rPr>
          <w:rFonts w:ascii="Arial" w:eastAsia="Calibri Light" w:hAnsi="Arial" w:cs="Arial"/>
          <w:noProof/>
          <w:sz w:val="16"/>
          <w:szCs w:val="16"/>
          <w:lang w:eastAsia="fr-FR"/>
        </w:rPr>
        <w:t xml:space="preserve">Le Licencié s’engage à se conformer aux dispositions techniques </w:t>
      </w:r>
      <w:r w:rsidR="00994ED2">
        <w:rPr>
          <w:rFonts w:ascii="Arial" w:eastAsia="Calibri Light" w:hAnsi="Arial" w:cs="Arial"/>
          <w:noProof/>
          <w:sz w:val="16"/>
          <w:szCs w:val="16"/>
          <w:lang w:eastAsia="fr-FR"/>
        </w:rPr>
        <w:t>disponibles via le lien suivant</w:t>
      </w:r>
      <w:bookmarkStart w:id="18" w:name="_Hlk101285277"/>
      <w:r w:rsidR="00994ED2" w:rsidRPr="00765FFE">
        <w:rPr>
          <w:rFonts w:ascii="Arial" w:eastAsia="Calibri" w:hAnsi="Arial" w:cs="Arial"/>
          <w:color w:val="000000"/>
          <w:sz w:val="16"/>
          <w:szCs w:val="16"/>
        </w:rPr>
        <w:t xml:space="preserve"> : </w:t>
      </w:r>
      <w:bookmarkEnd w:id="18"/>
      <w:r w:rsidR="00994ED2" w:rsidRPr="000A2536">
        <w:rPr>
          <w:rFonts w:ascii="Arial" w:hAnsi="Arial" w:cs="Arial"/>
          <w:sz w:val="16"/>
          <w:szCs w:val="16"/>
        </w:rPr>
        <w:fldChar w:fldCharType="begin"/>
      </w:r>
      <w:r w:rsidR="00994ED2" w:rsidRPr="000A2536">
        <w:rPr>
          <w:rFonts w:ascii="Arial" w:hAnsi="Arial" w:cs="Arial"/>
          <w:sz w:val="16"/>
          <w:szCs w:val="16"/>
        </w:rPr>
        <w:instrText>HYPERLINK "https://simba-cdn.afnor.org/VAR/785fe827-6ea6-4417-93c8-17d86e9105aa.pdf"</w:instrText>
      </w:r>
      <w:r w:rsidR="00994ED2" w:rsidRPr="000A2536">
        <w:rPr>
          <w:rFonts w:ascii="Arial" w:hAnsi="Arial" w:cs="Arial"/>
          <w:sz w:val="16"/>
          <w:szCs w:val="16"/>
        </w:rPr>
        <w:fldChar w:fldCharType="separate"/>
      </w:r>
      <w:r w:rsidR="00994ED2" w:rsidRPr="000A2536">
        <w:rPr>
          <w:rFonts w:ascii="Arial" w:eastAsia="Calibri" w:hAnsi="Arial" w:cs="Arial"/>
          <w:color w:val="0563C1"/>
          <w:sz w:val="16"/>
          <w:szCs w:val="16"/>
          <w:u w:val="single"/>
        </w:rPr>
        <w:t xml:space="preserve">Prérequis Techniques </w:t>
      </w:r>
      <w:proofErr w:type="spellStart"/>
      <w:r w:rsidR="00994ED2" w:rsidRPr="000A2536">
        <w:rPr>
          <w:rFonts w:ascii="Arial" w:eastAsia="Calibri" w:hAnsi="Arial" w:cs="Arial"/>
          <w:color w:val="0563C1"/>
          <w:sz w:val="16"/>
          <w:szCs w:val="16"/>
          <w:u w:val="single"/>
        </w:rPr>
        <w:t>CObaz</w:t>
      </w:r>
      <w:proofErr w:type="spellEnd"/>
      <w:r w:rsidR="00994ED2" w:rsidRPr="000A2536">
        <w:rPr>
          <w:rFonts w:ascii="Arial" w:eastAsia="Calibri" w:hAnsi="Arial" w:cs="Arial"/>
          <w:color w:val="0563C1"/>
          <w:sz w:val="16"/>
          <w:szCs w:val="16"/>
          <w:u w:val="single"/>
        </w:rPr>
        <w:fldChar w:fldCharType="end"/>
      </w:r>
      <w:r w:rsidRPr="0030439A">
        <w:rPr>
          <w:rFonts w:ascii="Arial" w:eastAsia="Calibri Light" w:hAnsi="Arial" w:cs="Arial"/>
          <w:noProof/>
          <w:sz w:val="16"/>
          <w:szCs w:val="16"/>
          <w:lang w:eastAsia="fr-FR"/>
        </w:rPr>
        <w:t>.</w:t>
      </w:r>
    </w:p>
    <w:p w14:paraId="7259991D" w14:textId="7E5B9771" w:rsidR="00002902" w:rsidRPr="00002902" w:rsidRDefault="00002902" w:rsidP="004E3064">
      <w:pPr>
        <w:tabs>
          <w:tab w:val="left" w:pos="1134"/>
          <w:tab w:val="left" w:pos="3686"/>
        </w:tabs>
        <w:spacing w:after="120" w:line="240" w:lineRule="auto"/>
        <w:jc w:val="both"/>
        <w:rPr>
          <w:rFonts w:ascii="Arial" w:eastAsia="Calibri Light" w:hAnsi="Arial" w:cs="Arial"/>
          <w:b/>
          <w:noProof/>
          <w:sz w:val="16"/>
          <w:szCs w:val="16"/>
          <w:lang w:eastAsia="fr-FR"/>
        </w:rPr>
      </w:pPr>
      <w:r w:rsidRPr="00002902">
        <w:rPr>
          <w:rFonts w:ascii="Arial" w:eastAsia="Calibri Light" w:hAnsi="Arial" w:cs="Arial"/>
          <w:b/>
          <w:noProof/>
          <w:sz w:val="16"/>
          <w:szCs w:val="16"/>
          <w:lang w:eastAsia="fr-FR"/>
        </w:rPr>
        <w:t>Article 6</w:t>
      </w:r>
      <w:r>
        <w:rPr>
          <w:rFonts w:ascii="Arial" w:eastAsia="Calibri Light" w:hAnsi="Arial" w:cs="Arial"/>
          <w:b/>
          <w:noProof/>
          <w:sz w:val="16"/>
          <w:szCs w:val="16"/>
          <w:lang w:eastAsia="fr-FR"/>
        </w:rPr>
        <w:t xml:space="preserve"> : </w:t>
      </w:r>
      <w:r w:rsidRPr="00002902">
        <w:rPr>
          <w:rFonts w:ascii="Arial" w:eastAsia="Calibri Light" w:hAnsi="Arial" w:cs="Arial"/>
          <w:b/>
          <w:noProof/>
          <w:sz w:val="16"/>
          <w:szCs w:val="16"/>
          <w:lang w:eastAsia="fr-FR"/>
        </w:rPr>
        <w:t>Mesures de sécurité des systèmes d’informations</w:t>
      </w:r>
    </w:p>
    <w:p w14:paraId="7253D0E3" w14:textId="77777777" w:rsidR="00002902" w:rsidRPr="00002902" w:rsidRDefault="00002902" w:rsidP="004E3064">
      <w:pPr>
        <w:tabs>
          <w:tab w:val="left" w:pos="1134"/>
          <w:tab w:val="left" w:pos="3686"/>
        </w:tabs>
        <w:spacing w:after="120" w:line="240" w:lineRule="auto"/>
        <w:jc w:val="both"/>
        <w:rPr>
          <w:rFonts w:ascii="Arial" w:eastAsia="Calibri Light" w:hAnsi="Arial" w:cs="Arial"/>
          <w:noProof/>
          <w:sz w:val="16"/>
          <w:szCs w:val="16"/>
          <w:lang w:eastAsia="fr-FR"/>
        </w:rPr>
      </w:pPr>
      <w:r w:rsidRPr="00002902">
        <w:rPr>
          <w:rFonts w:ascii="Arial" w:eastAsia="Calibri Light" w:hAnsi="Arial" w:cs="Arial"/>
          <w:noProof/>
          <w:sz w:val="16"/>
          <w:szCs w:val="16"/>
          <w:lang w:eastAsia="fr-FR"/>
        </w:rPr>
        <w:t>Les Parties doivent mettre en œuvre les mesures de sécurité permettant d’assurer la sécurité de l’interconnexion de leur système d’informations respectif.</w:t>
      </w:r>
    </w:p>
    <w:p w14:paraId="14818F46" w14:textId="3F8C6A46" w:rsidR="00002902" w:rsidRPr="00002902" w:rsidRDefault="00994ED2" w:rsidP="004E3064">
      <w:pPr>
        <w:tabs>
          <w:tab w:val="left" w:pos="1134"/>
          <w:tab w:val="left" w:pos="3686"/>
        </w:tabs>
        <w:spacing w:after="120" w:line="240" w:lineRule="auto"/>
        <w:jc w:val="both"/>
        <w:rPr>
          <w:rFonts w:ascii="Arial" w:eastAsia="Calibri Light" w:hAnsi="Arial" w:cs="Arial"/>
          <w:noProof/>
          <w:sz w:val="16"/>
          <w:szCs w:val="16"/>
          <w:lang w:eastAsia="fr-FR"/>
        </w:rPr>
      </w:pPr>
      <w:r>
        <w:rPr>
          <w:rFonts w:ascii="Arial" w:eastAsia="Calibri Light" w:hAnsi="Arial" w:cs="Arial"/>
          <w:noProof/>
          <w:sz w:val="16"/>
          <w:szCs w:val="16"/>
          <w:lang w:eastAsia="fr-FR"/>
        </w:rPr>
        <w:t xml:space="preserve">Il est convenu entre les Parties que chacune d’entre elles a l’obligation d’informer l’autre Partie, dès qu’elle en a connaissance, sans délai et par tout moyen écrit, d’un incident qui affecterait son système d’informations (notamment attaque de virus, faille de sécurité exploitée, incidents de connexion répétés, sans que cette liste soit exhaustive) </w:t>
      </w:r>
      <w:r w:rsidRPr="000A2536">
        <w:rPr>
          <w:rFonts w:ascii="Arial" w:eastAsia="Calibri Light" w:hAnsi="Arial" w:cs="Arial"/>
          <w:noProof/>
          <w:sz w:val="16"/>
          <w:szCs w:val="16"/>
          <w:lang w:eastAsia="fr-FR"/>
        </w:rPr>
        <w:t>et qui serait susceptible de constituer une menace pour le système d’information de l’autre Partie</w:t>
      </w:r>
      <w:r>
        <w:rPr>
          <w:rFonts w:ascii="Arial" w:eastAsia="Calibri Light" w:hAnsi="Arial" w:cs="Arial"/>
          <w:noProof/>
          <w:sz w:val="16"/>
          <w:szCs w:val="16"/>
          <w:lang w:eastAsia="fr-FR"/>
        </w:rPr>
        <w:t>. Chacune des Parties accepte, dans un souci de sécurité de leur système d’informations respectif et de préservation de la solution d’abonnement en ligne objet des présentes, que les accès à ladite solution précitée, en cas de menace grave pour leur propre système d’information, soient suspendus et/ou coupés, à compter de la communication de l’autre Partie, et ce sans préavis</w:t>
      </w:r>
      <w:r w:rsidR="00002902" w:rsidRPr="00002902">
        <w:rPr>
          <w:rFonts w:ascii="Arial" w:eastAsia="Calibri Light" w:hAnsi="Arial" w:cs="Arial"/>
          <w:noProof/>
          <w:sz w:val="16"/>
          <w:szCs w:val="16"/>
          <w:lang w:eastAsia="fr-FR"/>
        </w:rPr>
        <w:t>.</w:t>
      </w:r>
    </w:p>
    <w:p w14:paraId="17390C6F" w14:textId="77777777" w:rsidR="00994ED2" w:rsidRDefault="00994ED2" w:rsidP="00994ED2">
      <w:pPr>
        <w:tabs>
          <w:tab w:val="left" w:pos="1134"/>
          <w:tab w:val="left" w:pos="3686"/>
        </w:tabs>
        <w:spacing w:after="120" w:line="240" w:lineRule="auto"/>
        <w:jc w:val="both"/>
        <w:rPr>
          <w:rFonts w:ascii="Arial" w:eastAsia="Calibri Light" w:hAnsi="Arial" w:cs="Arial"/>
          <w:noProof/>
          <w:sz w:val="16"/>
          <w:szCs w:val="16"/>
          <w:lang w:eastAsia="fr-FR"/>
        </w:rPr>
      </w:pPr>
      <w:r>
        <w:rPr>
          <w:rFonts w:ascii="Arial" w:eastAsia="Calibri Light" w:hAnsi="Arial" w:cs="Arial"/>
          <w:noProof/>
          <w:sz w:val="16"/>
          <w:szCs w:val="16"/>
          <w:lang w:eastAsia="fr-FR"/>
        </w:rPr>
        <w:t xml:space="preserve">Le Licencié accepte qu’AFNOR ne remette à disposition les accès à la solution d’abonnement en ligne qu’à compter de la preuve documentée de la résolution de l’incident par le Licencié et de l’absence de péril pour le système d’informations d’AFNOR. </w:t>
      </w:r>
    </w:p>
    <w:p w14:paraId="029EC1D7" w14:textId="77777777" w:rsidR="00994ED2" w:rsidRDefault="00994ED2" w:rsidP="00994ED2">
      <w:pPr>
        <w:tabs>
          <w:tab w:val="left" w:pos="1134"/>
          <w:tab w:val="left" w:pos="3686"/>
        </w:tabs>
        <w:spacing w:after="120" w:line="240" w:lineRule="auto"/>
        <w:jc w:val="both"/>
        <w:rPr>
          <w:rFonts w:ascii="Arial" w:eastAsia="Calibri Light" w:hAnsi="Arial" w:cs="Arial"/>
          <w:noProof/>
          <w:sz w:val="16"/>
          <w:szCs w:val="16"/>
          <w:lang w:eastAsia="fr-FR"/>
        </w:rPr>
      </w:pPr>
      <w:r>
        <w:rPr>
          <w:rFonts w:ascii="Arial" w:eastAsia="Calibri Light" w:hAnsi="Arial" w:cs="Arial"/>
          <w:noProof/>
          <w:sz w:val="16"/>
          <w:szCs w:val="16"/>
          <w:lang w:eastAsia="fr-FR"/>
        </w:rPr>
        <w:lastRenderedPageBreak/>
        <w:t>De même, AFNOR accepte que le Licencié ne réactive l’interconnexion de son système d’information avec AFNOR qu’à compter de la preuve documentée de la résolution de l’incident par AFNOR et de l’absence de péril pour le système d’informations du Licencié.</w:t>
      </w:r>
    </w:p>
    <w:p w14:paraId="1F7EFB79" w14:textId="77777777" w:rsidR="00994ED2" w:rsidRDefault="00994ED2" w:rsidP="00994ED2">
      <w:pPr>
        <w:tabs>
          <w:tab w:val="left" w:pos="1134"/>
          <w:tab w:val="left" w:pos="3686"/>
        </w:tabs>
        <w:spacing w:after="120" w:line="240" w:lineRule="auto"/>
        <w:jc w:val="both"/>
        <w:rPr>
          <w:rFonts w:ascii="Arial" w:eastAsia="Calibri Light" w:hAnsi="Arial" w:cs="Arial"/>
          <w:noProof/>
          <w:sz w:val="16"/>
          <w:szCs w:val="16"/>
          <w:lang w:eastAsia="fr-FR"/>
        </w:rPr>
      </w:pPr>
      <w:r>
        <w:rPr>
          <w:rFonts w:ascii="Arial" w:eastAsia="Calibri Light" w:hAnsi="Arial" w:cs="Arial"/>
          <w:noProof/>
          <w:sz w:val="16"/>
          <w:szCs w:val="16"/>
          <w:lang w:eastAsia="fr-FR"/>
        </w:rPr>
        <w:t>Dans la mesure où AFNOR a mis à disposition du Licencié une solution de contournement pour l’accès aux Normes, la suspension de la solution d’abonnement en ligne pendant la période de résolution de l’incident ne donnera lieu à aucune indemnité de quelque nature que ce soit de la part d’AFNOR au bénéfice du Licencié (ni remise, ni tarif au prorata de l’utilisation de l’abonnement).</w:t>
      </w:r>
    </w:p>
    <w:p w14:paraId="0D959351" w14:textId="6582046F" w:rsidR="00002902" w:rsidRDefault="00994ED2" w:rsidP="00994ED2">
      <w:pPr>
        <w:tabs>
          <w:tab w:val="left" w:pos="1134"/>
          <w:tab w:val="left" w:pos="3686"/>
        </w:tabs>
        <w:spacing w:after="120" w:line="240" w:lineRule="auto"/>
        <w:jc w:val="both"/>
        <w:rPr>
          <w:rFonts w:ascii="Arial" w:eastAsia="Calibri Light" w:hAnsi="Arial" w:cs="Arial"/>
          <w:noProof/>
          <w:sz w:val="16"/>
          <w:szCs w:val="16"/>
          <w:lang w:eastAsia="fr-FR"/>
        </w:rPr>
      </w:pPr>
      <w:r>
        <w:rPr>
          <w:rFonts w:ascii="Arial" w:eastAsia="Calibri Light" w:hAnsi="Arial" w:cs="Arial"/>
          <w:noProof/>
          <w:sz w:val="16"/>
          <w:szCs w:val="16"/>
          <w:lang w:eastAsia="fr-FR"/>
        </w:rPr>
        <w:t>Il est convenu entre les Parties qu’en cas de déficience du système d’informations de l’une ou l’autre des Parties et d’inexécution de son obligation d’information et/ou de toute précaution raisonnables relatives au maintien de son système d’informations, la Partie concernée est responsable des dommages matériels directs (immeuble, installations, matériels, mobiliers, corporels), indirects (tel que le préjudice commercial, le manque à gagner, les pertes d'exploitation…), et/ou immatériels, recours de tiers, directement imputables à une abstention, action, omission de son fait, de ses préposés ou de ses sous-traitants éventuels</w:t>
      </w:r>
      <w:r w:rsidR="00002902" w:rsidRPr="00002902">
        <w:rPr>
          <w:rFonts w:ascii="Arial" w:eastAsia="Calibri Light" w:hAnsi="Arial" w:cs="Arial"/>
          <w:noProof/>
          <w:sz w:val="16"/>
          <w:szCs w:val="16"/>
          <w:lang w:eastAsia="fr-FR"/>
        </w:rPr>
        <w:t>.</w:t>
      </w:r>
    </w:p>
    <w:p w14:paraId="57716ACE" w14:textId="77777777" w:rsidR="00D61817" w:rsidRPr="0030439A" w:rsidRDefault="00D61817" w:rsidP="004E3064">
      <w:pPr>
        <w:tabs>
          <w:tab w:val="left" w:pos="1134"/>
          <w:tab w:val="left" w:pos="3686"/>
        </w:tabs>
        <w:spacing w:before="240" w:after="60" w:line="240" w:lineRule="auto"/>
        <w:jc w:val="both"/>
        <w:rPr>
          <w:rFonts w:ascii="Arial" w:eastAsia="Calibri Light" w:hAnsi="Arial" w:cs="Arial"/>
          <w:b/>
          <w:bCs/>
          <w:noProof/>
          <w:sz w:val="16"/>
          <w:szCs w:val="16"/>
          <w:lang w:eastAsia="fr-FR"/>
        </w:rPr>
      </w:pPr>
      <w:r w:rsidRPr="0030439A">
        <w:rPr>
          <w:rFonts w:ascii="Arial" w:eastAsia="Calibri Light" w:hAnsi="Arial" w:cs="Arial"/>
          <w:b/>
          <w:bCs/>
          <w:noProof/>
          <w:sz w:val="16"/>
          <w:szCs w:val="16"/>
          <w:lang w:eastAsia="fr-FR"/>
        </w:rPr>
        <w:t>Article 7 : Obligations du Licencié</w:t>
      </w:r>
    </w:p>
    <w:p w14:paraId="351B5833" w14:textId="2DE1724F" w:rsidR="00D61817" w:rsidRPr="0030439A" w:rsidRDefault="00D61817" w:rsidP="004E3064">
      <w:pPr>
        <w:tabs>
          <w:tab w:val="left" w:pos="1134"/>
          <w:tab w:val="left" w:pos="3686"/>
        </w:tabs>
        <w:spacing w:after="120" w:line="240" w:lineRule="auto"/>
        <w:jc w:val="both"/>
        <w:rPr>
          <w:rFonts w:ascii="Arial" w:eastAsia="Calibri Light" w:hAnsi="Arial" w:cs="Arial"/>
          <w:noProof/>
          <w:sz w:val="16"/>
          <w:szCs w:val="16"/>
          <w:lang w:eastAsia="fr-FR"/>
        </w:rPr>
      </w:pPr>
      <w:r w:rsidRPr="007B1A06">
        <w:rPr>
          <w:rFonts w:ascii="Arial" w:eastAsia="Calibri Light" w:hAnsi="Arial" w:cs="Arial"/>
          <w:b/>
          <w:noProof/>
          <w:sz w:val="16"/>
          <w:szCs w:val="16"/>
          <w:lang w:eastAsia="fr-FR"/>
        </w:rPr>
        <w:t>7.1</w:t>
      </w:r>
      <w:r w:rsidRPr="0030439A">
        <w:rPr>
          <w:rFonts w:ascii="Arial" w:eastAsia="Calibri Light" w:hAnsi="Arial" w:cs="Arial"/>
          <w:noProof/>
          <w:sz w:val="16"/>
          <w:szCs w:val="16"/>
          <w:lang w:eastAsia="fr-FR"/>
        </w:rPr>
        <w:t xml:space="preserve"> Le Licencié dispose d’un droit d’accès, de consultation, </w:t>
      </w:r>
      <w:r>
        <w:rPr>
          <w:rFonts w:ascii="Arial" w:eastAsia="Calibri Light" w:hAnsi="Arial" w:cs="Arial"/>
          <w:noProof/>
          <w:sz w:val="16"/>
          <w:szCs w:val="16"/>
          <w:lang w:eastAsia="fr-FR"/>
        </w:rPr>
        <w:t>de copier / coller</w:t>
      </w:r>
      <w:r w:rsidRPr="0030439A">
        <w:rPr>
          <w:rFonts w:ascii="Arial" w:eastAsia="Calibri Light" w:hAnsi="Arial" w:cs="Arial"/>
          <w:noProof/>
          <w:sz w:val="16"/>
          <w:szCs w:val="16"/>
          <w:lang w:eastAsia="fr-FR"/>
        </w:rPr>
        <w:t xml:space="preserve"> des documentations et normes, objets de l’abonnement, en fonction du périmètre d’abonnement défini dans le Contrat.</w:t>
      </w:r>
      <w:r w:rsidR="00CB4FBD" w:rsidRPr="00CB4FBD">
        <w:rPr>
          <w:rFonts w:ascii="Arial" w:eastAsia="Calibri Light" w:hAnsi="Arial" w:cs="Arial"/>
          <w:noProof/>
          <w:sz w:val="16"/>
          <w:szCs w:val="16"/>
          <w:lang w:eastAsia="fr-FR"/>
        </w:rPr>
        <w:t xml:space="preserve"> </w:t>
      </w:r>
      <w:r w:rsidR="00CB4FBD">
        <w:rPr>
          <w:rFonts w:ascii="Arial" w:eastAsia="Calibri Light" w:hAnsi="Arial" w:cs="Arial"/>
          <w:noProof/>
          <w:sz w:val="16"/>
          <w:szCs w:val="16"/>
          <w:lang w:eastAsia="fr-FR"/>
        </w:rPr>
        <w:t>Pour la collection AFNOR, le Licencié dispose aussi d’un droit d’impression des documents au format PDF, sous réserve d’accéder au service d’abonnement à CObaz via le visualiseur PDF.js (outil de protection des fichiers au format PDF).</w:t>
      </w:r>
    </w:p>
    <w:p w14:paraId="75135D90" w14:textId="77777777" w:rsidR="00D61817" w:rsidRPr="0030439A" w:rsidRDefault="00D61817" w:rsidP="004E3064">
      <w:pPr>
        <w:tabs>
          <w:tab w:val="left" w:pos="1134"/>
          <w:tab w:val="left" w:pos="3686"/>
        </w:tabs>
        <w:spacing w:after="120" w:line="240" w:lineRule="auto"/>
        <w:jc w:val="both"/>
        <w:rPr>
          <w:rFonts w:ascii="Arial" w:eastAsia="Calibri Light" w:hAnsi="Arial" w:cs="Arial"/>
          <w:noProof/>
          <w:sz w:val="16"/>
          <w:szCs w:val="16"/>
          <w:lang w:eastAsia="fr-FR"/>
        </w:rPr>
      </w:pPr>
      <w:r w:rsidRPr="0030439A">
        <w:rPr>
          <w:rFonts w:ascii="Arial" w:eastAsia="Calibri Light" w:hAnsi="Arial" w:cs="Arial"/>
          <w:noProof/>
          <w:sz w:val="16"/>
          <w:szCs w:val="16"/>
          <w:lang w:eastAsia="fr-FR"/>
        </w:rPr>
        <w:t>Il couvre une utilisation exclusivement destinée à l’usage interne du Licencié et de ses Utilisateurs et ce pour ses propres besoins. Ce droit n’est ni exclusif, ni cessible.</w:t>
      </w:r>
    </w:p>
    <w:p w14:paraId="02F950A2" w14:textId="77777777" w:rsidR="00D61817" w:rsidRPr="0030439A" w:rsidRDefault="00D61817" w:rsidP="004E3064">
      <w:pPr>
        <w:tabs>
          <w:tab w:val="left" w:pos="1134"/>
          <w:tab w:val="left" w:pos="3686"/>
        </w:tabs>
        <w:spacing w:after="120" w:line="240" w:lineRule="auto"/>
        <w:jc w:val="both"/>
        <w:rPr>
          <w:rFonts w:ascii="Arial" w:eastAsia="Calibri Light" w:hAnsi="Arial" w:cs="Arial"/>
          <w:noProof/>
          <w:sz w:val="16"/>
          <w:szCs w:val="16"/>
          <w:lang w:eastAsia="fr-FR"/>
        </w:rPr>
      </w:pPr>
      <w:r w:rsidRPr="0030439A">
        <w:rPr>
          <w:rFonts w:ascii="Arial" w:eastAsia="Calibri Light" w:hAnsi="Arial" w:cs="Arial"/>
          <w:noProof/>
          <w:sz w:val="16"/>
          <w:szCs w:val="16"/>
          <w:lang w:eastAsia="fr-FR"/>
        </w:rPr>
        <w:t>Le nombre d’accès simultané(s) ne peut être inférieur au nombre de site(s) déclarés (un accès par site minimum).</w:t>
      </w:r>
    </w:p>
    <w:p w14:paraId="3196F8F2" w14:textId="77777777" w:rsidR="00D61817" w:rsidRPr="0030439A" w:rsidRDefault="00D61817" w:rsidP="004E3064">
      <w:pPr>
        <w:tabs>
          <w:tab w:val="left" w:pos="1134"/>
          <w:tab w:val="left" w:pos="3686"/>
        </w:tabs>
        <w:spacing w:after="120" w:line="240" w:lineRule="auto"/>
        <w:jc w:val="both"/>
        <w:rPr>
          <w:rFonts w:ascii="Arial" w:eastAsia="Calibri Light" w:hAnsi="Arial" w:cs="Arial"/>
          <w:noProof/>
          <w:sz w:val="16"/>
          <w:szCs w:val="16"/>
          <w:lang w:eastAsia="fr-FR"/>
        </w:rPr>
      </w:pPr>
      <w:r w:rsidRPr="0030439A">
        <w:rPr>
          <w:rFonts w:ascii="Arial" w:eastAsia="Calibri Light" w:hAnsi="Arial" w:cs="Arial"/>
          <w:noProof/>
          <w:sz w:val="16"/>
          <w:szCs w:val="16"/>
          <w:lang w:eastAsia="fr-FR"/>
        </w:rPr>
        <w:t>AFNOR met à disposition du Licencié et des Utilisateurs de l’abonnement à CObaz un système d’identification pour la connexion. Il est de la responsabilité de chaque Utilisateur d’utiliser les identifiants valides et de les garder confidentiels. Le Licencié peut s’il le souhaite, désactiver de manière temporaire un ou des Utilisateurs de son choix .La liste des Utilisateurs doit, dans la mesure du possible, être tenue à jour par le Licencié. Pour une désactivation définitive d’Utilisateurs, le Licencié doit contacter AFNOR qui anonymisera les données des Utilisateurs désactivés.</w:t>
      </w:r>
    </w:p>
    <w:p w14:paraId="07D92832" w14:textId="77777777" w:rsidR="00D61817" w:rsidRPr="0030439A" w:rsidRDefault="00D61817" w:rsidP="004E3064">
      <w:pPr>
        <w:tabs>
          <w:tab w:val="left" w:pos="1134"/>
          <w:tab w:val="left" w:pos="3686"/>
        </w:tabs>
        <w:spacing w:after="120" w:line="240" w:lineRule="auto"/>
        <w:jc w:val="both"/>
        <w:rPr>
          <w:rFonts w:ascii="Arial" w:eastAsia="Calibri Light" w:hAnsi="Arial" w:cs="Arial"/>
          <w:noProof/>
          <w:sz w:val="16"/>
          <w:szCs w:val="16"/>
          <w:lang w:eastAsia="fr-FR"/>
        </w:rPr>
      </w:pPr>
      <w:r w:rsidRPr="0030439A">
        <w:rPr>
          <w:rFonts w:ascii="Arial" w:eastAsia="Calibri Light" w:hAnsi="Arial" w:cs="Arial"/>
          <w:noProof/>
          <w:sz w:val="16"/>
          <w:szCs w:val="16"/>
          <w:lang w:eastAsia="fr-FR"/>
        </w:rPr>
        <w:t>En conséquence, le Licencié s’engage, sans que cette liste soit exhaustive, à :</w:t>
      </w:r>
    </w:p>
    <w:p w14:paraId="40310587" w14:textId="0FF0435C" w:rsidR="007B1A06" w:rsidRDefault="007B1A06" w:rsidP="007B1A06">
      <w:pPr>
        <w:pStyle w:val="Paragraphedeliste"/>
        <w:numPr>
          <w:ilvl w:val="0"/>
          <w:numId w:val="11"/>
        </w:numPr>
        <w:tabs>
          <w:tab w:val="left" w:pos="1134"/>
          <w:tab w:val="left" w:pos="3686"/>
        </w:tabs>
        <w:ind w:left="142" w:hanging="142"/>
        <w:jc w:val="both"/>
        <w:rPr>
          <w:rFonts w:ascii="Arial" w:eastAsia="Calibri Light" w:hAnsi="Arial" w:cs="Arial"/>
          <w:noProof/>
          <w:sz w:val="16"/>
          <w:szCs w:val="16"/>
          <w:lang w:eastAsia="fr-FR"/>
        </w:rPr>
      </w:pPr>
      <w:r>
        <w:rPr>
          <w:rFonts w:ascii="Arial" w:eastAsia="Calibri Light" w:hAnsi="Arial" w:cs="Arial"/>
          <w:noProof/>
          <w:sz w:val="16"/>
          <w:szCs w:val="16"/>
          <w:lang w:eastAsia="fr-FR"/>
        </w:rPr>
        <w:t>Ne pas extraire, par transfert permanent ou temporaire, la totalité ou une partie qualitativement ou quantitativement substantielle des documentations et normes mises à disposition au titre du Contrat sur un autre support, par tout moyen et sous toute forme que ce soit;</w:t>
      </w:r>
    </w:p>
    <w:p w14:paraId="33ADD64C" w14:textId="77777777" w:rsidR="007B1A06" w:rsidRDefault="007B1A06" w:rsidP="007B1A06">
      <w:pPr>
        <w:pStyle w:val="Paragraphedeliste"/>
        <w:numPr>
          <w:ilvl w:val="0"/>
          <w:numId w:val="11"/>
        </w:numPr>
        <w:tabs>
          <w:tab w:val="left" w:pos="1134"/>
          <w:tab w:val="left" w:pos="3686"/>
        </w:tabs>
        <w:ind w:left="142" w:hanging="142"/>
        <w:jc w:val="both"/>
        <w:rPr>
          <w:rFonts w:ascii="Arial" w:eastAsia="Calibri Light" w:hAnsi="Arial" w:cs="Arial"/>
          <w:noProof/>
          <w:sz w:val="16"/>
          <w:szCs w:val="16"/>
          <w:lang w:eastAsia="fr-FR"/>
        </w:rPr>
      </w:pPr>
      <w:r>
        <w:rPr>
          <w:rFonts w:ascii="Arial" w:eastAsia="Calibri Light" w:hAnsi="Arial" w:cs="Arial"/>
          <w:noProof/>
          <w:sz w:val="16"/>
          <w:szCs w:val="16"/>
          <w:lang w:eastAsia="fr-FR"/>
        </w:rPr>
        <w:t>Ne pas permettre la réutilisation, par la mise à la disposition du public de la totalité ou d’une partie des documentations et normes, quelle qu’en soit la forme, en particulier, à ses filiales, succursales, bureaux, sous-traitants ou donneurs d’ordres, autres que ceux désignés dans la description du périmètre d’abonnement visée au Contrat et, en particulier, à ne pas stocker les données extraites sur serveur ;</w:t>
      </w:r>
    </w:p>
    <w:p w14:paraId="2F02FBAD" w14:textId="77777777" w:rsidR="007B1A06" w:rsidRDefault="007B1A06" w:rsidP="007B1A06">
      <w:pPr>
        <w:pStyle w:val="Paragraphedeliste"/>
        <w:numPr>
          <w:ilvl w:val="0"/>
          <w:numId w:val="11"/>
        </w:numPr>
        <w:tabs>
          <w:tab w:val="left" w:pos="1134"/>
          <w:tab w:val="left" w:pos="3686"/>
        </w:tabs>
        <w:ind w:left="142" w:hanging="142"/>
        <w:jc w:val="both"/>
        <w:rPr>
          <w:rFonts w:ascii="Arial" w:eastAsia="Calibri Light" w:hAnsi="Arial" w:cs="Arial"/>
          <w:noProof/>
          <w:sz w:val="16"/>
          <w:szCs w:val="16"/>
          <w:lang w:eastAsia="fr-FR"/>
        </w:rPr>
      </w:pPr>
      <w:r>
        <w:rPr>
          <w:rFonts w:ascii="Arial" w:eastAsia="Calibri Light" w:hAnsi="Arial" w:cs="Arial"/>
          <w:noProof/>
          <w:sz w:val="16"/>
          <w:szCs w:val="16"/>
          <w:lang w:eastAsia="fr-FR"/>
        </w:rPr>
        <w:t>Ne pas extraire ou réutiliser de façon répétée et systématique de parties qualitativement ou quantitativement non substantielles du contenu de CObaz lorsque ces opérations excèdent manifestement les conditions d’utilisation normale de CObaz ;</w:t>
      </w:r>
    </w:p>
    <w:p w14:paraId="207DDC10" w14:textId="77777777" w:rsidR="007B1A06" w:rsidRDefault="007B1A06" w:rsidP="007B1A06">
      <w:pPr>
        <w:pStyle w:val="Paragraphedeliste"/>
        <w:numPr>
          <w:ilvl w:val="0"/>
          <w:numId w:val="11"/>
        </w:numPr>
        <w:tabs>
          <w:tab w:val="left" w:pos="1134"/>
          <w:tab w:val="left" w:pos="3686"/>
        </w:tabs>
        <w:ind w:left="142" w:hanging="142"/>
        <w:jc w:val="both"/>
        <w:rPr>
          <w:rFonts w:ascii="Arial" w:eastAsia="Calibri Light" w:hAnsi="Arial" w:cs="Arial"/>
          <w:noProof/>
          <w:sz w:val="16"/>
          <w:szCs w:val="16"/>
          <w:lang w:eastAsia="fr-FR"/>
        </w:rPr>
      </w:pPr>
      <w:r>
        <w:rPr>
          <w:rFonts w:ascii="Arial" w:eastAsia="Calibri Light" w:hAnsi="Arial" w:cs="Arial"/>
          <w:noProof/>
          <w:sz w:val="16"/>
          <w:szCs w:val="16"/>
          <w:lang w:eastAsia="fr-FR"/>
        </w:rPr>
        <w:t xml:space="preserve">Ne pas commercialiser, vendre, prêter ou louer les documentations et normes ; </w:t>
      </w:r>
    </w:p>
    <w:p w14:paraId="71AF6CF8" w14:textId="17701ED7" w:rsidR="00D61817" w:rsidRDefault="007B1A06" w:rsidP="007B1A06">
      <w:pPr>
        <w:pStyle w:val="Paragraphedeliste"/>
        <w:numPr>
          <w:ilvl w:val="0"/>
          <w:numId w:val="11"/>
        </w:numPr>
        <w:tabs>
          <w:tab w:val="left" w:pos="1134"/>
          <w:tab w:val="left" w:pos="3686"/>
        </w:tabs>
        <w:ind w:left="142" w:hanging="142"/>
        <w:jc w:val="both"/>
        <w:rPr>
          <w:rFonts w:ascii="Arial" w:eastAsia="Calibri Light" w:hAnsi="Arial" w:cs="Arial"/>
          <w:noProof/>
          <w:sz w:val="16"/>
          <w:szCs w:val="16"/>
          <w:lang w:eastAsia="fr-FR"/>
        </w:rPr>
      </w:pPr>
      <w:r>
        <w:rPr>
          <w:rFonts w:ascii="Arial" w:eastAsia="Calibri Light" w:hAnsi="Arial" w:cs="Arial"/>
          <w:noProof/>
          <w:sz w:val="16"/>
          <w:szCs w:val="16"/>
          <w:lang w:eastAsia="fr-FR"/>
        </w:rPr>
        <w:t>Ne pas tenir de propos ou commentaires, dans les zones messages ou commentaires laissés à sa disposition sur CObaz, qui soient contraires à l'ordre public et aux bonnes mœurs, à caractère pornographique ou pédophile, à caractère menaçant, injurieux, diffamatoire, raciste, xénophobe, portant atteinte à l'honneur ou à la réputation d'autrui, incitant au suicide, incitant à la discrimination et/ou à la haine d'une personne ou d'un groupe de personnes déterminé, à raison de leur origine ou de leur appartenance à une ethnie, une nation, une race, une orientation sexuelle ou une religion, incitant à commettre un délit, un crime ou un acte de terrorisme ou faisant l'apologie des crimes de guerre ou des crimes contre l'humanité</w:t>
      </w:r>
      <w:r w:rsidR="00D61817" w:rsidRPr="0030439A">
        <w:rPr>
          <w:rFonts w:ascii="Arial" w:eastAsia="Calibri Light" w:hAnsi="Arial" w:cs="Arial"/>
          <w:noProof/>
          <w:sz w:val="16"/>
          <w:szCs w:val="16"/>
          <w:lang w:eastAsia="fr-FR"/>
        </w:rPr>
        <w:t>.</w:t>
      </w:r>
    </w:p>
    <w:p w14:paraId="71F45848" w14:textId="77777777" w:rsidR="00D61817" w:rsidRDefault="00D61817" w:rsidP="004E3064">
      <w:pPr>
        <w:pStyle w:val="Paragraphedeliste"/>
        <w:tabs>
          <w:tab w:val="left" w:pos="1134"/>
          <w:tab w:val="left" w:pos="3686"/>
        </w:tabs>
        <w:ind w:left="360"/>
        <w:jc w:val="both"/>
        <w:rPr>
          <w:rFonts w:ascii="Arial" w:eastAsia="Calibri Light" w:hAnsi="Arial" w:cs="Arial"/>
          <w:noProof/>
          <w:sz w:val="16"/>
          <w:szCs w:val="16"/>
          <w:lang w:eastAsia="fr-FR"/>
        </w:rPr>
      </w:pPr>
    </w:p>
    <w:p w14:paraId="261FC3DB" w14:textId="77777777" w:rsidR="002A7C90" w:rsidRDefault="002A7C90" w:rsidP="002A7C90">
      <w:pPr>
        <w:tabs>
          <w:tab w:val="left" w:pos="1134"/>
          <w:tab w:val="left" w:pos="3686"/>
        </w:tabs>
        <w:spacing w:after="120" w:line="240" w:lineRule="auto"/>
        <w:jc w:val="both"/>
        <w:rPr>
          <w:rFonts w:ascii="Arial" w:eastAsia="Calibri Light" w:hAnsi="Arial" w:cs="Arial"/>
          <w:noProof/>
          <w:sz w:val="16"/>
          <w:szCs w:val="16"/>
          <w:lang w:eastAsia="fr-FR"/>
        </w:rPr>
      </w:pPr>
      <w:r>
        <w:rPr>
          <w:rFonts w:ascii="Arial" w:eastAsia="Calibri Light" w:hAnsi="Arial" w:cs="Arial"/>
          <w:noProof/>
          <w:sz w:val="16"/>
          <w:szCs w:val="16"/>
          <w:lang w:eastAsia="fr-FR"/>
        </w:rPr>
        <w:t>Dans ce dernier cas, AFNOR se réserve la possibilité, de plein droit et sans justification préalable, de modérer a posteriori, ou de supprimer les contenus enfreignant ces règles. D'autre part, en cas de manquement grave au respect de ces règles du Licencié et/ou des Utilisateurs, AFNOR se réserve le droit de suspendre l’abonnement et/ou les accès à un Utilisateur de CObaz, ainsi que d'engager une action en justice contre le ou les responsables de comportements délictueux si besoin.</w:t>
      </w:r>
    </w:p>
    <w:p w14:paraId="2BA967F3" w14:textId="77777777" w:rsidR="002A7C90" w:rsidRDefault="002A7C90" w:rsidP="002A7C90">
      <w:pPr>
        <w:tabs>
          <w:tab w:val="left" w:pos="1134"/>
          <w:tab w:val="left" w:pos="3686"/>
        </w:tabs>
        <w:spacing w:after="120" w:line="240" w:lineRule="auto"/>
        <w:jc w:val="both"/>
        <w:rPr>
          <w:rFonts w:ascii="Arial" w:eastAsia="Calibri Light" w:hAnsi="Arial" w:cs="Arial"/>
          <w:noProof/>
          <w:sz w:val="16"/>
          <w:szCs w:val="16"/>
          <w:lang w:eastAsia="fr-FR"/>
        </w:rPr>
      </w:pPr>
      <w:r>
        <w:rPr>
          <w:rFonts w:ascii="Arial" w:eastAsia="Calibri Light" w:hAnsi="Arial" w:cs="Arial"/>
          <w:noProof/>
          <w:sz w:val="16"/>
          <w:szCs w:val="16"/>
          <w:lang w:eastAsia="fr-FR"/>
        </w:rPr>
        <w:t>Toute modification de ces conditions d’exploitation doit faire l’objet d’une autorisation expresse d’AFNOR.</w:t>
      </w:r>
    </w:p>
    <w:p w14:paraId="77C6E509" w14:textId="1D05A262" w:rsidR="00D61817" w:rsidRDefault="002A7C90" w:rsidP="002A7C90">
      <w:pPr>
        <w:tabs>
          <w:tab w:val="left" w:pos="1134"/>
          <w:tab w:val="left" w:pos="3686"/>
        </w:tabs>
        <w:spacing w:after="120" w:line="240" w:lineRule="auto"/>
        <w:jc w:val="both"/>
        <w:rPr>
          <w:rFonts w:ascii="Arial" w:eastAsia="Calibri Light" w:hAnsi="Arial" w:cs="Arial"/>
          <w:noProof/>
          <w:sz w:val="16"/>
          <w:szCs w:val="16"/>
          <w:lang w:eastAsia="fr-FR"/>
        </w:rPr>
      </w:pPr>
      <w:r>
        <w:rPr>
          <w:rFonts w:ascii="Arial" w:eastAsia="Calibri Light" w:hAnsi="Arial" w:cs="Arial"/>
          <w:noProof/>
          <w:sz w:val="16"/>
          <w:szCs w:val="16"/>
          <w:lang w:eastAsia="fr-FR"/>
        </w:rPr>
        <w:t>L’exploitation est autorisée à partir des déclarations du Licencié, qui garantit l’exactitude des informations communiquées à AFNOR. Le présent abonnement est résilié de plein droit en cas d’inobservation de l’une quelconque des dispositions de cet article. AFNOR conserve alors les sommes perçues pour l’année en cours</w:t>
      </w:r>
      <w:r w:rsidR="00D61817">
        <w:rPr>
          <w:rFonts w:ascii="Arial" w:eastAsia="Calibri Light" w:hAnsi="Arial" w:cs="Arial"/>
          <w:noProof/>
          <w:sz w:val="16"/>
          <w:szCs w:val="16"/>
          <w:lang w:eastAsia="fr-FR"/>
        </w:rPr>
        <w:t>.</w:t>
      </w:r>
    </w:p>
    <w:p w14:paraId="4C05A9E1" w14:textId="7D7695A6" w:rsidR="00D61817" w:rsidRPr="0030439A" w:rsidRDefault="00D61817" w:rsidP="004E3064">
      <w:pPr>
        <w:tabs>
          <w:tab w:val="left" w:pos="1134"/>
          <w:tab w:val="left" w:pos="3686"/>
        </w:tabs>
        <w:spacing w:after="120" w:line="240" w:lineRule="auto"/>
        <w:jc w:val="both"/>
        <w:rPr>
          <w:rFonts w:ascii="Arial" w:eastAsia="Calibri Light" w:hAnsi="Arial" w:cs="Arial"/>
          <w:noProof/>
          <w:sz w:val="16"/>
          <w:szCs w:val="16"/>
          <w:lang w:eastAsia="fr-FR"/>
        </w:rPr>
      </w:pPr>
      <w:r w:rsidRPr="007B1A06">
        <w:rPr>
          <w:rFonts w:ascii="Arial" w:eastAsia="Calibri Light" w:hAnsi="Arial" w:cs="Arial"/>
          <w:b/>
          <w:noProof/>
          <w:sz w:val="16"/>
          <w:szCs w:val="16"/>
          <w:lang w:eastAsia="fr-FR"/>
        </w:rPr>
        <w:t>7.</w:t>
      </w:r>
      <w:r w:rsidR="00002902" w:rsidRPr="007B1A06">
        <w:rPr>
          <w:rFonts w:ascii="Arial" w:eastAsia="Calibri Light" w:hAnsi="Arial" w:cs="Arial"/>
          <w:b/>
          <w:noProof/>
          <w:sz w:val="16"/>
          <w:szCs w:val="16"/>
          <w:lang w:eastAsia="fr-FR"/>
        </w:rPr>
        <w:t>2</w:t>
      </w:r>
      <w:r w:rsidRPr="0030439A">
        <w:rPr>
          <w:rFonts w:ascii="Arial" w:eastAsia="Calibri Light" w:hAnsi="Arial" w:cs="Arial"/>
          <w:noProof/>
          <w:sz w:val="16"/>
          <w:szCs w:val="16"/>
          <w:lang w:eastAsia="fr-FR"/>
        </w:rPr>
        <w:t xml:space="preserve"> Le Licencié s’engage à conserver et faire conserver secrets le(s) code(s) d’accès délivré(s) par AFNOR au(x) représentant(s) du Licencié désigné(s) dans la description du périmètre d’abonnement. Par conséquent, le Licencié s’interdit de communiquer à quelque tiers que ce soit, y compris à d’autres membres de son personnel, l’un quelconque des éléments du/des code(s) d’accès qui lui est/sont remis.</w:t>
      </w:r>
    </w:p>
    <w:p w14:paraId="1052F3CF" w14:textId="77777777" w:rsidR="00D61817" w:rsidRPr="0030439A" w:rsidRDefault="00D61817" w:rsidP="004E3064">
      <w:pPr>
        <w:tabs>
          <w:tab w:val="left" w:pos="1134"/>
          <w:tab w:val="left" w:pos="3686"/>
        </w:tabs>
        <w:spacing w:after="120" w:line="240" w:lineRule="auto"/>
        <w:jc w:val="both"/>
        <w:rPr>
          <w:rFonts w:ascii="Arial" w:eastAsia="Calibri Light" w:hAnsi="Arial" w:cs="Arial"/>
          <w:noProof/>
          <w:sz w:val="16"/>
          <w:szCs w:val="16"/>
          <w:lang w:eastAsia="fr-FR"/>
        </w:rPr>
      </w:pPr>
      <w:r w:rsidRPr="0030439A">
        <w:rPr>
          <w:rFonts w:ascii="Arial" w:eastAsia="Calibri Light" w:hAnsi="Arial" w:cs="Arial"/>
          <w:noProof/>
          <w:sz w:val="16"/>
          <w:szCs w:val="16"/>
          <w:lang w:eastAsia="fr-FR"/>
        </w:rPr>
        <w:t>Au cas de perte ou de vol des codes d’accès, le Licencié en informe AFNOR, sans délai. En retour, AFNOR attribuera au Licencié de nouveaux codes dans les meilleurs délais. Ce(s) code(s) d’accès peut/pourront être modifié(s) à tout moment par AFNOR. Au cas d’inexécution de cette obligation, AFNOR se réserve la possibilité de résilier le Contrat de plein droit, sans mise en demeure préalable.  AFNOR conservera alors les sommes perçues pour l’année en cours.</w:t>
      </w:r>
    </w:p>
    <w:p w14:paraId="0DCAFFC7" w14:textId="49C43832" w:rsidR="00002902" w:rsidRPr="0030439A" w:rsidRDefault="00D61817" w:rsidP="002A7C90">
      <w:pPr>
        <w:tabs>
          <w:tab w:val="left" w:pos="1134"/>
          <w:tab w:val="left" w:pos="3686"/>
        </w:tabs>
        <w:spacing w:after="120" w:line="240" w:lineRule="auto"/>
        <w:jc w:val="both"/>
        <w:rPr>
          <w:rFonts w:ascii="Arial" w:eastAsia="Calibri Light" w:hAnsi="Arial" w:cs="Arial"/>
          <w:noProof/>
          <w:sz w:val="16"/>
          <w:szCs w:val="16"/>
          <w:lang w:eastAsia="fr-FR"/>
        </w:rPr>
      </w:pPr>
      <w:r w:rsidRPr="007B1A06">
        <w:rPr>
          <w:rFonts w:ascii="Arial" w:eastAsia="Calibri Light" w:hAnsi="Arial" w:cs="Arial"/>
          <w:b/>
          <w:noProof/>
          <w:sz w:val="16"/>
          <w:szCs w:val="16"/>
          <w:lang w:eastAsia="fr-FR"/>
        </w:rPr>
        <w:t>7.</w:t>
      </w:r>
      <w:r w:rsidR="00002902" w:rsidRPr="007B1A06">
        <w:rPr>
          <w:rFonts w:ascii="Arial" w:eastAsia="Calibri Light" w:hAnsi="Arial" w:cs="Arial"/>
          <w:b/>
          <w:noProof/>
          <w:sz w:val="16"/>
          <w:szCs w:val="16"/>
          <w:lang w:eastAsia="fr-FR"/>
        </w:rPr>
        <w:t>3</w:t>
      </w:r>
      <w:r w:rsidRPr="0030439A">
        <w:rPr>
          <w:rFonts w:ascii="Arial" w:eastAsia="Calibri Light" w:hAnsi="Arial" w:cs="Arial"/>
          <w:noProof/>
          <w:sz w:val="16"/>
          <w:szCs w:val="16"/>
          <w:lang w:eastAsia="fr-FR"/>
        </w:rPr>
        <w:t>. Le Licencié doit, dans un délai de cinq (5) jours ouvrables après le constat d’une erreur ou défectuosité</w:t>
      </w:r>
      <w:r>
        <w:rPr>
          <w:rFonts w:ascii="Arial" w:eastAsia="Calibri Light" w:hAnsi="Arial" w:cs="Arial"/>
          <w:noProof/>
          <w:sz w:val="16"/>
          <w:szCs w:val="16"/>
          <w:lang w:eastAsia="fr-FR"/>
        </w:rPr>
        <w:t>,</w:t>
      </w:r>
      <w:r w:rsidRPr="0030439A">
        <w:rPr>
          <w:rFonts w:ascii="Arial" w:eastAsia="Calibri Light" w:hAnsi="Arial" w:cs="Arial"/>
          <w:noProof/>
          <w:sz w:val="16"/>
          <w:szCs w:val="16"/>
          <w:lang w:eastAsia="fr-FR"/>
        </w:rPr>
        <w:t xml:space="preserve"> la notifier à AFNOR par écrit. À défaut d’une telle notification, le Licencié renonce à s’en prévaloir.</w:t>
      </w:r>
    </w:p>
    <w:p w14:paraId="53421D1F" w14:textId="77777777" w:rsidR="00D61817" w:rsidRPr="0030439A" w:rsidRDefault="00D61817" w:rsidP="004E3064">
      <w:pPr>
        <w:tabs>
          <w:tab w:val="left" w:pos="1134"/>
          <w:tab w:val="left" w:pos="3686"/>
        </w:tabs>
        <w:spacing w:before="240" w:after="60" w:line="240" w:lineRule="auto"/>
        <w:jc w:val="both"/>
        <w:rPr>
          <w:rFonts w:ascii="Arial" w:eastAsia="Calibri Light" w:hAnsi="Arial" w:cs="Arial"/>
          <w:b/>
          <w:bCs/>
          <w:noProof/>
          <w:sz w:val="16"/>
          <w:szCs w:val="16"/>
          <w:lang w:eastAsia="fr-FR"/>
        </w:rPr>
      </w:pPr>
      <w:r w:rsidRPr="0030439A">
        <w:rPr>
          <w:rFonts w:ascii="Arial" w:eastAsia="Calibri Light" w:hAnsi="Arial" w:cs="Arial"/>
          <w:b/>
          <w:bCs/>
          <w:noProof/>
          <w:sz w:val="16"/>
          <w:szCs w:val="16"/>
          <w:lang w:eastAsia="fr-FR"/>
        </w:rPr>
        <w:t>Article 8 : Obligations d’AFNOR</w:t>
      </w:r>
    </w:p>
    <w:p w14:paraId="2A6414FD" w14:textId="77777777" w:rsidR="00D61817" w:rsidRPr="002A7C90" w:rsidRDefault="00D61817" w:rsidP="004E3064">
      <w:pPr>
        <w:tabs>
          <w:tab w:val="left" w:pos="1134"/>
          <w:tab w:val="left" w:pos="3686"/>
        </w:tabs>
        <w:spacing w:after="120" w:line="240" w:lineRule="auto"/>
        <w:jc w:val="both"/>
        <w:rPr>
          <w:rFonts w:ascii="Arial" w:eastAsia="Calibri Light" w:hAnsi="Arial" w:cs="Arial"/>
          <w:b/>
          <w:noProof/>
          <w:sz w:val="16"/>
          <w:szCs w:val="16"/>
          <w:lang w:eastAsia="fr-FR"/>
        </w:rPr>
      </w:pPr>
      <w:r w:rsidRPr="002A7C90">
        <w:rPr>
          <w:rFonts w:ascii="Arial" w:eastAsia="Calibri Light" w:hAnsi="Arial" w:cs="Arial"/>
          <w:b/>
          <w:noProof/>
          <w:sz w:val="16"/>
          <w:szCs w:val="16"/>
          <w:lang w:eastAsia="fr-FR"/>
        </w:rPr>
        <w:t>8.1 Format de la documentation</w:t>
      </w:r>
    </w:p>
    <w:p w14:paraId="5C8608DF" w14:textId="77777777" w:rsidR="00D61817" w:rsidRPr="0030439A" w:rsidRDefault="00D61817" w:rsidP="004E3064">
      <w:pPr>
        <w:tabs>
          <w:tab w:val="left" w:pos="1134"/>
          <w:tab w:val="left" w:pos="3686"/>
        </w:tabs>
        <w:spacing w:after="120" w:line="240" w:lineRule="auto"/>
        <w:jc w:val="both"/>
        <w:rPr>
          <w:rFonts w:ascii="Arial" w:eastAsia="Calibri Light" w:hAnsi="Arial" w:cs="Arial"/>
          <w:noProof/>
          <w:sz w:val="16"/>
          <w:szCs w:val="16"/>
          <w:lang w:eastAsia="fr-FR"/>
        </w:rPr>
      </w:pPr>
      <w:r w:rsidRPr="0030439A">
        <w:rPr>
          <w:rFonts w:ascii="Arial" w:eastAsia="Calibri Light" w:hAnsi="Arial" w:cs="Arial"/>
          <w:noProof/>
          <w:sz w:val="16"/>
          <w:szCs w:val="16"/>
          <w:lang w:eastAsia="fr-FR"/>
        </w:rPr>
        <w:t>AFNOR s’engage à mettre à disposition les documents disponibles aux formats PDF et/ou HTML inclus dans l’abonnement. Les documents spéciaux (nuanciers ou classeurs papiers, carnets à spirales, bases de données sur cédérom ou Web, autres documents définis par les auteurs (liste non exhaustive) ne sont pas compris dans l’abonnement. Ils devront être commandés à l’unité et pourront faire l’objet d’une cotation particulière.</w:t>
      </w:r>
    </w:p>
    <w:p w14:paraId="1D0F407C" w14:textId="77777777" w:rsidR="00D61817" w:rsidRPr="002A7C90" w:rsidRDefault="00D61817" w:rsidP="004E3064">
      <w:pPr>
        <w:tabs>
          <w:tab w:val="left" w:pos="1134"/>
          <w:tab w:val="left" w:pos="3686"/>
        </w:tabs>
        <w:spacing w:after="120" w:line="240" w:lineRule="auto"/>
        <w:jc w:val="both"/>
        <w:rPr>
          <w:rFonts w:ascii="Arial" w:eastAsia="Calibri Light" w:hAnsi="Arial" w:cs="Arial"/>
          <w:b/>
          <w:noProof/>
          <w:sz w:val="16"/>
          <w:szCs w:val="16"/>
          <w:lang w:eastAsia="fr-FR"/>
        </w:rPr>
      </w:pPr>
      <w:r w:rsidRPr="002A7C90">
        <w:rPr>
          <w:rFonts w:ascii="Arial" w:eastAsia="Calibri Light" w:hAnsi="Arial" w:cs="Arial"/>
          <w:b/>
          <w:noProof/>
          <w:sz w:val="16"/>
          <w:szCs w:val="16"/>
          <w:lang w:eastAsia="fr-FR"/>
        </w:rPr>
        <w:lastRenderedPageBreak/>
        <w:t>8.2 Prise en main</w:t>
      </w:r>
    </w:p>
    <w:p w14:paraId="53FB585D" w14:textId="77777777" w:rsidR="00BD3852" w:rsidRDefault="00BD3852" w:rsidP="004E3064">
      <w:pPr>
        <w:tabs>
          <w:tab w:val="left" w:pos="1134"/>
          <w:tab w:val="left" w:pos="3686"/>
        </w:tabs>
        <w:spacing w:after="120" w:line="240" w:lineRule="auto"/>
        <w:jc w:val="both"/>
        <w:rPr>
          <w:rFonts w:ascii="Arial" w:eastAsia="Calibri Light" w:hAnsi="Arial" w:cs="Arial"/>
          <w:noProof/>
          <w:sz w:val="16"/>
          <w:szCs w:val="16"/>
          <w:lang w:eastAsia="fr-FR"/>
        </w:rPr>
      </w:pPr>
      <w:r w:rsidRPr="0030439A">
        <w:rPr>
          <w:rFonts w:ascii="Arial" w:eastAsia="Calibri Light" w:hAnsi="Arial" w:cs="Arial"/>
          <w:noProof/>
          <w:sz w:val="16"/>
          <w:szCs w:val="16"/>
          <w:lang w:eastAsia="fr-FR"/>
        </w:rPr>
        <w:t xml:space="preserve">AFNOR </w:t>
      </w:r>
      <w:r>
        <w:rPr>
          <w:rFonts w:ascii="Arial" w:eastAsia="Calibri Light" w:hAnsi="Arial" w:cs="Arial"/>
          <w:noProof/>
          <w:sz w:val="16"/>
          <w:szCs w:val="16"/>
          <w:lang w:eastAsia="fr-FR"/>
        </w:rPr>
        <w:t>organise des webinaires périodiques pour faciliter la p</w:t>
      </w:r>
      <w:r w:rsidRPr="0030439A">
        <w:rPr>
          <w:rFonts w:ascii="Arial" w:eastAsia="Calibri Light" w:hAnsi="Arial" w:cs="Arial"/>
          <w:noProof/>
          <w:sz w:val="16"/>
          <w:szCs w:val="16"/>
          <w:lang w:eastAsia="fr-FR"/>
        </w:rPr>
        <w:t>rise en main des Utilisateurs à l’utilisation de CObaz</w:t>
      </w:r>
      <w:r>
        <w:rPr>
          <w:rFonts w:ascii="Arial" w:eastAsia="Calibri Light" w:hAnsi="Arial" w:cs="Arial"/>
          <w:noProof/>
          <w:sz w:val="16"/>
          <w:szCs w:val="16"/>
          <w:lang w:eastAsia="fr-FR"/>
        </w:rPr>
        <w:t>.</w:t>
      </w:r>
    </w:p>
    <w:p w14:paraId="6C79D8ED" w14:textId="77777777" w:rsidR="00BD3852" w:rsidRPr="0030439A" w:rsidRDefault="00BD3852" w:rsidP="004E3064">
      <w:pPr>
        <w:tabs>
          <w:tab w:val="left" w:pos="1134"/>
          <w:tab w:val="left" w:pos="3686"/>
        </w:tabs>
        <w:spacing w:after="120" w:line="240" w:lineRule="auto"/>
        <w:jc w:val="both"/>
        <w:rPr>
          <w:rFonts w:ascii="Arial" w:eastAsia="Calibri Light" w:hAnsi="Arial" w:cs="Arial"/>
          <w:noProof/>
          <w:sz w:val="16"/>
          <w:szCs w:val="16"/>
          <w:lang w:eastAsia="fr-FR"/>
        </w:rPr>
      </w:pPr>
      <w:r>
        <w:rPr>
          <w:rFonts w:ascii="Arial" w:eastAsia="Calibri Light" w:hAnsi="Arial" w:cs="Arial"/>
          <w:noProof/>
          <w:sz w:val="16"/>
          <w:szCs w:val="16"/>
          <w:lang w:eastAsia="fr-FR"/>
        </w:rPr>
        <w:t>Toute autre forme de prise en main personnalisée fera l’objet d’</w:t>
      </w:r>
      <w:r w:rsidRPr="0030439A">
        <w:rPr>
          <w:rFonts w:ascii="Arial" w:eastAsia="Calibri Light" w:hAnsi="Arial" w:cs="Arial"/>
          <w:noProof/>
          <w:sz w:val="16"/>
          <w:szCs w:val="16"/>
          <w:lang w:eastAsia="fr-FR"/>
        </w:rPr>
        <w:t xml:space="preserve">un devis portant sur le montant des frais occasionnés. À l’issue de l’intervention, AFNOR adresse au Licencié une facture correspondant au devis accepté que le Licencié règle selon les termes de l’article </w:t>
      </w:r>
      <w:r>
        <w:rPr>
          <w:rFonts w:ascii="Arial" w:eastAsia="Calibri Light" w:hAnsi="Arial" w:cs="Arial"/>
          <w:noProof/>
          <w:sz w:val="16"/>
          <w:szCs w:val="16"/>
          <w:lang w:eastAsia="fr-FR"/>
        </w:rPr>
        <w:t>9</w:t>
      </w:r>
      <w:r w:rsidRPr="0030439A">
        <w:rPr>
          <w:rFonts w:ascii="Arial" w:eastAsia="Calibri Light" w:hAnsi="Arial" w:cs="Arial"/>
          <w:noProof/>
          <w:sz w:val="16"/>
          <w:szCs w:val="16"/>
          <w:lang w:eastAsia="fr-FR"/>
        </w:rPr>
        <w:t xml:space="preserve"> des Conditions Générales.</w:t>
      </w:r>
    </w:p>
    <w:p w14:paraId="35A2ED4C" w14:textId="1983E094" w:rsidR="00D61817" w:rsidRPr="0030439A" w:rsidRDefault="00BD3852" w:rsidP="004E3064">
      <w:pPr>
        <w:tabs>
          <w:tab w:val="left" w:pos="1134"/>
          <w:tab w:val="left" w:pos="3686"/>
        </w:tabs>
        <w:spacing w:after="120" w:line="240" w:lineRule="auto"/>
        <w:jc w:val="both"/>
        <w:rPr>
          <w:rFonts w:ascii="Arial" w:eastAsia="Calibri Light" w:hAnsi="Arial" w:cs="Arial"/>
          <w:noProof/>
          <w:sz w:val="16"/>
          <w:szCs w:val="16"/>
          <w:lang w:eastAsia="fr-FR"/>
        </w:rPr>
      </w:pPr>
      <w:r w:rsidRPr="0030439A">
        <w:rPr>
          <w:rFonts w:ascii="Arial" w:eastAsia="Calibri Light" w:hAnsi="Arial" w:cs="Arial"/>
          <w:noProof/>
          <w:sz w:val="16"/>
          <w:szCs w:val="16"/>
          <w:lang w:eastAsia="fr-FR"/>
        </w:rPr>
        <w:t>En tout état de cause, le Licencié s’engage à informer au moins une semaine à l’avance AFNOR de la date et du lieu de la session de prise en main</w:t>
      </w:r>
      <w:r>
        <w:rPr>
          <w:rFonts w:ascii="Arial" w:eastAsia="Calibri Light" w:hAnsi="Arial" w:cs="Arial"/>
          <w:noProof/>
          <w:sz w:val="16"/>
          <w:szCs w:val="16"/>
          <w:lang w:eastAsia="fr-FR"/>
        </w:rPr>
        <w:t xml:space="preserve"> personnalisée</w:t>
      </w:r>
      <w:r w:rsidR="00D61817" w:rsidRPr="0030439A">
        <w:rPr>
          <w:rFonts w:ascii="Arial" w:eastAsia="Calibri Light" w:hAnsi="Arial" w:cs="Arial"/>
          <w:noProof/>
          <w:sz w:val="16"/>
          <w:szCs w:val="16"/>
          <w:lang w:eastAsia="fr-FR"/>
        </w:rPr>
        <w:t>.</w:t>
      </w:r>
    </w:p>
    <w:p w14:paraId="46765613" w14:textId="77777777" w:rsidR="00D61817" w:rsidRPr="002A7C90" w:rsidRDefault="00D61817" w:rsidP="004E3064">
      <w:pPr>
        <w:tabs>
          <w:tab w:val="left" w:pos="1134"/>
          <w:tab w:val="left" w:pos="3686"/>
        </w:tabs>
        <w:spacing w:after="120" w:line="240" w:lineRule="auto"/>
        <w:jc w:val="both"/>
        <w:rPr>
          <w:rFonts w:ascii="Arial" w:eastAsia="Calibri Light" w:hAnsi="Arial" w:cs="Arial"/>
          <w:b/>
          <w:noProof/>
          <w:sz w:val="16"/>
          <w:szCs w:val="16"/>
          <w:lang w:eastAsia="fr-FR"/>
        </w:rPr>
      </w:pPr>
      <w:r w:rsidRPr="002A7C90">
        <w:rPr>
          <w:rFonts w:ascii="Arial" w:eastAsia="Calibri Light" w:hAnsi="Arial" w:cs="Arial"/>
          <w:b/>
          <w:noProof/>
          <w:sz w:val="16"/>
          <w:szCs w:val="16"/>
          <w:lang w:eastAsia="fr-FR"/>
        </w:rPr>
        <w:t>8.3 Assistance technique</w:t>
      </w:r>
    </w:p>
    <w:p w14:paraId="69B2C3E8" w14:textId="77777777" w:rsidR="002A7C90" w:rsidRDefault="002A7C90" w:rsidP="002A7C90">
      <w:pPr>
        <w:tabs>
          <w:tab w:val="left" w:pos="1134"/>
          <w:tab w:val="left" w:pos="3686"/>
        </w:tabs>
        <w:spacing w:after="120" w:line="240" w:lineRule="auto"/>
        <w:jc w:val="both"/>
        <w:rPr>
          <w:rFonts w:ascii="Arial" w:eastAsia="Calibri Light" w:hAnsi="Arial" w:cs="Arial"/>
          <w:noProof/>
          <w:sz w:val="16"/>
          <w:szCs w:val="16"/>
          <w:lang w:eastAsia="fr-FR"/>
        </w:rPr>
      </w:pPr>
      <w:r>
        <w:rPr>
          <w:rFonts w:ascii="Arial" w:eastAsia="Calibri Light" w:hAnsi="Arial" w:cs="Arial"/>
          <w:noProof/>
          <w:sz w:val="16"/>
          <w:szCs w:val="16"/>
          <w:lang w:eastAsia="fr-FR"/>
        </w:rPr>
        <w:t>AFNOR assure une assistance technique aux Utilisateurs concernant l’utilisation de CObaz. L’assistance s’étend de la prise en compte du besoin, l’aide délivrée par téléphone, à la mise en œuvre de solutions de contournement.</w:t>
      </w:r>
    </w:p>
    <w:p w14:paraId="0A128B74" w14:textId="77777777" w:rsidR="002A7C90" w:rsidRDefault="002A7C90" w:rsidP="002A7C90">
      <w:pPr>
        <w:tabs>
          <w:tab w:val="left" w:pos="1134"/>
          <w:tab w:val="left" w:pos="3686"/>
        </w:tabs>
        <w:spacing w:after="120" w:line="240" w:lineRule="auto"/>
        <w:jc w:val="both"/>
        <w:rPr>
          <w:rFonts w:ascii="Arial" w:eastAsia="Calibri Light" w:hAnsi="Arial" w:cs="Arial"/>
          <w:noProof/>
          <w:sz w:val="16"/>
          <w:szCs w:val="16"/>
          <w:lang w:eastAsia="fr-FR"/>
        </w:rPr>
      </w:pPr>
      <w:r>
        <w:rPr>
          <w:rFonts w:ascii="Arial" w:eastAsia="Calibri Light" w:hAnsi="Arial" w:cs="Arial"/>
          <w:noProof/>
          <w:sz w:val="16"/>
          <w:szCs w:val="16"/>
          <w:lang w:eastAsia="fr-FR"/>
        </w:rPr>
        <w:t>AFNOR met en œuvre tous les moyens pour assurer dans des conditions optimales l’assistance à l’utilisation de CObaz. AFNOR ne s’engage à aucune visite systématique ou préventive chez le Licencié.</w:t>
      </w:r>
    </w:p>
    <w:p w14:paraId="047C9166" w14:textId="77777777" w:rsidR="002A7C90" w:rsidRDefault="002A7C90" w:rsidP="002A7C90">
      <w:pPr>
        <w:tabs>
          <w:tab w:val="left" w:pos="1134"/>
          <w:tab w:val="left" w:pos="3686"/>
        </w:tabs>
        <w:spacing w:after="120" w:line="240" w:lineRule="auto"/>
        <w:jc w:val="both"/>
        <w:rPr>
          <w:rFonts w:ascii="Arial" w:eastAsia="Calibri Light" w:hAnsi="Arial" w:cs="Arial"/>
          <w:noProof/>
          <w:sz w:val="16"/>
          <w:szCs w:val="16"/>
          <w:lang w:eastAsia="fr-FR"/>
        </w:rPr>
      </w:pPr>
      <w:r>
        <w:rPr>
          <w:rFonts w:ascii="Arial" w:eastAsia="Calibri Light" w:hAnsi="Arial" w:cs="Arial"/>
          <w:noProof/>
          <w:sz w:val="16"/>
          <w:szCs w:val="16"/>
          <w:lang w:eastAsia="fr-FR"/>
        </w:rPr>
        <w:t>L’assistance couvre le dysfonctionnement des services en ligne, de la détection des causes à leur résolution. L’assistance s’étend du conseil ou de l’aide délivrés par téléphone, au transfert éventuel de fichiers (télémaintenance) voire à l’intervention sur CObaz et/ou la mise en œuvre de solutions de contournement.</w:t>
      </w:r>
    </w:p>
    <w:p w14:paraId="39E2A8A2" w14:textId="77777777" w:rsidR="002A7C90" w:rsidRDefault="002A7C90" w:rsidP="002A7C90">
      <w:pPr>
        <w:tabs>
          <w:tab w:val="left" w:pos="1134"/>
          <w:tab w:val="left" w:pos="3686"/>
        </w:tabs>
        <w:spacing w:after="120" w:line="240" w:lineRule="auto"/>
        <w:jc w:val="both"/>
        <w:rPr>
          <w:rFonts w:ascii="Arial" w:eastAsia="Calibri Light" w:hAnsi="Arial" w:cs="Arial"/>
          <w:noProof/>
          <w:sz w:val="16"/>
          <w:szCs w:val="16"/>
          <w:lang w:eastAsia="fr-FR"/>
        </w:rPr>
      </w:pPr>
      <w:r>
        <w:rPr>
          <w:rFonts w:ascii="Arial" w:eastAsia="Calibri Light" w:hAnsi="Arial" w:cs="Arial"/>
          <w:noProof/>
          <w:sz w:val="16"/>
          <w:szCs w:val="16"/>
          <w:lang w:eastAsia="fr-FR"/>
        </w:rPr>
        <w:t>Les questions ou problèmes ne pourront être analysés que si une description précise et documentée en est faite, mettant en évidence les particularités du cas rencontré. L’assistance n’a pas pour objet de suppléer aux missions du service informatique du Licencié.</w:t>
      </w:r>
    </w:p>
    <w:p w14:paraId="476C19A1" w14:textId="77777777" w:rsidR="002A7C90" w:rsidRDefault="002A7C90" w:rsidP="002A7C90">
      <w:pPr>
        <w:tabs>
          <w:tab w:val="left" w:pos="1134"/>
          <w:tab w:val="left" w:pos="3686"/>
        </w:tabs>
        <w:spacing w:after="120" w:line="240" w:lineRule="auto"/>
        <w:jc w:val="both"/>
        <w:rPr>
          <w:rFonts w:ascii="Arial" w:eastAsia="Calibri Light" w:hAnsi="Arial" w:cs="Arial"/>
          <w:noProof/>
          <w:sz w:val="16"/>
          <w:szCs w:val="16"/>
          <w:lang w:eastAsia="fr-FR"/>
        </w:rPr>
      </w:pPr>
      <w:r>
        <w:rPr>
          <w:rFonts w:ascii="Arial" w:eastAsia="Calibri Light" w:hAnsi="Arial" w:cs="Arial"/>
          <w:noProof/>
          <w:sz w:val="16"/>
          <w:szCs w:val="16"/>
          <w:lang w:eastAsia="fr-FR"/>
        </w:rPr>
        <w:t>Cette assistance est assurée 24h/24 et 7j/7.</w:t>
      </w:r>
    </w:p>
    <w:p w14:paraId="192019F8" w14:textId="77777777" w:rsidR="002A7C90" w:rsidRDefault="002A7C90" w:rsidP="002A7C90">
      <w:pPr>
        <w:tabs>
          <w:tab w:val="left" w:pos="1134"/>
          <w:tab w:val="left" w:pos="3686"/>
        </w:tabs>
        <w:spacing w:after="120" w:line="240" w:lineRule="auto"/>
        <w:jc w:val="both"/>
        <w:rPr>
          <w:rFonts w:ascii="Arial" w:eastAsia="Calibri Light" w:hAnsi="Arial" w:cs="Arial"/>
          <w:noProof/>
          <w:sz w:val="16"/>
          <w:szCs w:val="16"/>
          <w:lang w:eastAsia="fr-FR"/>
        </w:rPr>
      </w:pPr>
      <w:r>
        <w:rPr>
          <w:rFonts w:ascii="Arial" w:eastAsia="Calibri Light" w:hAnsi="Arial" w:cs="Arial"/>
          <w:noProof/>
          <w:sz w:val="16"/>
          <w:szCs w:val="16"/>
          <w:lang w:eastAsia="fr-FR"/>
        </w:rPr>
        <w:t>L’Utilisateur doit poser ses questions ou exposer les problèmes rencontrés, soit :</w:t>
      </w:r>
    </w:p>
    <w:p w14:paraId="7F9108D2" w14:textId="77777777" w:rsidR="002A7C90" w:rsidRDefault="002A7C90" w:rsidP="002A7C90">
      <w:pPr>
        <w:pStyle w:val="Paragraphedeliste"/>
        <w:numPr>
          <w:ilvl w:val="0"/>
          <w:numId w:val="15"/>
        </w:numPr>
        <w:tabs>
          <w:tab w:val="left" w:pos="1134"/>
          <w:tab w:val="left" w:pos="3686"/>
        </w:tabs>
        <w:ind w:left="142" w:hanging="142"/>
        <w:jc w:val="both"/>
        <w:rPr>
          <w:rFonts w:ascii="Arial" w:eastAsia="Calibri Light" w:hAnsi="Arial" w:cs="Arial"/>
          <w:noProof/>
          <w:sz w:val="16"/>
          <w:szCs w:val="16"/>
          <w:lang w:eastAsia="fr-FR"/>
        </w:rPr>
      </w:pPr>
      <w:r>
        <w:rPr>
          <w:rFonts w:ascii="Arial" w:eastAsia="Calibri Light" w:hAnsi="Arial" w:cs="Arial"/>
          <w:noProof/>
          <w:sz w:val="16"/>
          <w:szCs w:val="16"/>
          <w:lang w:eastAsia="fr-FR"/>
        </w:rPr>
        <w:t>prioritairement via CObaz, « Demande de contact »</w:t>
      </w:r>
    </w:p>
    <w:p w14:paraId="7A0C564C" w14:textId="77777777" w:rsidR="002A7C90" w:rsidRDefault="002A7C90" w:rsidP="002A7C90">
      <w:pPr>
        <w:pStyle w:val="Paragraphedeliste"/>
        <w:numPr>
          <w:ilvl w:val="0"/>
          <w:numId w:val="15"/>
        </w:numPr>
        <w:tabs>
          <w:tab w:val="left" w:pos="1134"/>
          <w:tab w:val="left" w:pos="3686"/>
        </w:tabs>
        <w:ind w:left="142" w:hanging="142"/>
        <w:jc w:val="both"/>
        <w:rPr>
          <w:rFonts w:ascii="Arial" w:eastAsia="Calibri Light" w:hAnsi="Arial" w:cs="Arial"/>
          <w:noProof/>
          <w:sz w:val="16"/>
          <w:szCs w:val="16"/>
          <w:lang w:eastAsia="fr-FR"/>
        </w:rPr>
      </w:pPr>
      <w:r>
        <w:rPr>
          <w:rFonts w:ascii="Arial" w:eastAsia="Calibri Light" w:hAnsi="Arial" w:cs="Arial"/>
          <w:noProof/>
          <w:sz w:val="16"/>
          <w:szCs w:val="16"/>
          <w:lang w:eastAsia="fr-FR"/>
        </w:rPr>
        <w:t>par téléphone : +33 (0)1 41 62 80 88</w:t>
      </w:r>
    </w:p>
    <w:p w14:paraId="4657A51C" w14:textId="77777777" w:rsidR="002A7C90" w:rsidRDefault="002A7C90" w:rsidP="002A7C90">
      <w:pPr>
        <w:pStyle w:val="Paragraphedeliste"/>
        <w:numPr>
          <w:ilvl w:val="0"/>
          <w:numId w:val="15"/>
        </w:numPr>
        <w:tabs>
          <w:tab w:val="left" w:pos="1134"/>
          <w:tab w:val="left" w:pos="3686"/>
        </w:tabs>
        <w:ind w:left="142" w:hanging="142"/>
        <w:jc w:val="both"/>
        <w:rPr>
          <w:rFonts w:ascii="Arial" w:eastAsia="Calibri Light" w:hAnsi="Arial" w:cs="Arial"/>
          <w:noProof/>
          <w:sz w:val="16"/>
          <w:szCs w:val="16"/>
          <w:lang w:eastAsia="fr-FR"/>
        </w:rPr>
      </w:pPr>
      <w:r>
        <w:rPr>
          <w:rFonts w:ascii="Arial" w:eastAsia="Calibri Light" w:hAnsi="Arial" w:cs="Arial"/>
          <w:noProof/>
          <w:sz w:val="16"/>
          <w:szCs w:val="16"/>
          <w:lang w:eastAsia="fr-FR"/>
        </w:rPr>
        <w:t xml:space="preserve">à l’adresse : </w:t>
      </w:r>
      <w:hyperlink r:id="rId28" w:history="1">
        <w:r>
          <w:rPr>
            <w:rStyle w:val="Lienhypertexte"/>
            <w:rFonts w:ascii="Arial" w:eastAsia="Calibri Light" w:hAnsi="Arial" w:cs="Arial"/>
            <w:noProof/>
            <w:sz w:val="16"/>
            <w:szCs w:val="16"/>
            <w:lang w:eastAsia="fr-FR"/>
          </w:rPr>
          <w:t>hotline.editions@afnor.org</w:t>
        </w:r>
      </w:hyperlink>
    </w:p>
    <w:p w14:paraId="2B65F49F" w14:textId="77777777" w:rsidR="002A7C90" w:rsidRDefault="002A7C90" w:rsidP="002A7C90">
      <w:pPr>
        <w:tabs>
          <w:tab w:val="left" w:pos="1134"/>
          <w:tab w:val="left" w:pos="3686"/>
        </w:tabs>
        <w:spacing w:after="0" w:line="240" w:lineRule="auto"/>
        <w:jc w:val="both"/>
        <w:rPr>
          <w:rFonts w:ascii="Arial" w:eastAsia="Calibri Light" w:hAnsi="Arial" w:cs="Arial"/>
          <w:noProof/>
          <w:sz w:val="16"/>
          <w:szCs w:val="16"/>
          <w:lang w:eastAsia="fr-FR"/>
        </w:rPr>
      </w:pPr>
    </w:p>
    <w:p w14:paraId="77A1174A" w14:textId="01663C40" w:rsidR="00D61817" w:rsidRPr="0030439A" w:rsidRDefault="002A7C90" w:rsidP="002A7C90">
      <w:pPr>
        <w:tabs>
          <w:tab w:val="left" w:pos="1134"/>
          <w:tab w:val="left" w:pos="3686"/>
        </w:tabs>
        <w:spacing w:after="120" w:line="240" w:lineRule="auto"/>
        <w:jc w:val="both"/>
        <w:rPr>
          <w:rFonts w:ascii="Arial" w:eastAsia="Calibri Light" w:hAnsi="Arial" w:cs="Arial"/>
          <w:noProof/>
          <w:sz w:val="16"/>
          <w:szCs w:val="16"/>
          <w:lang w:eastAsia="fr-FR"/>
        </w:rPr>
      </w:pPr>
      <w:r>
        <w:rPr>
          <w:rFonts w:ascii="Arial" w:eastAsia="Calibri Light" w:hAnsi="Arial" w:cs="Arial"/>
          <w:noProof/>
          <w:sz w:val="16"/>
          <w:szCs w:val="16"/>
          <w:lang w:eastAsia="fr-FR"/>
        </w:rPr>
        <w:t>L’assistance d’AFNOR ne constitue en aucun cas une prestation de maintenance préventive, évolutive ou curative du système informatique du Licencié. L’assistance ne couvre pas les cas de dysfonctionnement ayant pour origine une défaillance du matériel ou du/des logiciels affecté(s) à l’exploitation, du réseau électrique ou de télécommunication, des services du fournisseur d’accès. L’assistance est également exclue en cas d’absence du responsable ou de son suppléant désigné dans la description du périmètre d’abonnement, de mauvaise configuration par le Licencié, de mauvaise utilisation, modification substantielle du matériel déclaré dans la description du périmètre d’abonnement, d’adjonction de matériel ou logiciel incompatible, de déplacement du matériel, d’utilisation anormale du matériel, de défaut d’entretien du matériel, d’intervention d’un tiers</w:t>
      </w:r>
      <w:r w:rsidR="00D61817" w:rsidRPr="0030439A">
        <w:rPr>
          <w:rFonts w:ascii="Arial" w:eastAsia="Calibri Light" w:hAnsi="Arial" w:cs="Arial"/>
          <w:noProof/>
          <w:sz w:val="16"/>
          <w:szCs w:val="16"/>
          <w:lang w:eastAsia="fr-FR"/>
        </w:rPr>
        <w:t>.</w:t>
      </w:r>
    </w:p>
    <w:p w14:paraId="7A07674B" w14:textId="77777777" w:rsidR="00D61817" w:rsidRPr="0030439A" w:rsidRDefault="00D61817" w:rsidP="004E3064">
      <w:pPr>
        <w:tabs>
          <w:tab w:val="left" w:pos="1134"/>
          <w:tab w:val="left" w:pos="3686"/>
        </w:tabs>
        <w:spacing w:before="240" w:after="60" w:line="240" w:lineRule="auto"/>
        <w:jc w:val="both"/>
        <w:rPr>
          <w:rFonts w:ascii="Arial" w:eastAsia="Calibri Light" w:hAnsi="Arial" w:cs="Arial"/>
          <w:b/>
          <w:bCs/>
          <w:noProof/>
          <w:sz w:val="16"/>
          <w:szCs w:val="16"/>
          <w:lang w:eastAsia="fr-FR"/>
        </w:rPr>
      </w:pPr>
      <w:r w:rsidRPr="0030439A">
        <w:rPr>
          <w:rFonts w:ascii="Arial" w:eastAsia="Calibri Light" w:hAnsi="Arial" w:cs="Arial"/>
          <w:b/>
          <w:bCs/>
          <w:noProof/>
          <w:sz w:val="16"/>
          <w:szCs w:val="16"/>
          <w:lang w:eastAsia="fr-FR"/>
        </w:rPr>
        <w:t>Article 9 : Prix</w:t>
      </w:r>
    </w:p>
    <w:p w14:paraId="2438F78F" w14:textId="77777777" w:rsidR="002A7C90" w:rsidRDefault="002A7C90" w:rsidP="002A7C90">
      <w:pPr>
        <w:tabs>
          <w:tab w:val="left" w:pos="1134"/>
          <w:tab w:val="left" w:pos="3686"/>
        </w:tabs>
        <w:spacing w:after="120" w:line="240" w:lineRule="auto"/>
        <w:jc w:val="both"/>
        <w:rPr>
          <w:rFonts w:ascii="Arial" w:eastAsia="Calibri Light" w:hAnsi="Arial" w:cs="Arial"/>
          <w:noProof/>
          <w:sz w:val="16"/>
          <w:szCs w:val="16"/>
          <w:lang w:eastAsia="fr-FR"/>
        </w:rPr>
      </w:pPr>
      <w:r>
        <w:rPr>
          <w:rFonts w:ascii="Arial" w:eastAsia="Calibri Light" w:hAnsi="Arial" w:cs="Arial"/>
          <w:noProof/>
          <w:sz w:val="16"/>
          <w:szCs w:val="16"/>
          <w:lang w:eastAsia="fr-FR"/>
        </w:rPr>
        <w:t>Le Contrat est conclu moyennant le paiement du prix annuel défini au Contrat pour la première année de l’abonnement. Le détail de l’abonnement et le calcul du prix sont détaillés dans le Contrat.</w:t>
      </w:r>
    </w:p>
    <w:p w14:paraId="387DF8AC" w14:textId="77777777" w:rsidR="002A7C90" w:rsidRDefault="002A7C90" w:rsidP="002A7C90">
      <w:pPr>
        <w:tabs>
          <w:tab w:val="left" w:pos="1134"/>
          <w:tab w:val="left" w:pos="3686"/>
        </w:tabs>
        <w:spacing w:after="120" w:line="240" w:lineRule="auto"/>
        <w:jc w:val="both"/>
        <w:rPr>
          <w:rFonts w:ascii="Arial" w:eastAsia="Calibri Light" w:hAnsi="Arial" w:cs="Arial"/>
          <w:noProof/>
          <w:sz w:val="16"/>
          <w:szCs w:val="16"/>
          <w:lang w:eastAsia="fr-FR"/>
        </w:rPr>
      </w:pPr>
      <w:bookmarkStart w:id="19" w:name="_Hlk100578998"/>
      <w:r>
        <w:rPr>
          <w:rFonts w:ascii="Arial" w:eastAsia="Calibri Light" w:hAnsi="Arial" w:cs="Arial"/>
          <w:noProof/>
          <w:sz w:val="16"/>
          <w:szCs w:val="16"/>
          <w:lang w:eastAsia="fr-FR"/>
        </w:rPr>
        <w:t>La facturation annuelle sera adressée le premier mois d’abonnement. Le Licencié règlera à AFNOR le montant TTC facturé, par virement au compte HSBC (Code Banque 30056, Code Guichet 00092, numéro de compte 0092 200 0180, Clé RIB 13, BIC CCFRFRPP) ou au compte LA BANQUE POSTALE PARIS  (FR51 2004 1000 0100 8947 1G02 029), dans un délai de trente (30) jours suivant la date de facture le montant total à AFNOR, sauf dispositions spécifiques.</w:t>
      </w:r>
    </w:p>
    <w:bookmarkEnd w:id="19"/>
    <w:p w14:paraId="53B9C283" w14:textId="77777777" w:rsidR="002A7C90" w:rsidRDefault="002A7C90" w:rsidP="002A7C90">
      <w:pPr>
        <w:tabs>
          <w:tab w:val="left" w:pos="1134"/>
          <w:tab w:val="left" w:pos="3686"/>
        </w:tabs>
        <w:spacing w:after="120" w:line="240" w:lineRule="auto"/>
        <w:jc w:val="both"/>
        <w:rPr>
          <w:rFonts w:ascii="Arial" w:eastAsia="Calibri Light" w:hAnsi="Arial" w:cs="Arial"/>
          <w:noProof/>
          <w:sz w:val="16"/>
          <w:szCs w:val="16"/>
          <w:lang w:eastAsia="fr-FR"/>
        </w:rPr>
      </w:pPr>
      <w:r>
        <w:rPr>
          <w:rFonts w:ascii="Arial" w:eastAsia="Calibri Light" w:hAnsi="Arial" w:cs="Arial"/>
          <w:noProof/>
          <w:sz w:val="16"/>
          <w:szCs w:val="16"/>
          <w:lang w:eastAsia="fr-FR"/>
        </w:rPr>
        <w:t>Les prix indiqués dans le Contrat sont hors taxe et en Euros. Le taux de TVA est celui en vigueur à la date de facturation.</w:t>
      </w:r>
    </w:p>
    <w:p w14:paraId="1868083D" w14:textId="77777777" w:rsidR="002A7C90" w:rsidRDefault="002A7C90" w:rsidP="002A7C90">
      <w:pPr>
        <w:tabs>
          <w:tab w:val="left" w:pos="1134"/>
          <w:tab w:val="left" w:pos="3686"/>
        </w:tabs>
        <w:spacing w:after="120" w:line="240" w:lineRule="auto"/>
        <w:jc w:val="both"/>
        <w:rPr>
          <w:rFonts w:ascii="Arial" w:eastAsia="Calibri Light" w:hAnsi="Arial" w:cs="Arial"/>
          <w:noProof/>
          <w:sz w:val="16"/>
          <w:szCs w:val="16"/>
          <w:lang w:eastAsia="fr-FR"/>
        </w:rPr>
      </w:pPr>
      <w:r>
        <w:rPr>
          <w:rFonts w:ascii="Arial" w:eastAsia="Calibri Light" w:hAnsi="Arial" w:cs="Arial"/>
          <w:noProof/>
          <w:sz w:val="16"/>
          <w:szCs w:val="16"/>
          <w:lang w:eastAsia="fr-FR"/>
        </w:rPr>
        <w:t>En cas de retard supérieur à trente (30) jours dans le paiement d’une facture, AFNOR se réserve, par lettre recommandée avec accusé de réception, la faculté de suspendre l’exécution du présent Contrat, à savoir plus particulièrement l’accès aux services en ligne souscrits en jusqu’au complet paiement des sommes dues par le Licencié. La suspension prendra effet dix (10) jours après l’envoi de la lettre recommandée avec accusé de réception.</w:t>
      </w:r>
    </w:p>
    <w:p w14:paraId="6A10CE2B" w14:textId="77777777" w:rsidR="002A7C90" w:rsidRDefault="002A7C90" w:rsidP="002A7C90">
      <w:pPr>
        <w:tabs>
          <w:tab w:val="left" w:pos="1134"/>
          <w:tab w:val="left" w:pos="3686"/>
        </w:tabs>
        <w:spacing w:after="120" w:line="240" w:lineRule="auto"/>
        <w:jc w:val="both"/>
        <w:rPr>
          <w:rFonts w:ascii="Arial" w:eastAsia="Calibri Light" w:hAnsi="Arial" w:cs="Arial"/>
          <w:noProof/>
          <w:sz w:val="16"/>
          <w:szCs w:val="16"/>
          <w:lang w:eastAsia="fr-FR"/>
        </w:rPr>
      </w:pPr>
      <w:r>
        <w:rPr>
          <w:rFonts w:ascii="Arial" w:eastAsia="Calibri Light" w:hAnsi="Arial" w:cs="Arial"/>
          <w:noProof/>
          <w:sz w:val="16"/>
          <w:szCs w:val="16"/>
          <w:lang w:eastAsia="fr-FR"/>
        </w:rPr>
        <w:t>En cas de défaut de paiement selon les termes convenus, AFNOR se réserve la possibilité d’appliquer des pénalités égales au taux d’intérêt appliqué par la Banque centrale européenne à son opération de refinancement la plus récente majoré de 10 points de pourcentage. Les pénalités de retard sont exigibles sans qu’un rappel soit nécessaire.</w:t>
      </w:r>
    </w:p>
    <w:p w14:paraId="21C248CD" w14:textId="77777777" w:rsidR="002A7C90" w:rsidRDefault="002A7C90" w:rsidP="002A7C90">
      <w:pPr>
        <w:tabs>
          <w:tab w:val="left" w:pos="1134"/>
          <w:tab w:val="left" w:pos="3686"/>
        </w:tabs>
        <w:spacing w:after="120" w:line="240" w:lineRule="auto"/>
        <w:jc w:val="both"/>
        <w:rPr>
          <w:rFonts w:ascii="Arial" w:eastAsia="Calibri Light" w:hAnsi="Arial" w:cs="Arial"/>
          <w:noProof/>
          <w:sz w:val="16"/>
          <w:szCs w:val="16"/>
          <w:lang w:eastAsia="fr-FR"/>
        </w:rPr>
      </w:pPr>
      <w:r>
        <w:rPr>
          <w:rFonts w:ascii="Arial" w:eastAsia="Calibri Light" w:hAnsi="Arial" w:cs="Arial"/>
          <w:noProof/>
          <w:sz w:val="16"/>
          <w:szCs w:val="16"/>
          <w:lang w:eastAsia="fr-FR"/>
        </w:rPr>
        <w:t>Outre les pénalités de retard, le Licencié en situation de retard de paiement devient de plein droit débiteur, à l'égard d’AFNOR, d'une indemnité forfaitaire pour frais de recouvrement d’un montant minimum de quarante (40) euros (article L 441-6 du Code du commerce).</w:t>
      </w:r>
    </w:p>
    <w:p w14:paraId="0408106E" w14:textId="356F99A5" w:rsidR="00D61817" w:rsidRDefault="002A7C90" w:rsidP="002A7C90">
      <w:pPr>
        <w:tabs>
          <w:tab w:val="left" w:pos="1134"/>
          <w:tab w:val="left" w:pos="3686"/>
        </w:tabs>
        <w:spacing w:after="120" w:line="240" w:lineRule="auto"/>
        <w:jc w:val="both"/>
        <w:rPr>
          <w:rFonts w:ascii="Arial" w:eastAsia="Calibri Light" w:hAnsi="Arial" w:cs="Arial"/>
          <w:noProof/>
          <w:sz w:val="16"/>
          <w:szCs w:val="16"/>
          <w:lang w:eastAsia="fr-FR"/>
        </w:rPr>
      </w:pPr>
      <w:r>
        <w:rPr>
          <w:rFonts w:ascii="Arial" w:eastAsia="Calibri Light" w:hAnsi="Arial" w:cs="Arial"/>
          <w:noProof/>
          <w:sz w:val="16"/>
          <w:szCs w:val="16"/>
          <w:lang w:eastAsia="fr-FR"/>
        </w:rPr>
        <w:t>Aucun escompte ne sera accordé en cas de paiement anticipé</w:t>
      </w:r>
      <w:r w:rsidR="00D61817" w:rsidRPr="0030439A">
        <w:rPr>
          <w:rFonts w:ascii="Arial" w:eastAsia="Calibri Light" w:hAnsi="Arial" w:cs="Arial"/>
          <w:noProof/>
          <w:sz w:val="16"/>
          <w:szCs w:val="16"/>
          <w:lang w:eastAsia="fr-FR"/>
        </w:rPr>
        <w:t>.</w:t>
      </w:r>
    </w:p>
    <w:p w14:paraId="446B1158" w14:textId="77777777" w:rsidR="00D61817" w:rsidRPr="0030439A" w:rsidRDefault="00D61817" w:rsidP="004E3064">
      <w:pPr>
        <w:tabs>
          <w:tab w:val="left" w:pos="1134"/>
          <w:tab w:val="left" w:pos="3686"/>
        </w:tabs>
        <w:spacing w:before="240" w:after="60" w:line="240" w:lineRule="auto"/>
        <w:jc w:val="both"/>
        <w:rPr>
          <w:rFonts w:ascii="Arial" w:eastAsia="Calibri Light" w:hAnsi="Arial" w:cs="Arial"/>
          <w:b/>
          <w:bCs/>
          <w:noProof/>
          <w:sz w:val="16"/>
          <w:szCs w:val="16"/>
          <w:lang w:eastAsia="fr-FR"/>
        </w:rPr>
      </w:pPr>
      <w:r w:rsidRPr="0030439A">
        <w:rPr>
          <w:rFonts w:ascii="Arial" w:eastAsia="Calibri Light" w:hAnsi="Arial" w:cs="Arial"/>
          <w:b/>
          <w:bCs/>
          <w:noProof/>
          <w:sz w:val="16"/>
          <w:szCs w:val="16"/>
          <w:lang w:eastAsia="fr-FR"/>
        </w:rPr>
        <w:t>Article 10 : Garantie / Responsabilité</w:t>
      </w:r>
    </w:p>
    <w:p w14:paraId="1755F6B8" w14:textId="77777777" w:rsidR="002A7C90" w:rsidRDefault="002A7C90" w:rsidP="002A7C90">
      <w:pPr>
        <w:tabs>
          <w:tab w:val="left" w:pos="1134"/>
          <w:tab w:val="left" w:pos="3686"/>
        </w:tabs>
        <w:spacing w:after="120" w:line="240" w:lineRule="auto"/>
        <w:jc w:val="both"/>
        <w:rPr>
          <w:rFonts w:ascii="Arial" w:eastAsia="Calibri Light" w:hAnsi="Arial" w:cs="Arial"/>
          <w:noProof/>
          <w:sz w:val="16"/>
          <w:szCs w:val="16"/>
          <w:lang w:eastAsia="fr-FR"/>
        </w:rPr>
      </w:pPr>
      <w:r>
        <w:rPr>
          <w:rFonts w:ascii="Arial" w:eastAsia="Calibri Light" w:hAnsi="Arial" w:cs="Arial"/>
          <w:noProof/>
          <w:sz w:val="16"/>
          <w:szCs w:val="16"/>
          <w:lang w:eastAsia="fr-FR"/>
        </w:rPr>
        <w:t>Les obligations d’AFNOR sont des obligations de moyens. Cependant, AFNOR a une obligation de résultat concernant la fourniture au Licencié de normes et référentiels normatifs à jour correspondant à la collection française AFNOR. Cette obligation de résultat est liée au processus français d’homologation des normes.</w:t>
      </w:r>
    </w:p>
    <w:p w14:paraId="57E6A37F" w14:textId="77777777" w:rsidR="002A7C90" w:rsidRDefault="002A7C90" w:rsidP="002A7C90">
      <w:pPr>
        <w:tabs>
          <w:tab w:val="left" w:pos="1134"/>
          <w:tab w:val="left" w:pos="3686"/>
        </w:tabs>
        <w:spacing w:after="120" w:line="240" w:lineRule="auto"/>
        <w:jc w:val="both"/>
        <w:rPr>
          <w:rFonts w:ascii="Arial" w:eastAsia="Calibri Light" w:hAnsi="Arial" w:cs="Arial"/>
          <w:noProof/>
          <w:sz w:val="16"/>
          <w:szCs w:val="16"/>
          <w:lang w:eastAsia="fr-FR"/>
        </w:rPr>
      </w:pPr>
      <w:r>
        <w:rPr>
          <w:rFonts w:ascii="Arial" w:eastAsia="Calibri Light" w:hAnsi="Arial" w:cs="Arial"/>
          <w:noProof/>
          <w:sz w:val="16"/>
          <w:szCs w:val="16"/>
          <w:lang w:eastAsia="fr-FR"/>
        </w:rPr>
        <w:t>AFNOR ne garantit, ni expressément, ni implicitement, la pertinence d’emploi des informations contenues pour un usage particulier ou leur adaptation à une fonction spécifique. Les enrichissements de texte HTML disponibles (Exigences, Redlines) et leur affichage dans CObaz doivent être considérés comme des aides pour les Utilisateurs. Ils ne se substituent en aucun cas à une lecture exhaustive des normes et/ou documents.</w:t>
      </w:r>
    </w:p>
    <w:p w14:paraId="5A853E73" w14:textId="461B10E2" w:rsidR="00D61817" w:rsidRPr="0030439A" w:rsidRDefault="002A7C90" w:rsidP="002A7C90">
      <w:pPr>
        <w:tabs>
          <w:tab w:val="left" w:pos="1134"/>
          <w:tab w:val="left" w:pos="3686"/>
        </w:tabs>
        <w:spacing w:after="120" w:line="240" w:lineRule="auto"/>
        <w:jc w:val="both"/>
        <w:rPr>
          <w:rFonts w:ascii="Arial" w:eastAsia="Calibri Light" w:hAnsi="Arial" w:cs="Arial"/>
          <w:noProof/>
          <w:sz w:val="16"/>
          <w:szCs w:val="16"/>
          <w:lang w:eastAsia="fr-FR"/>
        </w:rPr>
      </w:pPr>
      <w:r>
        <w:rPr>
          <w:rFonts w:ascii="Arial" w:eastAsia="Calibri Light" w:hAnsi="Arial" w:cs="Arial"/>
          <w:noProof/>
          <w:sz w:val="16"/>
          <w:szCs w:val="16"/>
          <w:lang w:eastAsia="fr-FR"/>
        </w:rPr>
        <w:t>AFNOR ne pourra être tenue responsable vis-à-vis du Licencié des pertes indirectes ou imprévisibles découlant de l’exécution des services en ligne</w:t>
      </w:r>
      <w:r w:rsidR="00D61817" w:rsidRPr="0030439A">
        <w:rPr>
          <w:rFonts w:ascii="Arial" w:eastAsia="Calibri Light" w:hAnsi="Arial" w:cs="Arial"/>
          <w:noProof/>
          <w:sz w:val="16"/>
          <w:szCs w:val="16"/>
          <w:lang w:eastAsia="fr-FR"/>
        </w:rPr>
        <w:t>.</w:t>
      </w:r>
    </w:p>
    <w:p w14:paraId="21629940" w14:textId="77777777" w:rsidR="00D61817" w:rsidRPr="0030439A" w:rsidRDefault="00D61817" w:rsidP="002A7C90">
      <w:pPr>
        <w:pStyle w:val="Paragraphedeliste"/>
        <w:numPr>
          <w:ilvl w:val="0"/>
          <w:numId w:val="16"/>
        </w:numPr>
        <w:tabs>
          <w:tab w:val="left" w:pos="1134"/>
          <w:tab w:val="left" w:pos="3686"/>
        </w:tabs>
        <w:ind w:left="142" w:hanging="142"/>
        <w:jc w:val="both"/>
        <w:rPr>
          <w:rFonts w:ascii="Arial" w:eastAsia="Calibri Light" w:hAnsi="Arial" w:cs="Arial"/>
          <w:noProof/>
          <w:sz w:val="16"/>
          <w:szCs w:val="16"/>
          <w:lang w:eastAsia="fr-FR"/>
        </w:rPr>
      </w:pPr>
      <w:r w:rsidRPr="0030439A">
        <w:rPr>
          <w:rFonts w:ascii="Arial" w:eastAsia="Calibri Light" w:hAnsi="Arial" w:cs="Arial"/>
          <w:noProof/>
          <w:sz w:val="16"/>
          <w:szCs w:val="16"/>
          <w:lang w:eastAsia="fr-FR"/>
        </w:rPr>
        <w:lastRenderedPageBreak/>
        <w:t>Les pertes indirectes incluent, notamment, le préjudice commercial, les pertes d’exploitation, la perte de clientèle, tout paiement effectué ou dû à un tiers par le Licencié ;</w:t>
      </w:r>
    </w:p>
    <w:p w14:paraId="5E9DFA53" w14:textId="77777777" w:rsidR="00D61817" w:rsidRPr="0030439A" w:rsidRDefault="00D61817" w:rsidP="002A7C90">
      <w:pPr>
        <w:pStyle w:val="Paragraphedeliste"/>
        <w:numPr>
          <w:ilvl w:val="0"/>
          <w:numId w:val="16"/>
        </w:numPr>
        <w:tabs>
          <w:tab w:val="left" w:pos="1134"/>
          <w:tab w:val="left" w:pos="3686"/>
        </w:tabs>
        <w:ind w:left="142" w:hanging="142"/>
        <w:jc w:val="both"/>
        <w:rPr>
          <w:rFonts w:ascii="Arial" w:eastAsia="Calibri Light" w:hAnsi="Arial" w:cs="Arial"/>
          <w:noProof/>
          <w:sz w:val="16"/>
          <w:szCs w:val="16"/>
          <w:lang w:eastAsia="fr-FR"/>
        </w:rPr>
      </w:pPr>
      <w:r w:rsidRPr="0030439A">
        <w:rPr>
          <w:rFonts w:ascii="Arial" w:eastAsia="Calibri Light" w:hAnsi="Arial" w:cs="Arial"/>
          <w:noProof/>
          <w:sz w:val="16"/>
          <w:szCs w:val="16"/>
          <w:lang w:eastAsia="fr-FR"/>
        </w:rPr>
        <w:t>Les pertes imprévisibles incluent, notamment, toute incompréhension ou erreur d’interprétation de la part du Licencié.</w:t>
      </w:r>
    </w:p>
    <w:p w14:paraId="3F0B0F38" w14:textId="77777777" w:rsidR="002A7C90" w:rsidRDefault="002A7C90" w:rsidP="002A7C90">
      <w:pPr>
        <w:tabs>
          <w:tab w:val="left" w:pos="1134"/>
          <w:tab w:val="left" w:pos="3686"/>
        </w:tabs>
        <w:spacing w:after="0" w:line="240" w:lineRule="auto"/>
        <w:jc w:val="both"/>
        <w:rPr>
          <w:rFonts w:ascii="Arial" w:eastAsia="Calibri Light" w:hAnsi="Arial" w:cs="Arial"/>
          <w:noProof/>
          <w:sz w:val="16"/>
          <w:szCs w:val="16"/>
          <w:lang w:eastAsia="fr-FR"/>
        </w:rPr>
      </w:pPr>
    </w:p>
    <w:p w14:paraId="27605F1A" w14:textId="573C4AB6" w:rsidR="00D61817" w:rsidRPr="0030439A" w:rsidRDefault="00D61817" w:rsidP="004E3064">
      <w:pPr>
        <w:tabs>
          <w:tab w:val="left" w:pos="1134"/>
          <w:tab w:val="left" w:pos="3686"/>
        </w:tabs>
        <w:spacing w:after="120" w:line="240" w:lineRule="auto"/>
        <w:jc w:val="both"/>
        <w:rPr>
          <w:rFonts w:ascii="Arial" w:eastAsia="Calibri Light" w:hAnsi="Arial" w:cs="Arial"/>
          <w:noProof/>
          <w:sz w:val="16"/>
          <w:szCs w:val="16"/>
          <w:lang w:eastAsia="fr-FR"/>
        </w:rPr>
      </w:pPr>
      <w:r w:rsidRPr="0030439A">
        <w:rPr>
          <w:rFonts w:ascii="Arial" w:eastAsia="Calibri Light" w:hAnsi="Arial" w:cs="Arial"/>
          <w:noProof/>
          <w:sz w:val="16"/>
          <w:szCs w:val="16"/>
          <w:lang w:eastAsia="fr-FR"/>
        </w:rPr>
        <w:t>La responsabilité de quelque nature d’AFNOR vis-à-vis du Licencié ne saurait excéder en totalité le montant de l’abonnement annuel payé par le Licencié à AFNOR.</w:t>
      </w:r>
    </w:p>
    <w:p w14:paraId="372D2237" w14:textId="77777777" w:rsidR="00D61817" w:rsidRPr="0030439A" w:rsidRDefault="00D61817" w:rsidP="004E3064">
      <w:pPr>
        <w:tabs>
          <w:tab w:val="left" w:pos="1134"/>
          <w:tab w:val="left" w:pos="3686"/>
        </w:tabs>
        <w:spacing w:before="240" w:after="60" w:line="240" w:lineRule="auto"/>
        <w:jc w:val="both"/>
        <w:rPr>
          <w:rFonts w:ascii="Arial" w:eastAsia="Calibri Light" w:hAnsi="Arial" w:cs="Arial"/>
          <w:b/>
          <w:bCs/>
          <w:noProof/>
          <w:sz w:val="16"/>
          <w:szCs w:val="16"/>
          <w:lang w:eastAsia="fr-FR"/>
        </w:rPr>
      </w:pPr>
      <w:r w:rsidRPr="0030439A">
        <w:rPr>
          <w:rFonts w:ascii="Arial" w:eastAsia="Calibri Light" w:hAnsi="Arial" w:cs="Arial"/>
          <w:b/>
          <w:bCs/>
          <w:noProof/>
          <w:sz w:val="16"/>
          <w:szCs w:val="16"/>
          <w:lang w:eastAsia="fr-FR"/>
        </w:rPr>
        <w:t>Article</w:t>
      </w:r>
      <w:r>
        <w:rPr>
          <w:rFonts w:ascii="Arial" w:eastAsia="Calibri Light" w:hAnsi="Arial" w:cs="Arial"/>
          <w:b/>
          <w:bCs/>
          <w:noProof/>
          <w:sz w:val="16"/>
          <w:szCs w:val="16"/>
          <w:lang w:eastAsia="fr-FR"/>
        </w:rPr>
        <w:t xml:space="preserve"> </w:t>
      </w:r>
      <w:r w:rsidRPr="0030439A">
        <w:rPr>
          <w:rFonts w:ascii="Arial" w:eastAsia="Calibri Light" w:hAnsi="Arial" w:cs="Arial"/>
          <w:b/>
          <w:bCs/>
          <w:noProof/>
          <w:sz w:val="16"/>
          <w:szCs w:val="16"/>
          <w:lang w:eastAsia="fr-FR"/>
        </w:rPr>
        <w:t>11</w:t>
      </w:r>
      <w:r>
        <w:rPr>
          <w:rFonts w:ascii="Arial" w:eastAsia="Calibri Light" w:hAnsi="Arial" w:cs="Arial"/>
          <w:b/>
          <w:bCs/>
          <w:noProof/>
          <w:sz w:val="16"/>
          <w:szCs w:val="16"/>
          <w:lang w:eastAsia="fr-FR"/>
        </w:rPr>
        <w:t> :</w:t>
      </w:r>
      <w:r w:rsidRPr="0030439A">
        <w:rPr>
          <w:rFonts w:ascii="Arial" w:eastAsia="Calibri Light" w:hAnsi="Arial" w:cs="Arial"/>
          <w:b/>
          <w:bCs/>
          <w:noProof/>
          <w:sz w:val="16"/>
          <w:szCs w:val="16"/>
          <w:lang w:eastAsia="fr-FR"/>
        </w:rPr>
        <w:t xml:space="preserve"> Clause de sauvegarde</w:t>
      </w:r>
    </w:p>
    <w:p w14:paraId="3AEE920D" w14:textId="3DD77330" w:rsidR="002A7C90" w:rsidRDefault="002A7C90" w:rsidP="002A7C90">
      <w:pPr>
        <w:tabs>
          <w:tab w:val="left" w:pos="1134"/>
          <w:tab w:val="left" w:pos="3686"/>
        </w:tabs>
        <w:spacing w:after="120" w:line="240" w:lineRule="auto"/>
        <w:jc w:val="both"/>
        <w:rPr>
          <w:rFonts w:ascii="Arial" w:eastAsia="Calibri Light" w:hAnsi="Arial" w:cs="Arial"/>
          <w:noProof/>
          <w:sz w:val="16"/>
          <w:szCs w:val="16"/>
          <w:lang w:eastAsia="fr-FR"/>
        </w:rPr>
      </w:pPr>
      <w:r>
        <w:rPr>
          <w:rFonts w:ascii="Arial" w:eastAsia="Calibri Light" w:hAnsi="Arial" w:cs="Arial"/>
          <w:noProof/>
          <w:sz w:val="16"/>
          <w:szCs w:val="16"/>
          <w:lang w:eastAsia="fr-FR"/>
        </w:rPr>
        <w:t>Pour constituer sa base de données bibliographiques et textes disponibles à partir du Site, AFNOR s’approvisionne en certaines données auprès d’autres organismes.</w:t>
      </w:r>
    </w:p>
    <w:p w14:paraId="6D65CCBE" w14:textId="77777777" w:rsidR="002A7C90" w:rsidRDefault="002A7C90" w:rsidP="002A7C90">
      <w:pPr>
        <w:tabs>
          <w:tab w:val="left" w:pos="1134"/>
          <w:tab w:val="left" w:pos="3686"/>
        </w:tabs>
        <w:spacing w:after="120" w:line="240" w:lineRule="auto"/>
        <w:jc w:val="both"/>
        <w:rPr>
          <w:rFonts w:ascii="Arial" w:eastAsia="Calibri Light" w:hAnsi="Arial" w:cs="Arial"/>
          <w:noProof/>
          <w:sz w:val="16"/>
          <w:szCs w:val="16"/>
          <w:lang w:eastAsia="fr-FR"/>
        </w:rPr>
      </w:pPr>
      <w:r>
        <w:rPr>
          <w:rFonts w:ascii="Arial" w:eastAsia="Calibri Light" w:hAnsi="Arial" w:cs="Arial"/>
          <w:noProof/>
          <w:sz w:val="16"/>
          <w:szCs w:val="16"/>
          <w:lang w:eastAsia="fr-FR"/>
        </w:rPr>
        <w:t>AFNOR garantit au Licencié qu’il respecte :</w:t>
      </w:r>
    </w:p>
    <w:p w14:paraId="756C94EC" w14:textId="77777777" w:rsidR="002A7C90" w:rsidRDefault="002A7C90" w:rsidP="002A7C90">
      <w:pPr>
        <w:pStyle w:val="Paragraphedeliste"/>
        <w:numPr>
          <w:ilvl w:val="0"/>
          <w:numId w:val="17"/>
        </w:numPr>
        <w:tabs>
          <w:tab w:val="left" w:pos="1134"/>
          <w:tab w:val="left" w:pos="3686"/>
        </w:tabs>
        <w:ind w:left="142" w:hanging="142"/>
        <w:jc w:val="both"/>
        <w:rPr>
          <w:rFonts w:ascii="Arial" w:eastAsia="Calibri Light" w:hAnsi="Arial" w:cs="Arial"/>
          <w:noProof/>
          <w:sz w:val="16"/>
          <w:szCs w:val="16"/>
          <w:lang w:eastAsia="fr-FR"/>
        </w:rPr>
      </w:pPr>
      <w:r>
        <w:rPr>
          <w:rFonts w:ascii="Arial" w:eastAsia="Calibri Light" w:hAnsi="Arial" w:cs="Arial"/>
          <w:noProof/>
          <w:sz w:val="16"/>
          <w:szCs w:val="16"/>
          <w:lang w:eastAsia="fr-FR"/>
        </w:rPr>
        <w:t>D’une part, les règles de cotation spécifiques à chaque organisme ;</w:t>
      </w:r>
    </w:p>
    <w:p w14:paraId="619A2455" w14:textId="77777777" w:rsidR="002A7C90" w:rsidRDefault="002A7C90" w:rsidP="002A7C90">
      <w:pPr>
        <w:pStyle w:val="Paragraphedeliste"/>
        <w:numPr>
          <w:ilvl w:val="0"/>
          <w:numId w:val="17"/>
        </w:numPr>
        <w:tabs>
          <w:tab w:val="left" w:pos="1134"/>
          <w:tab w:val="left" w:pos="3686"/>
        </w:tabs>
        <w:ind w:left="142" w:hanging="142"/>
        <w:jc w:val="both"/>
        <w:rPr>
          <w:rFonts w:ascii="Arial" w:eastAsia="Calibri Light" w:hAnsi="Arial" w:cs="Arial"/>
          <w:noProof/>
          <w:sz w:val="16"/>
          <w:szCs w:val="16"/>
          <w:lang w:eastAsia="fr-FR"/>
        </w:rPr>
      </w:pPr>
      <w:r>
        <w:rPr>
          <w:rFonts w:ascii="Arial" w:eastAsia="Calibri Light" w:hAnsi="Arial" w:cs="Arial"/>
          <w:noProof/>
          <w:sz w:val="16"/>
          <w:szCs w:val="16"/>
          <w:lang w:eastAsia="fr-FR"/>
        </w:rPr>
        <w:t>D’autre part, les droits de propriété intellectuelle des organismes, notamment les modalités de réutilisations de(s) base(s) de données bibliographiques et textes (norme(s) ou tout autre(s) document(s) normatif(s)), conformément aux règles de l’art. AFNOR met en œuvre les moyens adéquats pour faire respecter les dits droits des organismes étrangers auprès de ses Licenciés, qui s’engagent à se conformer, notamment, aux règles du copyright.</w:t>
      </w:r>
    </w:p>
    <w:p w14:paraId="7170C1CB" w14:textId="77777777" w:rsidR="002A7C90" w:rsidRDefault="002A7C90" w:rsidP="002A7C90">
      <w:pPr>
        <w:tabs>
          <w:tab w:val="left" w:pos="1134"/>
          <w:tab w:val="left" w:pos="3686"/>
        </w:tabs>
        <w:spacing w:after="120" w:line="240" w:lineRule="auto"/>
        <w:jc w:val="both"/>
        <w:rPr>
          <w:rFonts w:ascii="Arial" w:eastAsia="Calibri Light" w:hAnsi="Arial" w:cs="Arial"/>
          <w:noProof/>
          <w:sz w:val="16"/>
          <w:szCs w:val="16"/>
          <w:lang w:eastAsia="fr-FR"/>
        </w:rPr>
      </w:pPr>
      <w:r>
        <w:rPr>
          <w:rFonts w:ascii="Arial" w:eastAsia="Calibri Light" w:hAnsi="Arial" w:cs="Arial"/>
          <w:noProof/>
          <w:sz w:val="16"/>
          <w:szCs w:val="16"/>
          <w:lang w:eastAsia="fr-FR"/>
        </w:rPr>
        <w:t xml:space="preserve">Dans l’hypothèse où l’un de ces organismes venait, pour quelque raison que ce soit, à ne plus fournir AFNOR, le présent Contrat ne serait pas résilié et continuerait à s’appliquer dans son intégralité. Le défaut d’approvisionnement partiel serait compensé par une baisse du prix de l’abonnement au </w:t>
      </w:r>
      <w:r w:rsidRPr="00146D37">
        <w:rPr>
          <w:rFonts w:ascii="Arial" w:eastAsia="Calibri Light" w:hAnsi="Arial" w:cs="Arial"/>
          <w:i/>
          <w:noProof/>
          <w:sz w:val="16"/>
          <w:szCs w:val="16"/>
          <w:lang w:eastAsia="fr-FR"/>
        </w:rPr>
        <w:t>prorata temporis</w:t>
      </w:r>
      <w:r>
        <w:rPr>
          <w:rFonts w:ascii="Arial" w:eastAsia="Calibri Light" w:hAnsi="Arial" w:cs="Arial"/>
          <w:noProof/>
          <w:sz w:val="16"/>
          <w:szCs w:val="16"/>
          <w:lang w:eastAsia="fr-FR"/>
        </w:rPr>
        <w:t xml:space="preserve"> et au </w:t>
      </w:r>
      <w:r w:rsidRPr="00146D37">
        <w:rPr>
          <w:rFonts w:ascii="Arial" w:eastAsia="Calibri Light" w:hAnsi="Arial" w:cs="Arial"/>
          <w:i/>
          <w:noProof/>
          <w:sz w:val="16"/>
          <w:szCs w:val="16"/>
          <w:lang w:eastAsia="fr-FR"/>
        </w:rPr>
        <w:t>prorata</w:t>
      </w:r>
      <w:r>
        <w:rPr>
          <w:rFonts w:ascii="Arial" w:eastAsia="Calibri Light" w:hAnsi="Arial" w:cs="Arial"/>
          <w:noProof/>
          <w:sz w:val="16"/>
          <w:szCs w:val="16"/>
          <w:lang w:eastAsia="fr-FR"/>
        </w:rPr>
        <w:t xml:space="preserve"> de la nature des données qui ne seraient plus fournies. </w:t>
      </w:r>
    </w:p>
    <w:p w14:paraId="0DC77EB0" w14:textId="77777777" w:rsidR="002A7C90" w:rsidRDefault="002A7C90" w:rsidP="002A7C90">
      <w:pPr>
        <w:tabs>
          <w:tab w:val="left" w:pos="1134"/>
          <w:tab w:val="left" w:pos="3686"/>
        </w:tabs>
        <w:spacing w:after="120" w:line="240" w:lineRule="auto"/>
        <w:jc w:val="both"/>
        <w:rPr>
          <w:rFonts w:ascii="Arial" w:eastAsia="Calibri Light" w:hAnsi="Arial" w:cs="Arial"/>
          <w:noProof/>
          <w:sz w:val="16"/>
          <w:szCs w:val="16"/>
          <w:lang w:eastAsia="fr-FR"/>
        </w:rPr>
      </w:pPr>
      <w:r>
        <w:rPr>
          <w:rFonts w:ascii="Arial" w:eastAsia="Calibri Light" w:hAnsi="Arial" w:cs="Arial"/>
          <w:noProof/>
          <w:sz w:val="16"/>
          <w:szCs w:val="16"/>
          <w:lang w:eastAsia="fr-FR"/>
        </w:rPr>
        <w:t>AFNOR se réserve le droit d’aménager le Contrat en cas d’augmentation significative des prix des données provenant d’autres organismes (augmentation supérieure à 5% par an), dûment justifiée.</w:t>
      </w:r>
    </w:p>
    <w:p w14:paraId="3953D5D1" w14:textId="77777777" w:rsidR="002A7C90" w:rsidRDefault="002A7C90" w:rsidP="002A7C90">
      <w:pPr>
        <w:tabs>
          <w:tab w:val="left" w:pos="1134"/>
          <w:tab w:val="left" w:pos="3686"/>
        </w:tabs>
        <w:spacing w:after="120" w:line="240" w:lineRule="auto"/>
        <w:jc w:val="both"/>
        <w:rPr>
          <w:rFonts w:ascii="Arial" w:eastAsia="Calibri Light" w:hAnsi="Arial" w:cs="Arial"/>
          <w:noProof/>
          <w:sz w:val="16"/>
          <w:szCs w:val="16"/>
          <w:lang w:eastAsia="fr-FR"/>
        </w:rPr>
      </w:pPr>
      <w:r>
        <w:rPr>
          <w:rFonts w:ascii="Arial" w:eastAsia="Calibri Light" w:hAnsi="Arial" w:cs="Arial"/>
          <w:noProof/>
          <w:sz w:val="16"/>
          <w:szCs w:val="16"/>
          <w:lang w:eastAsia="fr-FR"/>
        </w:rPr>
        <w:t>Si ces circonstances économiques imprévisibles pour les Parties au moment de la conclusion du Contrat et échappant à tout contrôle de leur part, survenaient ultérieurement, et bouleversaient l’équilibre des relations entre les Parties, rendant pour l’une d’elle l’exécution du Contrat non pas impossible, mais à ce point onéreuse que la charge en dépasserait toutes les prévisions faites par les Parties lors de la conclusion du Contrat, l’une d’entre elles pourra demander la réadaptation du Contrat. La survenance de l’événement justifiant la demande de réadaptation du présent Contrat, doit être communiquée à l’autre Partie par lettre recommandée avec accusé de réception, dans un délai d’un (1) mois à dater du moment où elle a connaissance de celui-ci, en le décrivant avec précision et en expliquant pourquoi il entre dans les prévisions du présent article.</w:t>
      </w:r>
    </w:p>
    <w:p w14:paraId="603E8F63" w14:textId="77777777" w:rsidR="002A7C90" w:rsidRDefault="002A7C90" w:rsidP="002A7C90">
      <w:pPr>
        <w:tabs>
          <w:tab w:val="left" w:pos="1134"/>
          <w:tab w:val="left" w:pos="3686"/>
        </w:tabs>
        <w:spacing w:after="120" w:line="240" w:lineRule="auto"/>
        <w:jc w:val="both"/>
        <w:rPr>
          <w:rFonts w:ascii="Arial" w:eastAsia="Calibri Light" w:hAnsi="Arial" w:cs="Arial"/>
          <w:noProof/>
          <w:sz w:val="16"/>
          <w:szCs w:val="16"/>
          <w:lang w:eastAsia="fr-FR"/>
        </w:rPr>
      </w:pPr>
      <w:r>
        <w:rPr>
          <w:rFonts w:ascii="Arial" w:eastAsia="Calibri Light" w:hAnsi="Arial" w:cs="Arial"/>
          <w:noProof/>
          <w:sz w:val="16"/>
          <w:szCs w:val="16"/>
          <w:lang w:eastAsia="fr-FR"/>
        </w:rPr>
        <w:t>Si la poursuite du Contrat apparaît économiquement possible, les Parties se concerteront pour apporter au présent Contrat, en bonne foi et en équité, les adaptations nécessaires comptes tenus tant des circonstances nouvelles que des risques et charges que les Parties devaient assumer.</w:t>
      </w:r>
    </w:p>
    <w:p w14:paraId="311D71DB" w14:textId="5B0FA859" w:rsidR="000C38F8" w:rsidRDefault="002A7C90" w:rsidP="002A7C90">
      <w:pPr>
        <w:tabs>
          <w:tab w:val="left" w:pos="1134"/>
          <w:tab w:val="left" w:pos="3686"/>
        </w:tabs>
        <w:spacing w:before="240" w:after="60" w:line="240" w:lineRule="auto"/>
        <w:jc w:val="both"/>
        <w:rPr>
          <w:rFonts w:ascii="Arial" w:eastAsia="Calibri Light" w:hAnsi="Arial" w:cs="Arial"/>
          <w:noProof/>
          <w:sz w:val="16"/>
          <w:szCs w:val="16"/>
          <w:lang w:eastAsia="fr-FR"/>
        </w:rPr>
      </w:pPr>
      <w:r>
        <w:rPr>
          <w:rFonts w:ascii="Arial" w:eastAsia="Calibri Light" w:hAnsi="Arial" w:cs="Arial"/>
          <w:noProof/>
          <w:sz w:val="16"/>
          <w:szCs w:val="16"/>
          <w:lang w:eastAsia="fr-FR"/>
        </w:rPr>
        <w:t>Si la poursuite du Contrat n’apparaît pas économiquement possible pour toutes les Parties, moyennant une adaptation de celui-ci, la Partie qui invoque le bénéfice du présent article pourra le résilier sans préjudice du droit pour l’autre Partie d’exercer tout recours devant les tribunaux si la clause n’est pas respectée</w:t>
      </w:r>
      <w:r w:rsidR="00D61817" w:rsidRPr="0030439A">
        <w:rPr>
          <w:rFonts w:ascii="Arial" w:eastAsia="Calibri Light" w:hAnsi="Arial" w:cs="Arial"/>
          <w:noProof/>
          <w:sz w:val="16"/>
          <w:szCs w:val="16"/>
          <w:lang w:eastAsia="fr-FR"/>
        </w:rPr>
        <w:t>.</w:t>
      </w:r>
    </w:p>
    <w:p w14:paraId="2D86C8BF" w14:textId="51A5B8FF" w:rsidR="00F336F8" w:rsidRPr="00F336F8" w:rsidRDefault="00F336F8" w:rsidP="003A00F5">
      <w:pPr>
        <w:tabs>
          <w:tab w:val="left" w:pos="1134"/>
          <w:tab w:val="left" w:pos="3686"/>
        </w:tabs>
        <w:spacing w:before="240" w:after="60" w:line="240" w:lineRule="auto"/>
        <w:jc w:val="both"/>
        <w:rPr>
          <w:rFonts w:ascii="Arial" w:eastAsia="Calibri Light" w:hAnsi="Arial" w:cs="Arial"/>
          <w:b/>
          <w:noProof/>
          <w:sz w:val="16"/>
          <w:szCs w:val="16"/>
          <w:lang w:eastAsia="fr-FR"/>
        </w:rPr>
      </w:pPr>
      <w:r w:rsidRPr="00F336F8">
        <w:rPr>
          <w:rFonts w:ascii="Arial" w:eastAsia="Calibri Light" w:hAnsi="Arial" w:cs="Arial"/>
          <w:b/>
          <w:noProof/>
          <w:sz w:val="16"/>
          <w:szCs w:val="16"/>
          <w:lang w:eastAsia="fr-FR"/>
        </w:rPr>
        <w:t>Article 12 : Protection des données à caractère personnel</w:t>
      </w:r>
    </w:p>
    <w:p w14:paraId="3F020B23" w14:textId="77777777" w:rsidR="002A7C90" w:rsidRPr="00F948C8" w:rsidRDefault="002A7C90" w:rsidP="002A7C90">
      <w:pPr>
        <w:spacing w:after="0" w:line="240" w:lineRule="auto"/>
        <w:jc w:val="both"/>
        <w:rPr>
          <w:rFonts w:ascii="Arial" w:eastAsia="Times New Roman" w:hAnsi="Arial" w:cs="Arial"/>
          <w:bCs/>
          <w:sz w:val="16"/>
          <w:szCs w:val="16"/>
          <w:lang w:eastAsia="fr-FR"/>
        </w:rPr>
      </w:pPr>
      <w:r w:rsidRPr="00F948C8">
        <w:rPr>
          <w:rFonts w:ascii="Arial" w:eastAsia="Times New Roman" w:hAnsi="Arial" w:cs="Arial"/>
          <w:bCs/>
          <w:sz w:val="16"/>
          <w:szCs w:val="16"/>
          <w:lang w:eastAsia="fr-FR"/>
        </w:rPr>
        <w:t xml:space="preserve">AFNOR garantit que les services en ligne et leur contenu, objets du contrat, sont conformes à la législation en vigueur, notamment au Règlement européen (UE) 2016/679 sur la protection des données adopté par le Parlement européen le 14 avril 2016 (« RGPD »). </w:t>
      </w:r>
    </w:p>
    <w:p w14:paraId="4C720113" w14:textId="77777777" w:rsidR="002A7C90" w:rsidRPr="00F948C8" w:rsidRDefault="002A7C90" w:rsidP="002A7C90">
      <w:pPr>
        <w:spacing w:after="0" w:line="240" w:lineRule="auto"/>
        <w:jc w:val="both"/>
        <w:rPr>
          <w:rFonts w:ascii="Arial" w:eastAsia="Times New Roman" w:hAnsi="Arial" w:cs="Arial"/>
          <w:bCs/>
          <w:sz w:val="16"/>
          <w:szCs w:val="16"/>
          <w:lang w:eastAsia="fr-FR"/>
        </w:rPr>
      </w:pPr>
    </w:p>
    <w:p w14:paraId="4CA01B0E" w14:textId="77777777" w:rsidR="002A7C90" w:rsidRPr="00F948C8" w:rsidRDefault="002A7C90" w:rsidP="002A7C90">
      <w:pPr>
        <w:spacing w:after="0" w:line="240" w:lineRule="auto"/>
        <w:jc w:val="both"/>
        <w:rPr>
          <w:rFonts w:ascii="Arial" w:eastAsia="Times New Roman" w:hAnsi="Arial" w:cs="Arial"/>
          <w:bCs/>
          <w:sz w:val="16"/>
          <w:szCs w:val="16"/>
          <w:lang w:eastAsia="fr-FR"/>
        </w:rPr>
      </w:pPr>
      <w:r w:rsidRPr="00F948C8">
        <w:rPr>
          <w:rFonts w:ascii="Arial" w:eastAsia="Times New Roman" w:hAnsi="Arial" w:cs="Arial"/>
          <w:bCs/>
          <w:sz w:val="16"/>
          <w:szCs w:val="16"/>
          <w:lang w:eastAsia="fr-FR"/>
        </w:rPr>
        <w:t>A ce titre, AFNOR s’engage à :</w:t>
      </w:r>
    </w:p>
    <w:p w14:paraId="353ACA2B" w14:textId="77777777" w:rsidR="002A7C90" w:rsidRPr="00F948C8" w:rsidRDefault="002A7C90" w:rsidP="002A7C90">
      <w:pPr>
        <w:spacing w:after="0" w:line="240" w:lineRule="auto"/>
        <w:jc w:val="both"/>
        <w:rPr>
          <w:rFonts w:ascii="Arial" w:eastAsia="Times New Roman" w:hAnsi="Arial" w:cs="Arial"/>
          <w:bCs/>
          <w:sz w:val="16"/>
          <w:szCs w:val="16"/>
          <w:lang w:eastAsia="fr-FR"/>
        </w:rPr>
      </w:pPr>
    </w:p>
    <w:p w14:paraId="2B6AA48C" w14:textId="77777777" w:rsidR="002A7C90" w:rsidRPr="00F948C8" w:rsidRDefault="002A7C90" w:rsidP="002A7C90">
      <w:pPr>
        <w:numPr>
          <w:ilvl w:val="0"/>
          <w:numId w:val="29"/>
        </w:numPr>
        <w:spacing w:after="0" w:line="240" w:lineRule="auto"/>
        <w:ind w:left="142" w:hanging="142"/>
        <w:contextualSpacing/>
        <w:jc w:val="both"/>
        <w:rPr>
          <w:rFonts w:ascii="Arial" w:eastAsia="Times New Roman" w:hAnsi="Arial" w:cs="Arial"/>
          <w:bCs/>
          <w:sz w:val="16"/>
          <w:szCs w:val="16"/>
          <w:lang w:eastAsia="fr-FR"/>
        </w:rPr>
      </w:pPr>
      <w:r w:rsidRPr="00F948C8">
        <w:rPr>
          <w:rFonts w:ascii="Arial" w:eastAsia="Times New Roman" w:hAnsi="Arial" w:cs="Arial"/>
          <w:bCs/>
          <w:sz w:val="16"/>
          <w:szCs w:val="16"/>
          <w:lang w:eastAsia="fr-FR"/>
        </w:rPr>
        <w:t>Tenir un registre des activités de traitement effectuées sous sa responsabilité, en vertu de l’article 30 du RGPD ;</w:t>
      </w:r>
    </w:p>
    <w:p w14:paraId="353748EE" w14:textId="77777777" w:rsidR="002A7C90" w:rsidRPr="00F948C8" w:rsidRDefault="002A7C90" w:rsidP="002A7C90">
      <w:pPr>
        <w:numPr>
          <w:ilvl w:val="0"/>
          <w:numId w:val="29"/>
        </w:numPr>
        <w:spacing w:after="0" w:line="240" w:lineRule="auto"/>
        <w:ind w:left="142" w:hanging="142"/>
        <w:contextualSpacing/>
        <w:jc w:val="both"/>
        <w:rPr>
          <w:rFonts w:ascii="Arial" w:eastAsia="Times New Roman" w:hAnsi="Arial" w:cs="Arial"/>
          <w:bCs/>
          <w:sz w:val="16"/>
          <w:szCs w:val="16"/>
          <w:lang w:eastAsia="fr-FR"/>
        </w:rPr>
      </w:pPr>
      <w:r w:rsidRPr="00F948C8">
        <w:rPr>
          <w:rFonts w:ascii="Arial" w:eastAsia="Times New Roman" w:hAnsi="Arial" w:cs="Arial"/>
          <w:bCs/>
          <w:sz w:val="16"/>
          <w:szCs w:val="16"/>
          <w:lang w:eastAsia="fr-FR"/>
        </w:rPr>
        <w:t>Veiller à ce que les personnes autorisées à traiter les données à caractère personnel s'engagent à respecter la confidentialité ou soient soumises à une obligation légale appropriée de confidentialité ;</w:t>
      </w:r>
    </w:p>
    <w:p w14:paraId="24F5A389" w14:textId="77777777" w:rsidR="002A7C90" w:rsidRPr="00F948C8" w:rsidRDefault="002A7C90" w:rsidP="002A7C90">
      <w:pPr>
        <w:numPr>
          <w:ilvl w:val="0"/>
          <w:numId w:val="29"/>
        </w:numPr>
        <w:spacing w:after="0" w:line="240" w:lineRule="auto"/>
        <w:ind w:left="142" w:hanging="142"/>
        <w:contextualSpacing/>
        <w:jc w:val="both"/>
        <w:rPr>
          <w:rFonts w:ascii="Arial" w:eastAsia="Times New Roman" w:hAnsi="Arial" w:cs="Arial"/>
          <w:bCs/>
          <w:sz w:val="16"/>
          <w:szCs w:val="16"/>
          <w:lang w:eastAsia="fr-FR"/>
        </w:rPr>
      </w:pPr>
      <w:r w:rsidRPr="00F948C8">
        <w:rPr>
          <w:rFonts w:ascii="Arial" w:eastAsia="Times New Roman" w:hAnsi="Arial" w:cs="Arial"/>
          <w:bCs/>
          <w:sz w:val="16"/>
          <w:szCs w:val="16"/>
          <w:lang w:eastAsia="fr-FR"/>
        </w:rPr>
        <w:t>Imposer à ses sous-traitants les mêmes obligations en matière de protection de données que celles fixées dans le présent contrat, en vertu de l'article 28 RGPD ;</w:t>
      </w:r>
    </w:p>
    <w:p w14:paraId="7E8F86C6" w14:textId="77777777" w:rsidR="002A7C90" w:rsidRPr="00F948C8" w:rsidRDefault="002A7C90" w:rsidP="002A7C90">
      <w:pPr>
        <w:numPr>
          <w:ilvl w:val="0"/>
          <w:numId w:val="29"/>
        </w:numPr>
        <w:spacing w:after="0" w:line="240" w:lineRule="auto"/>
        <w:ind w:left="142" w:hanging="142"/>
        <w:contextualSpacing/>
        <w:jc w:val="both"/>
        <w:rPr>
          <w:rFonts w:ascii="Arial" w:eastAsia="Times New Roman" w:hAnsi="Arial" w:cs="Arial"/>
          <w:bCs/>
          <w:sz w:val="16"/>
          <w:szCs w:val="16"/>
          <w:lang w:eastAsia="fr-FR"/>
        </w:rPr>
      </w:pPr>
      <w:r w:rsidRPr="00F948C8">
        <w:rPr>
          <w:rFonts w:ascii="Arial" w:eastAsia="Times New Roman" w:hAnsi="Arial" w:cs="Arial"/>
          <w:bCs/>
          <w:sz w:val="16"/>
          <w:szCs w:val="16"/>
          <w:lang w:eastAsia="fr-FR"/>
        </w:rPr>
        <w:t>S'acquitter de son obligation de donner suite aux demandes dont les personnes concernées le saisissent en vue d'exercer leurs droits prévus au chapitre III du règlement précité ;</w:t>
      </w:r>
    </w:p>
    <w:p w14:paraId="6332491F" w14:textId="29A6D800" w:rsidR="002A7C90" w:rsidRDefault="002A7C90" w:rsidP="002A7C90">
      <w:pPr>
        <w:numPr>
          <w:ilvl w:val="0"/>
          <w:numId w:val="29"/>
        </w:numPr>
        <w:spacing w:after="0" w:line="240" w:lineRule="auto"/>
        <w:ind w:left="142" w:hanging="142"/>
        <w:contextualSpacing/>
        <w:jc w:val="both"/>
        <w:rPr>
          <w:rFonts w:ascii="Arial" w:eastAsia="Times New Roman" w:hAnsi="Arial" w:cs="Arial"/>
          <w:bCs/>
          <w:sz w:val="16"/>
          <w:szCs w:val="16"/>
          <w:lang w:eastAsia="fr-FR"/>
        </w:rPr>
      </w:pPr>
      <w:r w:rsidRPr="00F948C8">
        <w:rPr>
          <w:rFonts w:ascii="Arial" w:eastAsia="Times New Roman" w:hAnsi="Arial" w:cs="Arial"/>
          <w:bCs/>
          <w:sz w:val="16"/>
          <w:szCs w:val="16"/>
          <w:lang w:eastAsia="fr-FR"/>
        </w:rPr>
        <w:t>Dans le cas avéré d’une violation de données à caractère personnel constituant un risque élevé pour la vie des Utilisateurs concernés, notifier au Licencié, dans les meilleurs délais et au plus tard 72H après en avoir pris connaissance, l’existence de ladite violation ;</w:t>
      </w:r>
    </w:p>
    <w:p w14:paraId="00B933DF" w14:textId="69027E14" w:rsidR="002A7C90" w:rsidRDefault="002A7C90" w:rsidP="002A7C90">
      <w:pPr>
        <w:numPr>
          <w:ilvl w:val="0"/>
          <w:numId w:val="29"/>
        </w:numPr>
        <w:spacing w:after="0" w:line="240" w:lineRule="auto"/>
        <w:ind w:left="142" w:hanging="142"/>
        <w:contextualSpacing/>
        <w:jc w:val="both"/>
        <w:rPr>
          <w:rFonts w:ascii="Arial" w:eastAsia="Times New Roman" w:hAnsi="Arial" w:cs="Arial"/>
          <w:bCs/>
          <w:sz w:val="16"/>
          <w:szCs w:val="16"/>
          <w:lang w:eastAsia="fr-FR"/>
        </w:rPr>
      </w:pPr>
      <w:r>
        <w:rPr>
          <w:rFonts w:ascii="Arial" w:eastAsia="Times New Roman" w:hAnsi="Arial" w:cs="Arial"/>
          <w:bCs/>
          <w:sz w:val="16"/>
          <w:szCs w:val="16"/>
          <w:lang w:eastAsia="fr-FR"/>
        </w:rPr>
        <w:t xml:space="preserve">Ne </w:t>
      </w:r>
      <w:r w:rsidRPr="00F948C8">
        <w:rPr>
          <w:rFonts w:ascii="Arial" w:eastAsia="Times New Roman" w:hAnsi="Arial" w:cs="Arial"/>
          <w:bCs/>
          <w:sz w:val="16"/>
          <w:szCs w:val="16"/>
          <w:lang w:eastAsia="fr-FR"/>
        </w:rPr>
        <w:t>pas conserver les données à caractère personnel au-delà de la durée nécessaire pour atteindre la finalité du traitement, tout en respectant les limites légales et règlementaires applicables ou une autre durée compte tenu des contraintes opérationnelles ou des sollicitations des autorités publiques</w:t>
      </w:r>
      <w:r>
        <w:rPr>
          <w:rFonts w:ascii="Arial" w:eastAsia="Times New Roman" w:hAnsi="Arial" w:cs="Arial"/>
          <w:bCs/>
          <w:sz w:val="16"/>
          <w:szCs w:val="16"/>
          <w:lang w:eastAsia="fr-FR"/>
        </w:rPr>
        <w:t>.</w:t>
      </w:r>
    </w:p>
    <w:p w14:paraId="50B8076F" w14:textId="3B607029" w:rsidR="002A7C90" w:rsidRDefault="002A7C90" w:rsidP="002A7C90">
      <w:pPr>
        <w:tabs>
          <w:tab w:val="left" w:pos="1134"/>
          <w:tab w:val="left" w:pos="3686"/>
        </w:tabs>
        <w:spacing w:after="0" w:line="240" w:lineRule="auto"/>
        <w:jc w:val="both"/>
        <w:rPr>
          <w:rFonts w:ascii="Arial" w:eastAsia="Calibri Light" w:hAnsi="Arial" w:cs="Arial"/>
          <w:noProof/>
          <w:sz w:val="16"/>
          <w:szCs w:val="16"/>
          <w:lang w:eastAsia="fr-FR"/>
        </w:rPr>
      </w:pPr>
    </w:p>
    <w:p w14:paraId="18EDFE61" w14:textId="3E5151B3" w:rsidR="00F336F8" w:rsidRPr="002A7C90" w:rsidRDefault="00F336F8" w:rsidP="004E3064">
      <w:pPr>
        <w:tabs>
          <w:tab w:val="left" w:pos="1134"/>
          <w:tab w:val="left" w:pos="3686"/>
        </w:tabs>
        <w:spacing w:after="120" w:line="240" w:lineRule="auto"/>
        <w:jc w:val="both"/>
        <w:rPr>
          <w:rFonts w:ascii="Arial" w:eastAsia="Calibri Light" w:hAnsi="Arial" w:cs="Arial"/>
          <w:b/>
          <w:noProof/>
          <w:sz w:val="16"/>
          <w:szCs w:val="16"/>
          <w:lang w:eastAsia="fr-FR"/>
        </w:rPr>
      </w:pPr>
      <w:r w:rsidRPr="002A7C90">
        <w:rPr>
          <w:rFonts w:ascii="Arial" w:eastAsia="Calibri Light" w:hAnsi="Arial" w:cs="Arial"/>
          <w:b/>
          <w:noProof/>
          <w:sz w:val="16"/>
          <w:szCs w:val="16"/>
          <w:lang w:eastAsia="fr-FR"/>
        </w:rPr>
        <w:t>12.1. Confidentialité des données</w:t>
      </w:r>
    </w:p>
    <w:p w14:paraId="5383FFC9" w14:textId="77777777" w:rsidR="002A7C90" w:rsidRPr="00070CA8" w:rsidRDefault="002A7C90" w:rsidP="002A7C90">
      <w:pPr>
        <w:spacing w:after="0" w:line="240" w:lineRule="auto"/>
        <w:jc w:val="both"/>
        <w:rPr>
          <w:rFonts w:ascii="Arial" w:eastAsia="Times New Roman" w:hAnsi="Arial" w:cs="Arial"/>
          <w:bCs/>
          <w:sz w:val="16"/>
          <w:szCs w:val="16"/>
          <w:lang w:eastAsia="fr-FR"/>
        </w:rPr>
      </w:pPr>
      <w:r w:rsidRPr="00070CA8">
        <w:rPr>
          <w:rFonts w:ascii="Arial" w:eastAsia="Times New Roman" w:hAnsi="Arial" w:cs="Arial"/>
          <w:bCs/>
          <w:sz w:val="16"/>
          <w:szCs w:val="16"/>
          <w:lang w:eastAsia="fr-FR"/>
        </w:rPr>
        <w:t>AFNOR s’engage à mettre en place toutes les procédures nécessaires pour assurer la confidentialité des données à caractère personnel collectées directement ou indirectement. AFNOR s’engage à prendre toutes les mesures nécessaires au respect par elle-même et par son personnel de ces obligations et notamment à :</w:t>
      </w:r>
    </w:p>
    <w:p w14:paraId="09F8B4AA" w14:textId="77777777" w:rsidR="002A7C90" w:rsidRPr="00070CA8" w:rsidRDefault="002A7C90" w:rsidP="002A7C90">
      <w:pPr>
        <w:spacing w:after="0" w:line="240" w:lineRule="auto"/>
        <w:jc w:val="both"/>
        <w:rPr>
          <w:rFonts w:ascii="Arial" w:eastAsia="Times New Roman" w:hAnsi="Arial" w:cs="Arial"/>
          <w:bCs/>
          <w:sz w:val="16"/>
          <w:szCs w:val="16"/>
          <w:lang w:eastAsia="fr-FR"/>
        </w:rPr>
      </w:pPr>
    </w:p>
    <w:p w14:paraId="25378DCA" w14:textId="77777777" w:rsidR="002A7C90" w:rsidRPr="00070CA8" w:rsidRDefault="002A7C90" w:rsidP="002A7C90">
      <w:pPr>
        <w:numPr>
          <w:ilvl w:val="0"/>
          <w:numId w:val="30"/>
        </w:numPr>
        <w:spacing w:after="0" w:line="240" w:lineRule="auto"/>
        <w:ind w:left="142" w:hanging="142"/>
        <w:contextualSpacing/>
        <w:jc w:val="both"/>
        <w:rPr>
          <w:rFonts w:ascii="Arial" w:eastAsia="Times New Roman" w:hAnsi="Arial" w:cs="Arial"/>
          <w:bCs/>
          <w:sz w:val="16"/>
          <w:szCs w:val="16"/>
          <w:lang w:eastAsia="fr-FR"/>
        </w:rPr>
      </w:pPr>
      <w:r w:rsidRPr="00070CA8">
        <w:rPr>
          <w:rFonts w:ascii="Arial" w:eastAsia="Times New Roman" w:hAnsi="Arial" w:cs="Arial"/>
          <w:bCs/>
          <w:sz w:val="16"/>
          <w:szCs w:val="16"/>
          <w:lang w:eastAsia="fr-FR"/>
        </w:rPr>
        <w:t>Ne pas traiter, consulter les données ou les fichiers contenus à d’autres fins que l’exécution des prestations qu’elle effectue pour le Licencié au titre des présentes ;</w:t>
      </w:r>
    </w:p>
    <w:p w14:paraId="5F47426B" w14:textId="77777777" w:rsidR="002A7C90" w:rsidRPr="00070CA8" w:rsidRDefault="002A7C90" w:rsidP="002A7C90">
      <w:pPr>
        <w:numPr>
          <w:ilvl w:val="0"/>
          <w:numId w:val="30"/>
        </w:numPr>
        <w:spacing w:after="0" w:line="240" w:lineRule="auto"/>
        <w:ind w:left="142" w:hanging="142"/>
        <w:contextualSpacing/>
        <w:jc w:val="both"/>
        <w:rPr>
          <w:rFonts w:ascii="Arial" w:eastAsia="Times New Roman" w:hAnsi="Arial" w:cs="Arial"/>
          <w:bCs/>
          <w:sz w:val="16"/>
          <w:szCs w:val="16"/>
          <w:lang w:eastAsia="fr-FR"/>
        </w:rPr>
      </w:pPr>
      <w:r w:rsidRPr="00070CA8">
        <w:rPr>
          <w:rFonts w:ascii="Arial" w:eastAsia="Times New Roman" w:hAnsi="Arial" w:cs="Arial"/>
          <w:bCs/>
          <w:sz w:val="16"/>
          <w:szCs w:val="16"/>
          <w:lang w:eastAsia="fr-FR"/>
        </w:rPr>
        <w:t>Prendre toute mesure permettant d’empêcher toute utilisation détournée, malveillante ou frauduleuse des données et des données à caractère personnel.</w:t>
      </w:r>
    </w:p>
    <w:p w14:paraId="4BCBDA03" w14:textId="77777777" w:rsidR="002A7C90" w:rsidRPr="00070CA8" w:rsidRDefault="002A7C90" w:rsidP="002A7C90">
      <w:pPr>
        <w:spacing w:after="0" w:line="240" w:lineRule="auto"/>
        <w:jc w:val="both"/>
        <w:rPr>
          <w:rFonts w:ascii="Arial" w:eastAsia="Times New Roman" w:hAnsi="Arial" w:cs="Arial"/>
          <w:bCs/>
          <w:sz w:val="16"/>
          <w:szCs w:val="16"/>
          <w:lang w:eastAsia="fr-FR"/>
        </w:rPr>
      </w:pPr>
    </w:p>
    <w:p w14:paraId="01215A14" w14:textId="66778871" w:rsidR="00F336F8" w:rsidRDefault="002A7C90" w:rsidP="002A7C90">
      <w:pPr>
        <w:tabs>
          <w:tab w:val="left" w:pos="1134"/>
          <w:tab w:val="left" w:pos="3686"/>
        </w:tabs>
        <w:spacing w:after="120" w:line="240" w:lineRule="auto"/>
        <w:jc w:val="both"/>
        <w:rPr>
          <w:rFonts w:ascii="Arial" w:eastAsia="Calibri Light" w:hAnsi="Arial" w:cs="Arial"/>
          <w:noProof/>
          <w:sz w:val="16"/>
          <w:szCs w:val="16"/>
          <w:lang w:eastAsia="fr-FR"/>
        </w:rPr>
      </w:pPr>
      <w:r w:rsidRPr="00070CA8">
        <w:rPr>
          <w:rFonts w:ascii="Arial" w:eastAsia="Times New Roman" w:hAnsi="Arial" w:cs="Arial"/>
          <w:bCs/>
          <w:sz w:val="16"/>
          <w:szCs w:val="16"/>
          <w:lang w:eastAsia="fr-FR"/>
        </w:rPr>
        <w:t>AFNOR s’engage à prendre toutes précautions utiles au regard de la nature des données et des risques présentés par le traitement, pour préserver la sécurité des données des fichiers et notamment empêcher toute déformation, endommagement, perte ou tout accès par des tiers non autorisés préalablement. AFNOR s’engage à maintenir ces moyens pendant toute l’exécution des présentes et à défaut, à en informer immédiatement le Licencié</w:t>
      </w:r>
      <w:r w:rsidR="00F336F8" w:rsidRPr="00F336F8">
        <w:rPr>
          <w:rFonts w:ascii="Arial" w:eastAsia="Calibri Light" w:hAnsi="Arial" w:cs="Arial"/>
          <w:noProof/>
          <w:sz w:val="16"/>
          <w:szCs w:val="16"/>
          <w:lang w:eastAsia="fr-FR"/>
        </w:rPr>
        <w:t>.</w:t>
      </w:r>
    </w:p>
    <w:p w14:paraId="63848B9D" w14:textId="6A3A32A2" w:rsidR="004E3064" w:rsidRPr="00F336F8" w:rsidRDefault="004E3064" w:rsidP="005064E0">
      <w:pPr>
        <w:tabs>
          <w:tab w:val="left" w:pos="1134"/>
          <w:tab w:val="left" w:pos="3686"/>
        </w:tabs>
        <w:spacing w:after="0" w:line="240" w:lineRule="auto"/>
        <w:jc w:val="both"/>
        <w:rPr>
          <w:rFonts w:ascii="Arial" w:eastAsia="Calibri Light" w:hAnsi="Arial" w:cs="Arial"/>
          <w:noProof/>
          <w:sz w:val="16"/>
          <w:szCs w:val="16"/>
          <w:lang w:eastAsia="fr-FR"/>
        </w:rPr>
      </w:pPr>
    </w:p>
    <w:p w14:paraId="386F1872" w14:textId="77777777" w:rsidR="005064E0" w:rsidRPr="00A83C26" w:rsidRDefault="005064E0" w:rsidP="005064E0">
      <w:pPr>
        <w:tabs>
          <w:tab w:val="left" w:pos="1134"/>
          <w:tab w:val="left" w:pos="3686"/>
        </w:tabs>
        <w:spacing w:after="120" w:line="240" w:lineRule="auto"/>
        <w:jc w:val="both"/>
        <w:rPr>
          <w:rFonts w:ascii="Arial" w:eastAsia="Calibri Light" w:hAnsi="Arial" w:cs="Arial"/>
          <w:b/>
          <w:noProof/>
          <w:sz w:val="16"/>
          <w:szCs w:val="16"/>
          <w:lang w:eastAsia="fr-FR"/>
        </w:rPr>
      </w:pPr>
      <w:r w:rsidRPr="00A83C26">
        <w:rPr>
          <w:rFonts w:ascii="Arial" w:eastAsia="Calibri Light" w:hAnsi="Arial" w:cs="Arial"/>
          <w:b/>
          <w:noProof/>
          <w:sz w:val="16"/>
          <w:szCs w:val="16"/>
          <w:lang w:eastAsia="fr-FR"/>
        </w:rPr>
        <w:t>12.2. Responsabilité du traitement</w:t>
      </w:r>
    </w:p>
    <w:p w14:paraId="19099306" w14:textId="77777777" w:rsidR="005064E0" w:rsidRPr="00070CA8" w:rsidRDefault="005064E0" w:rsidP="005064E0">
      <w:pPr>
        <w:spacing w:after="0" w:line="240" w:lineRule="auto"/>
        <w:jc w:val="both"/>
        <w:rPr>
          <w:rFonts w:ascii="Arial" w:eastAsia="Times New Roman" w:hAnsi="Arial" w:cs="Arial"/>
          <w:bCs/>
          <w:sz w:val="16"/>
          <w:szCs w:val="16"/>
          <w:lang w:eastAsia="fr-FR"/>
        </w:rPr>
      </w:pPr>
      <w:r w:rsidRPr="00070CA8">
        <w:rPr>
          <w:rFonts w:ascii="Arial" w:eastAsia="Times New Roman" w:hAnsi="Arial" w:cs="Arial"/>
          <w:bCs/>
          <w:sz w:val="16"/>
          <w:szCs w:val="16"/>
          <w:lang w:eastAsia="fr-FR"/>
        </w:rPr>
        <w:t xml:space="preserve">L’utilisation des services en ligne entraine le recueil de données à caractère personnel conformément à la loi. Pour une bonne utilisation des services en ligne, les Utilisateurs doivent fournir les informations nécessaires à l’accès aux services en ligne. Le Licencié s’engage à ce que les Utilisateurs respectent les conditions d’utilisation des services en ligne conformément aux présentes. </w:t>
      </w:r>
    </w:p>
    <w:p w14:paraId="1F5A1D35" w14:textId="77777777" w:rsidR="005064E0" w:rsidRPr="00070CA8" w:rsidRDefault="005064E0" w:rsidP="005064E0">
      <w:pPr>
        <w:spacing w:after="0" w:line="240" w:lineRule="auto"/>
        <w:jc w:val="both"/>
        <w:rPr>
          <w:rFonts w:ascii="Arial" w:eastAsia="Times New Roman" w:hAnsi="Arial" w:cs="Arial"/>
          <w:bCs/>
          <w:sz w:val="16"/>
          <w:szCs w:val="16"/>
          <w:lang w:eastAsia="fr-FR"/>
        </w:rPr>
      </w:pPr>
    </w:p>
    <w:p w14:paraId="5F1F2D6E" w14:textId="77777777" w:rsidR="005064E0" w:rsidRPr="00070CA8" w:rsidRDefault="005064E0" w:rsidP="005064E0">
      <w:pPr>
        <w:spacing w:after="0" w:line="240" w:lineRule="auto"/>
        <w:jc w:val="both"/>
        <w:rPr>
          <w:rFonts w:ascii="Arial" w:eastAsia="Times New Roman" w:hAnsi="Arial" w:cs="Arial"/>
          <w:bCs/>
          <w:sz w:val="16"/>
          <w:szCs w:val="16"/>
          <w:lang w:eastAsia="fr-FR"/>
        </w:rPr>
      </w:pPr>
      <w:r w:rsidRPr="00070CA8">
        <w:rPr>
          <w:rFonts w:ascii="Arial" w:eastAsia="Times New Roman" w:hAnsi="Arial" w:cs="Arial"/>
          <w:bCs/>
          <w:sz w:val="16"/>
          <w:szCs w:val="16"/>
          <w:lang w:eastAsia="fr-FR"/>
        </w:rPr>
        <w:t>En tant que responsable de traitement au sens du RGPD, AFNOR traite des données à caractère personnel, dans le cadre de l’exécution du présent Contrat et pour la poursuite de son intérêt légitime, pour les objectifs suivants :</w:t>
      </w:r>
    </w:p>
    <w:p w14:paraId="4A1EB11F" w14:textId="77777777" w:rsidR="005064E0" w:rsidRPr="00070CA8" w:rsidRDefault="005064E0" w:rsidP="005064E0">
      <w:pPr>
        <w:numPr>
          <w:ilvl w:val="0"/>
          <w:numId w:val="32"/>
        </w:numPr>
        <w:spacing w:after="0" w:line="240" w:lineRule="auto"/>
        <w:ind w:left="142" w:hanging="142"/>
        <w:contextualSpacing/>
        <w:jc w:val="both"/>
        <w:rPr>
          <w:rFonts w:ascii="Arial" w:eastAsia="Times New Roman" w:hAnsi="Arial" w:cs="Arial"/>
          <w:bCs/>
          <w:sz w:val="16"/>
          <w:szCs w:val="16"/>
          <w:lang w:eastAsia="fr-FR"/>
        </w:rPr>
      </w:pPr>
      <w:r w:rsidRPr="00070CA8">
        <w:rPr>
          <w:rFonts w:ascii="Arial" w:eastAsia="Times New Roman" w:hAnsi="Arial" w:cs="Arial"/>
          <w:bCs/>
          <w:sz w:val="16"/>
          <w:szCs w:val="16"/>
          <w:lang w:eastAsia="fr-FR"/>
        </w:rPr>
        <w:t>L’utilisation des services en ligne objet du Contrat : connexions, consultations ou téléchargements de documents, ajout d’informations personnalisées ;</w:t>
      </w:r>
    </w:p>
    <w:p w14:paraId="167DDC23" w14:textId="77777777" w:rsidR="005064E0" w:rsidRPr="00070CA8" w:rsidRDefault="005064E0" w:rsidP="005064E0">
      <w:pPr>
        <w:numPr>
          <w:ilvl w:val="0"/>
          <w:numId w:val="32"/>
        </w:numPr>
        <w:spacing w:after="0" w:line="240" w:lineRule="auto"/>
        <w:ind w:left="142" w:hanging="142"/>
        <w:contextualSpacing/>
        <w:jc w:val="both"/>
        <w:rPr>
          <w:rFonts w:ascii="Arial" w:eastAsia="Times New Roman" w:hAnsi="Arial" w:cs="Arial"/>
          <w:bCs/>
          <w:sz w:val="16"/>
          <w:szCs w:val="16"/>
          <w:lang w:eastAsia="fr-FR"/>
        </w:rPr>
      </w:pPr>
      <w:r w:rsidRPr="00070CA8">
        <w:rPr>
          <w:rFonts w:ascii="Arial" w:eastAsia="Times New Roman" w:hAnsi="Arial" w:cs="Arial"/>
          <w:bCs/>
          <w:sz w:val="16"/>
          <w:szCs w:val="16"/>
          <w:lang w:eastAsia="fr-FR"/>
        </w:rPr>
        <w:t>La résolution de questions posées par l’Utilisateur : techniques, de contenu, questions aux experts.</w:t>
      </w:r>
    </w:p>
    <w:p w14:paraId="7572F770" w14:textId="77777777" w:rsidR="005064E0" w:rsidRPr="00070CA8" w:rsidRDefault="005064E0" w:rsidP="005064E0">
      <w:pPr>
        <w:numPr>
          <w:ilvl w:val="0"/>
          <w:numId w:val="32"/>
        </w:numPr>
        <w:spacing w:after="0" w:line="240" w:lineRule="auto"/>
        <w:ind w:left="142" w:hanging="142"/>
        <w:contextualSpacing/>
        <w:jc w:val="both"/>
        <w:rPr>
          <w:rFonts w:ascii="Arial" w:eastAsia="Times New Roman" w:hAnsi="Arial" w:cs="Arial"/>
          <w:bCs/>
          <w:sz w:val="16"/>
          <w:szCs w:val="16"/>
          <w:lang w:eastAsia="fr-FR"/>
        </w:rPr>
      </w:pPr>
      <w:r w:rsidRPr="00070CA8">
        <w:rPr>
          <w:rFonts w:ascii="Arial" w:eastAsia="Times New Roman" w:hAnsi="Arial" w:cs="Arial"/>
          <w:bCs/>
          <w:sz w:val="16"/>
          <w:szCs w:val="16"/>
          <w:lang w:eastAsia="fr-FR"/>
        </w:rPr>
        <w:t xml:space="preserve">La réalisation des opérations relatives à la gestion des relations commerciales : Contrats, commandes, abonnements, livraisons, factures, comptabilité, gestion du compte du Licencié, suivi de la relation du Licencié, gestion des réclamations, impayés et du contentieux ; </w:t>
      </w:r>
    </w:p>
    <w:p w14:paraId="568B83E4" w14:textId="77777777" w:rsidR="005064E0" w:rsidRPr="00070CA8" w:rsidRDefault="005064E0" w:rsidP="005064E0">
      <w:pPr>
        <w:numPr>
          <w:ilvl w:val="0"/>
          <w:numId w:val="32"/>
        </w:numPr>
        <w:spacing w:after="0" w:line="240" w:lineRule="auto"/>
        <w:ind w:left="142" w:hanging="142"/>
        <w:contextualSpacing/>
        <w:jc w:val="both"/>
        <w:rPr>
          <w:rFonts w:ascii="Arial" w:eastAsia="Times New Roman" w:hAnsi="Arial" w:cs="Arial"/>
          <w:bCs/>
          <w:sz w:val="16"/>
          <w:szCs w:val="16"/>
          <w:lang w:eastAsia="fr-FR"/>
        </w:rPr>
      </w:pPr>
      <w:r w:rsidRPr="00070CA8">
        <w:rPr>
          <w:rFonts w:ascii="Arial" w:eastAsia="Times New Roman" w:hAnsi="Arial" w:cs="Arial"/>
          <w:bCs/>
          <w:sz w:val="16"/>
          <w:szCs w:val="16"/>
          <w:lang w:eastAsia="fr-FR"/>
        </w:rPr>
        <w:t xml:space="preserve">L’amélioration des services en ligne objet des présentes et de l’expérience de l’Utilisateur, en invitant le Licencié et/ou les Utilisateurs à participer à des sondages, des études, des enquêtes de satisfaction ; </w:t>
      </w:r>
    </w:p>
    <w:p w14:paraId="414F9393" w14:textId="77777777" w:rsidR="005064E0" w:rsidRPr="00070CA8" w:rsidRDefault="005064E0" w:rsidP="005064E0">
      <w:pPr>
        <w:numPr>
          <w:ilvl w:val="0"/>
          <w:numId w:val="32"/>
        </w:numPr>
        <w:spacing w:after="0" w:line="240" w:lineRule="auto"/>
        <w:ind w:left="142" w:hanging="142"/>
        <w:contextualSpacing/>
        <w:jc w:val="both"/>
        <w:rPr>
          <w:rFonts w:ascii="Arial" w:eastAsia="Times New Roman" w:hAnsi="Arial" w:cs="Arial"/>
          <w:bCs/>
          <w:sz w:val="16"/>
          <w:szCs w:val="16"/>
          <w:lang w:eastAsia="fr-FR"/>
        </w:rPr>
      </w:pPr>
      <w:r w:rsidRPr="00070CA8">
        <w:rPr>
          <w:rFonts w:ascii="Arial" w:eastAsia="Times New Roman" w:hAnsi="Arial" w:cs="Arial"/>
          <w:bCs/>
          <w:sz w:val="16"/>
          <w:szCs w:val="16"/>
          <w:lang w:eastAsia="fr-FR"/>
        </w:rPr>
        <w:t xml:space="preserve">L’analyse et l’établissement de statistiques relatives à la consultation et à l’utilisation des services en ligne (nombre de pages vues, nombre de visites et activité des Utilisateurs) ; </w:t>
      </w:r>
    </w:p>
    <w:p w14:paraId="24DD4EC3" w14:textId="77777777" w:rsidR="005064E0" w:rsidRPr="00070CA8" w:rsidRDefault="005064E0" w:rsidP="005064E0">
      <w:pPr>
        <w:numPr>
          <w:ilvl w:val="0"/>
          <w:numId w:val="32"/>
        </w:numPr>
        <w:spacing w:after="0" w:line="240" w:lineRule="auto"/>
        <w:ind w:left="142" w:hanging="142"/>
        <w:contextualSpacing/>
        <w:jc w:val="both"/>
        <w:rPr>
          <w:rFonts w:ascii="Arial" w:eastAsia="Times New Roman" w:hAnsi="Arial" w:cs="Arial"/>
          <w:bCs/>
          <w:sz w:val="16"/>
          <w:szCs w:val="16"/>
          <w:lang w:eastAsia="fr-FR"/>
        </w:rPr>
      </w:pPr>
      <w:r w:rsidRPr="00070CA8">
        <w:rPr>
          <w:rFonts w:ascii="Arial" w:eastAsia="Times New Roman" w:hAnsi="Arial" w:cs="Arial"/>
          <w:bCs/>
          <w:sz w:val="16"/>
          <w:szCs w:val="16"/>
          <w:lang w:eastAsia="fr-FR"/>
        </w:rPr>
        <w:t>L’envoi de propositions de participation aux sessions de prise en main des services en ligne ou webinaires pour permettre une connaissance et utilisation optimale de ces services en ligne par l’Utilisateur ou l’approfondissement d’une thématique traitée par des services en ligne ;</w:t>
      </w:r>
    </w:p>
    <w:p w14:paraId="592358F1" w14:textId="77777777" w:rsidR="005064E0" w:rsidRPr="00070CA8" w:rsidRDefault="005064E0" w:rsidP="005064E0">
      <w:pPr>
        <w:numPr>
          <w:ilvl w:val="0"/>
          <w:numId w:val="32"/>
        </w:numPr>
        <w:spacing w:after="0" w:line="240" w:lineRule="auto"/>
        <w:ind w:left="142" w:hanging="142"/>
        <w:contextualSpacing/>
        <w:jc w:val="both"/>
        <w:rPr>
          <w:rFonts w:ascii="Arial" w:eastAsia="Times New Roman" w:hAnsi="Arial" w:cs="Arial"/>
          <w:bCs/>
          <w:sz w:val="16"/>
          <w:szCs w:val="16"/>
          <w:lang w:eastAsia="fr-FR"/>
        </w:rPr>
      </w:pPr>
      <w:r w:rsidRPr="00070CA8">
        <w:rPr>
          <w:rFonts w:ascii="Arial" w:eastAsia="Times New Roman" w:hAnsi="Arial" w:cs="Arial"/>
          <w:bCs/>
          <w:sz w:val="16"/>
          <w:szCs w:val="16"/>
          <w:lang w:eastAsia="fr-FR"/>
        </w:rPr>
        <w:t>L’envoi d’informations et de newsletters personnalisées sur les services en ligne objet des présentes et leur évolution ;</w:t>
      </w:r>
    </w:p>
    <w:p w14:paraId="3C18080B" w14:textId="77777777" w:rsidR="005064E0" w:rsidRPr="00070CA8" w:rsidRDefault="005064E0" w:rsidP="005064E0">
      <w:pPr>
        <w:numPr>
          <w:ilvl w:val="0"/>
          <w:numId w:val="32"/>
        </w:numPr>
        <w:spacing w:after="0" w:line="240" w:lineRule="auto"/>
        <w:ind w:left="142" w:hanging="142"/>
        <w:contextualSpacing/>
        <w:jc w:val="both"/>
        <w:rPr>
          <w:rFonts w:ascii="Arial" w:eastAsia="Times New Roman" w:hAnsi="Arial" w:cs="Arial"/>
          <w:bCs/>
          <w:sz w:val="16"/>
          <w:szCs w:val="16"/>
          <w:lang w:eastAsia="fr-FR"/>
        </w:rPr>
      </w:pPr>
      <w:r w:rsidRPr="00070CA8">
        <w:rPr>
          <w:rFonts w:ascii="Arial" w:eastAsia="Times New Roman" w:hAnsi="Arial" w:cs="Arial"/>
          <w:bCs/>
          <w:sz w:val="16"/>
          <w:szCs w:val="16"/>
          <w:lang w:eastAsia="fr-FR"/>
        </w:rPr>
        <w:t>La gestion des demandes d’exercice de droits des Utilisateurs.</w:t>
      </w:r>
    </w:p>
    <w:p w14:paraId="00F95675" w14:textId="77777777" w:rsidR="005064E0" w:rsidRPr="00070CA8" w:rsidRDefault="005064E0" w:rsidP="005064E0">
      <w:pPr>
        <w:spacing w:after="0" w:line="240" w:lineRule="auto"/>
        <w:jc w:val="both"/>
        <w:rPr>
          <w:rFonts w:ascii="Arial" w:eastAsia="Times New Roman" w:hAnsi="Arial" w:cs="Arial"/>
          <w:bCs/>
          <w:sz w:val="16"/>
          <w:szCs w:val="16"/>
          <w:lang w:eastAsia="fr-FR"/>
        </w:rPr>
      </w:pPr>
    </w:p>
    <w:p w14:paraId="78766C6A" w14:textId="77777777" w:rsidR="005064E0" w:rsidRPr="00070CA8" w:rsidRDefault="005064E0" w:rsidP="005064E0">
      <w:pPr>
        <w:spacing w:after="0" w:line="240" w:lineRule="auto"/>
        <w:jc w:val="both"/>
        <w:rPr>
          <w:rFonts w:ascii="Arial" w:eastAsia="Times New Roman" w:hAnsi="Arial" w:cs="Arial"/>
          <w:bCs/>
          <w:sz w:val="16"/>
          <w:szCs w:val="16"/>
          <w:lang w:eastAsia="fr-FR"/>
        </w:rPr>
      </w:pPr>
      <w:r w:rsidRPr="00070CA8">
        <w:rPr>
          <w:rFonts w:ascii="Arial" w:eastAsia="Times New Roman" w:hAnsi="Arial" w:cs="Arial"/>
          <w:bCs/>
          <w:sz w:val="16"/>
          <w:szCs w:val="16"/>
          <w:lang w:eastAsia="fr-FR"/>
        </w:rPr>
        <w:t xml:space="preserve">Étant entendu entre les Parties, que les données personnelles des Utilisateurs pourront être utilisées par AFNOR pour l’envoi de communications relatives à la participation aux sessions de prise en main et de newsletters, sous réserve qu’une faculté d’opposition soit clairement proposée aux destinataires de ces communications. </w:t>
      </w:r>
    </w:p>
    <w:p w14:paraId="722A1B43" w14:textId="77777777" w:rsidR="005064E0" w:rsidRPr="00070CA8" w:rsidRDefault="005064E0" w:rsidP="005064E0">
      <w:pPr>
        <w:spacing w:after="0" w:line="240" w:lineRule="auto"/>
        <w:jc w:val="both"/>
        <w:rPr>
          <w:rFonts w:ascii="Arial" w:eastAsia="Times New Roman" w:hAnsi="Arial" w:cs="Arial"/>
          <w:bCs/>
          <w:sz w:val="16"/>
          <w:szCs w:val="16"/>
          <w:lang w:eastAsia="fr-FR"/>
        </w:rPr>
      </w:pPr>
    </w:p>
    <w:p w14:paraId="5464CF5A" w14:textId="77777777" w:rsidR="005064E0" w:rsidRPr="00070CA8" w:rsidRDefault="005064E0" w:rsidP="005064E0">
      <w:pPr>
        <w:spacing w:after="0" w:line="240" w:lineRule="auto"/>
        <w:jc w:val="both"/>
        <w:rPr>
          <w:rFonts w:ascii="Arial" w:eastAsia="Times New Roman" w:hAnsi="Arial" w:cs="Arial"/>
          <w:bCs/>
          <w:sz w:val="16"/>
          <w:szCs w:val="16"/>
          <w:lang w:eastAsia="fr-FR"/>
        </w:rPr>
      </w:pPr>
      <w:r w:rsidRPr="00070CA8">
        <w:rPr>
          <w:rFonts w:ascii="Arial" w:eastAsia="Times New Roman" w:hAnsi="Arial" w:cs="Arial"/>
          <w:bCs/>
          <w:sz w:val="16"/>
          <w:szCs w:val="16"/>
          <w:lang w:eastAsia="fr-FR"/>
        </w:rPr>
        <w:t>Les Utilisateurs, dont les données à caractère personnel sont collectées, bénéficient d’un :</w:t>
      </w:r>
    </w:p>
    <w:p w14:paraId="3A738CD5" w14:textId="77777777" w:rsidR="005064E0" w:rsidRPr="00070CA8" w:rsidRDefault="005064E0" w:rsidP="005064E0">
      <w:pPr>
        <w:pStyle w:val="Paragraphedeliste"/>
        <w:numPr>
          <w:ilvl w:val="0"/>
          <w:numId w:val="31"/>
        </w:numPr>
        <w:ind w:left="142" w:hanging="142"/>
        <w:jc w:val="both"/>
        <w:rPr>
          <w:rFonts w:ascii="Arial" w:eastAsia="Times New Roman" w:hAnsi="Arial" w:cs="Arial"/>
          <w:bCs/>
          <w:sz w:val="16"/>
          <w:szCs w:val="16"/>
          <w:lang w:eastAsia="fr-FR"/>
        </w:rPr>
      </w:pPr>
      <w:r w:rsidRPr="00070CA8">
        <w:rPr>
          <w:rFonts w:ascii="Arial" w:eastAsia="Times New Roman" w:hAnsi="Arial" w:cs="Arial"/>
          <w:bCs/>
          <w:sz w:val="16"/>
          <w:szCs w:val="16"/>
          <w:lang w:eastAsia="fr-FR"/>
        </w:rPr>
        <w:t>Droit d'accès (article 15 RGPD) et de rectification (article 16 RGPD), de mise à jour, de complétude des données des Utilisateurs ;</w:t>
      </w:r>
    </w:p>
    <w:p w14:paraId="7DEE98BF" w14:textId="77777777" w:rsidR="005064E0" w:rsidRPr="00070CA8" w:rsidRDefault="005064E0" w:rsidP="005064E0">
      <w:pPr>
        <w:pStyle w:val="Paragraphedeliste"/>
        <w:numPr>
          <w:ilvl w:val="0"/>
          <w:numId w:val="31"/>
        </w:numPr>
        <w:ind w:left="142" w:hanging="142"/>
        <w:jc w:val="both"/>
        <w:rPr>
          <w:rFonts w:ascii="Arial" w:eastAsia="Times New Roman" w:hAnsi="Arial" w:cs="Arial"/>
          <w:bCs/>
          <w:sz w:val="16"/>
          <w:szCs w:val="16"/>
          <w:lang w:eastAsia="fr-FR"/>
        </w:rPr>
      </w:pPr>
      <w:r w:rsidRPr="00070CA8">
        <w:rPr>
          <w:rFonts w:ascii="Arial" w:eastAsia="Times New Roman" w:hAnsi="Arial" w:cs="Arial"/>
          <w:bCs/>
          <w:sz w:val="16"/>
          <w:szCs w:val="16"/>
          <w:lang w:eastAsia="fr-FR"/>
        </w:rPr>
        <w:t>Droit d’effacement des données des Utilisateurs à caractère personnel (article 17 RGPD) ;</w:t>
      </w:r>
    </w:p>
    <w:p w14:paraId="4566E1A1" w14:textId="77777777" w:rsidR="005064E0" w:rsidRPr="00070CA8" w:rsidRDefault="005064E0" w:rsidP="005064E0">
      <w:pPr>
        <w:pStyle w:val="Paragraphedeliste"/>
        <w:numPr>
          <w:ilvl w:val="0"/>
          <w:numId w:val="31"/>
        </w:numPr>
        <w:ind w:left="142" w:hanging="142"/>
        <w:jc w:val="both"/>
        <w:rPr>
          <w:rFonts w:ascii="Arial" w:eastAsia="Times New Roman" w:hAnsi="Arial" w:cs="Arial"/>
          <w:bCs/>
          <w:sz w:val="16"/>
          <w:szCs w:val="16"/>
          <w:lang w:eastAsia="fr-FR"/>
        </w:rPr>
      </w:pPr>
      <w:r w:rsidRPr="00070CA8">
        <w:rPr>
          <w:rFonts w:ascii="Arial" w:eastAsia="Times New Roman" w:hAnsi="Arial" w:cs="Arial"/>
          <w:bCs/>
          <w:sz w:val="16"/>
          <w:szCs w:val="16"/>
          <w:lang w:eastAsia="fr-FR"/>
        </w:rPr>
        <w:t>Droit de retirer à tout moment un consentement (article 13-2c RGPD) ;</w:t>
      </w:r>
    </w:p>
    <w:p w14:paraId="16EABC47" w14:textId="77777777" w:rsidR="005064E0" w:rsidRPr="00070CA8" w:rsidRDefault="005064E0" w:rsidP="005064E0">
      <w:pPr>
        <w:pStyle w:val="Paragraphedeliste"/>
        <w:numPr>
          <w:ilvl w:val="0"/>
          <w:numId w:val="31"/>
        </w:numPr>
        <w:ind w:left="142" w:hanging="142"/>
        <w:jc w:val="both"/>
        <w:rPr>
          <w:rFonts w:ascii="Arial" w:eastAsia="Times New Roman" w:hAnsi="Arial" w:cs="Arial"/>
          <w:bCs/>
          <w:sz w:val="16"/>
          <w:szCs w:val="16"/>
          <w:lang w:eastAsia="fr-FR"/>
        </w:rPr>
      </w:pPr>
      <w:r w:rsidRPr="00070CA8">
        <w:rPr>
          <w:rFonts w:ascii="Arial" w:eastAsia="Times New Roman" w:hAnsi="Arial" w:cs="Arial"/>
          <w:bCs/>
          <w:sz w:val="16"/>
          <w:szCs w:val="16"/>
          <w:lang w:eastAsia="fr-FR"/>
        </w:rPr>
        <w:t>Droit à la limitation du traitement des données des Utilisateurs (article 18 RGPD) ;</w:t>
      </w:r>
    </w:p>
    <w:p w14:paraId="46459AA7" w14:textId="77777777" w:rsidR="005064E0" w:rsidRPr="00070CA8" w:rsidRDefault="005064E0" w:rsidP="005064E0">
      <w:pPr>
        <w:pStyle w:val="Paragraphedeliste"/>
        <w:numPr>
          <w:ilvl w:val="0"/>
          <w:numId w:val="31"/>
        </w:numPr>
        <w:ind w:left="142" w:hanging="142"/>
        <w:jc w:val="both"/>
        <w:rPr>
          <w:rFonts w:ascii="Arial" w:eastAsia="Times New Roman" w:hAnsi="Arial" w:cs="Arial"/>
          <w:bCs/>
          <w:sz w:val="16"/>
          <w:szCs w:val="16"/>
          <w:lang w:eastAsia="fr-FR"/>
        </w:rPr>
      </w:pPr>
      <w:r w:rsidRPr="00070CA8">
        <w:rPr>
          <w:rFonts w:ascii="Arial" w:eastAsia="Times New Roman" w:hAnsi="Arial" w:cs="Arial"/>
          <w:bCs/>
          <w:sz w:val="16"/>
          <w:szCs w:val="16"/>
          <w:lang w:eastAsia="fr-FR"/>
        </w:rPr>
        <w:t>Droit d’opposition au traitement des données des Utilisateurs (article 21 RGPD) ;</w:t>
      </w:r>
    </w:p>
    <w:p w14:paraId="774ACE9C" w14:textId="77777777" w:rsidR="005064E0" w:rsidRPr="00070CA8" w:rsidRDefault="005064E0" w:rsidP="005064E0">
      <w:pPr>
        <w:pStyle w:val="Paragraphedeliste"/>
        <w:numPr>
          <w:ilvl w:val="0"/>
          <w:numId w:val="31"/>
        </w:numPr>
        <w:ind w:left="142" w:hanging="142"/>
        <w:jc w:val="both"/>
        <w:rPr>
          <w:rFonts w:ascii="Arial" w:eastAsia="Times New Roman" w:hAnsi="Arial" w:cs="Arial"/>
          <w:bCs/>
          <w:sz w:val="16"/>
          <w:szCs w:val="16"/>
          <w:lang w:eastAsia="fr-FR"/>
        </w:rPr>
      </w:pPr>
      <w:r w:rsidRPr="00070CA8">
        <w:rPr>
          <w:rFonts w:ascii="Arial" w:eastAsia="Times New Roman" w:hAnsi="Arial" w:cs="Arial"/>
          <w:bCs/>
          <w:sz w:val="16"/>
          <w:szCs w:val="16"/>
          <w:lang w:eastAsia="fr-FR"/>
        </w:rPr>
        <w:t>Droit à la portabilité des données que les Utilisateurs auront fournies, lorsque ces données font l’objet de traitements automatisés fondés sur leur consentement ou sur un Contrat (article 20 RGPD).</w:t>
      </w:r>
    </w:p>
    <w:p w14:paraId="0BE51DA0" w14:textId="77777777" w:rsidR="005064E0" w:rsidRPr="00070CA8" w:rsidRDefault="005064E0" w:rsidP="005064E0">
      <w:pPr>
        <w:spacing w:after="0" w:line="240" w:lineRule="auto"/>
        <w:jc w:val="both"/>
        <w:rPr>
          <w:rFonts w:ascii="Arial" w:eastAsia="Times New Roman" w:hAnsi="Arial" w:cs="Arial"/>
          <w:bCs/>
          <w:sz w:val="16"/>
          <w:szCs w:val="16"/>
          <w:lang w:eastAsia="fr-FR"/>
        </w:rPr>
      </w:pPr>
    </w:p>
    <w:p w14:paraId="6FAE4CC7" w14:textId="77777777" w:rsidR="005064E0" w:rsidRPr="00070CA8" w:rsidRDefault="005064E0" w:rsidP="005064E0">
      <w:pPr>
        <w:spacing w:after="0" w:line="240" w:lineRule="auto"/>
        <w:jc w:val="both"/>
        <w:rPr>
          <w:rFonts w:ascii="Arial" w:eastAsia="Times New Roman" w:hAnsi="Arial" w:cs="Arial"/>
          <w:bCs/>
          <w:sz w:val="16"/>
          <w:szCs w:val="16"/>
          <w:lang w:eastAsia="fr-FR"/>
        </w:rPr>
      </w:pPr>
      <w:r w:rsidRPr="00070CA8">
        <w:rPr>
          <w:rFonts w:ascii="Arial" w:eastAsia="Times New Roman" w:hAnsi="Arial" w:cs="Arial"/>
          <w:bCs/>
          <w:sz w:val="16"/>
          <w:szCs w:val="16"/>
          <w:lang w:eastAsia="fr-FR"/>
        </w:rPr>
        <w:t xml:space="preserve">Les Utilisateurs sont toutefois informés que les données à caractère personnel collectées sont, le cas échéant, nécessaires à l’exécution de la prestation délivrée par AFNOR, de sorte qu’en cas d’usage de son droit d’effacement desdites données, d’opposition ou de limitation des traitements avant le terme de la relation contractuelle, la prestation ne pourra pas être exécutée. </w:t>
      </w:r>
    </w:p>
    <w:p w14:paraId="0CC45D57" w14:textId="77777777" w:rsidR="005064E0" w:rsidRPr="00070CA8" w:rsidRDefault="005064E0" w:rsidP="005064E0">
      <w:pPr>
        <w:spacing w:after="0" w:line="240" w:lineRule="auto"/>
        <w:jc w:val="both"/>
        <w:rPr>
          <w:rFonts w:ascii="Arial" w:eastAsia="Times New Roman" w:hAnsi="Arial" w:cs="Arial"/>
          <w:bCs/>
          <w:sz w:val="16"/>
          <w:szCs w:val="16"/>
          <w:lang w:eastAsia="fr-FR"/>
        </w:rPr>
      </w:pPr>
    </w:p>
    <w:p w14:paraId="643D8D92" w14:textId="77777777" w:rsidR="005064E0" w:rsidRPr="00070CA8" w:rsidRDefault="005064E0" w:rsidP="005064E0">
      <w:pPr>
        <w:spacing w:after="0" w:line="240" w:lineRule="auto"/>
        <w:jc w:val="both"/>
        <w:rPr>
          <w:rFonts w:ascii="Arial" w:eastAsia="Times New Roman" w:hAnsi="Arial" w:cs="Arial"/>
          <w:bCs/>
          <w:sz w:val="16"/>
          <w:szCs w:val="16"/>
          <w:lang w:eastAsia="fr-FR"/>
        </w:rPr>
      </w:pPr>
      <w:r w:rsidRPr="00070CA8">
        <w:rPr>
          <w:rFonts w:ascii="Arial" w:eastAsia="Times New Roman" w:hAnsi="Arial" w:cs="Arial"/>
          <w:bCs/>
          <w:sz w:val="16"/>
          <w:szCs w:val="16"/>
          <w:lang w:eastAsia="fr-FR"/>
        </w:rPr>
        <w:t xml:space="preserve">Ces droits peuvent être exercés en complétant le formulaire de demande accessible à l’adresse suivante : </w:t>
      </w:r>
      <w:hyperlink r:id="rId29" w:history="1">
        <w:r w:rsidRPr="00070CA8">
          <w:rPr>
            <w:rStyle w:val="Lienhypertexte"/>
            <w:rFonts w:ascii="Arial" w:hAnsi="Arial" w:cs="Arial"/>
            <w:sz w:val="16"/>
            <w:szCs w:val="16"/>
          </w:rPr>
          <w:t>https://www.afnor.org/dpo/</w:t>
        </w:r>
      </w:hyperlink>
      <w:r w:rsidRPr="00070CA8">
        <w:rPr>
          <w:rStyle w:val="Lienhypertexte"/>
          <w:rFonts w:ascii="Arial" w:hAnsi="Arial" w:cs="Arial"/>
          <w:sz w:val="16"/>
          <w:szCs w:val="16"/>
        </w:rPr>
        <w:t xml:space="preserve"> </w:t>
      </w:r>
      <w:r w:rsidRPr="00070CA8">
        <w:rPr>
          <w:rFonts w:ascii="Arial" w:eastAsia="Times New Roman" w:hAnsi="Arial" w:cs="Arial"/>
          <w:bCs/>
          <w:sz w:val="16"/>
          <w:szCs w:val="16"/>
          <w:lang w:eastAsia="fr-FR"/>
        </w:rPr>
        <w:t>ou par courrier à AFNOR, à l’attention du DPO, AFNOR, 11, rue Francis de Pressensé – 93571 La Plaine Saint-Denis Cedex. AFNOR répond à la personne ayant fait l’usage d’un des droits susvisés dans un délai d’un (1) mois à compter de la réception de la demande. Ce délai peut néanmoins être prolongé de deux (2) mois, compte tenu de la complexité et du nombre de demandes. Dans cette hypothèse, AFNOR informera la personne concernée de cette prolongation dans le délai d’un (1) mois à compter de la réception de la demande.</w:t>
      </w:r>
    </w:p>
    <w:p w14:paraId="286D185F" w14:textId="77777777" w:rsidR="005064E0" w:rsidRPr="00070CA8" w:rsidRDefault="005064E0" w:rsidP="005064E0">
      <w:pPr>
        <w:spacing w:after="0" w:line="240" w:lineRule="auto"/>
        <w:jc w:val="both"/>
        <w:rPr>
          <w:rFonts w:ascii="Arial" w:eastAsia="Times New Roman" w:hAnsi="Arial" w:cs="Arial"/>
          <w:bCs/>
          <w:sz w:val="16"/>
          <w:szCs w:val="16"/>
          <w:lang w:eastAsia="fr-FR"/>
        </w:rPr>
      </w:pPr>
    </w:p>
    <w:p w14:paraId="00D4BE25" w14:textId="7C4CB16D" w:rsidR="00F336F8" w:rsidRPr="00F336F8" w:rsidRDefault="005064E0" w:rsidP="005064E0">
      <w:pPr>
        <w:tabs>
          <w:tab w:val="left" w:pos="1134"/>
          <w:tab w:val="left" w:pos="3686"/>
        </w:tabs>
        <w:spacing w:after="120" w:line="240" w:lineRule="auto"/>
        <w:jc w:val="both"/>
        <w:rPr>
          <w:rFonts w:ascii="Arial" w:eastAsia="Calibri Light" w:hAnsi="Arial" w:cs="Arial"/>
          <w:noProof/>
          <w:sz w:val="16"/>
          <w:szCs w:val="16"/>
          <w:lang w:eastAsia="fr-FR"/>
        </w:rPr>
      </w:pPr>
      <w:r w:rsidRPr="00070CA8">
        <w:rPr>
          <w:rFonts w:ascii="Arial" w:eastAsia="Times New Roman" w:hAnsi="Arial" w:cs="Arial"/>
          <w:bCs/>
          <w:sz w:val="16"/>
          <w:szCs w:val="16"/>
          <w:lang w:eastAsia="fr-FR"/>
        </w:rPr>
        <w:t>La personne concernée a la possibilité d’introduire une réclamation auprès de la Commission Nationale de l’Informatique et des Libertés (CNIL) ou de l’autorité de contrôle de l’Etat membre de l’Union européenne dans lequel elle réside et de former un recours juridictionnel</w:t>
      </w:r>
      <w:r w:rsidR="00F336F8" w:rsidRPr="00F336F8">
        <w:rPr>
          <w:rFonts w:ascii="Arial" w:eastAsia="Calibri Light" w:hAnsi="Arial" w:cs="Arial"/>
          <w:noProof/>
          <w:sz w:val="16"/>
          <w:szCs w:val="16"/>
          <w:lang w:eastAsia="fr-FR"/>
        </w:rPr>
        <w:t>.</w:t>
      </w:r>
    </w:p>
    <w:p w14:paraId="53CDABA0" w14:textId="77777777" w:rsidR="00A5434E" w:rsidRPr="00A83C26" w:rsidRDefault="00A5434E" w:rsidP="00A5434E">
      <w:pPr>
        <w:tabs>
          <w:tab w:val="left" w:pos="1134"/>
          <w:tab w:val="left" w:pos="3686"/>
        </w:tabs>
        <w:spacing w:after="120" w:line="240" w:lineRule="auto"/>
        <w:jc w:val="both"/>
        <w:rPr>
          <w:rFonts w:ascii="Arial" w:eastAsia="Calibri Light" w:hAnsi="Arial" w:cs="Arial"/>
          <w:b/>
          <w:noProof/>
          <w:sz w:val="16"/>
          <w:szCs w:val="16"/>
          <w:lang w:eastAsia="fr-FR"/>
        </w:rPr>
      </w:pPr>
      <w:r w:rsidRPr="00A83C26">
        <w:rPr>
          <w:rFonts w:ascii="Arial" w:eastAsia="Calibri Light" w:hAnsi="Arial" w:cs="Arial"/>
          <w:b/>
          <w:noProof/>
          <w:sz w:val="16"/>
          <w:szCs w:val="16"/>
          <w:lang w:eastAsia="fr-FR"/>
        </w:rPr>
        <w:t>12.</w:t>
      </w:r>
      <w:r>
        <w:rPr>
          <w:rFonts w:ascii="Arial" w:eastAsia="Calibri Light" w:hAnsi="Arial" w:cs="Arial"/>
          <w:b/>
          <w:noProof/>
          <w:sz w:val="16"/>
          <w:szCs w:val="16"/>
          <w:lang w:eastAsia="fr-FR"/>
        </w:rPr>
        <w:t>3</w:t>
      </w:r>
      <w:r w:rsidRPr="00A83C26">
        <w:rPr>
          <w:rFonts w:ascii="Arial" w:eastAsia="Calibri Light" w:hAnsi="Arial" w:cs="Arial"/>
          <w:b/>
          <w:noProof/>
          <w:sz w:val="16"/>
          <w:szCs w:val="16"/>
          <w:lang w:eastAsia="fr-FR"/>
        </w:rPr>
        <w:t>. Cookies</w:t>
      </w:r>
    </w:p>
    <w:p w14:paraId="143E0AA5" w14:textId="77777777" w:rsidR="00A5434E" w:rsidRDefault="00A5434E" w:rsidP="00A5434E">
      <w:pPr>
        <w:tabs>
          <w:tab w:val="left" w:pos="1134"/>
          <w:tab w:val="left" w:pos="3686"/>
        </w:tabs>
        <w:spacing w:after="120" w:line="240" w:lineRule="auto"/>
        <w:jc w:val="both"/>
        <w:rPr>
          <w:rFonts w:ascii="Arial" w:eastAsia="Calibri Light" w:hAnsi="Arial" w:cs="Arial"/>
          <w:noProof/>
          <w:sz w:val="16"/>
          <w:szCs w:val="16"/>
          <w:lang w:eastAsia="fr-FR"/>
        </w:rPr>
      </w:pPr>
      <w:r>
        <w:rPr>
          <w:rFonts w:ascii="Arial" w:eastAsia="Calibri Light" w:hAnsi="Arial" w:cs="Arial"/>
          <w:noProof/>
          <w:sz w:val="16"/>
          <w:szCs w:val="16"/>
          <w:lang w:eastAsia="fr-FR"/>
        </w:rPr>
        <w:t>Le Licencié reconnaît la possibilité pour AFNOR d’utiliser la technique des cookies ou toute autre technique assimilée permettant de tracer la navigation des Utilisateurs sur les services en ligne et de collecter ainsi les données associées. Les cookies enregistrent certaines informations qui sont stockées dans une mémoire de l’équipement informatique utilisé par les Utilisateurs. Les Utilisateurs peuvent à tout moment supprimer les cookies en utilisant leur navigateur. Cette option peut entraîner la perte ou la sécurisation de certaines fonctionnalités de CObaz.</w:t>
      </w:r>
    </w:p>
    <w:p w14:paraId="2B2B1689" w14:textId="77777777" w:rsidR="00A5434E" w:rsidRPr="00A83C26" w:rsidRDefault="00A5434E" w:rsidP="00A5434E">
      <w:pPr>
        <w:tabs>
          <w:tab w:val="left" w:pos="1134"/>
          <w:tab w:val="left" w:pos="3686"/>
        </w:tabs>
        <w:spacing w:after="120" w:line="240" w:lineRule="auto"/>
        <w:jc w:val="both"/>
        <w:rPr>
          <w:rFonts w:ascii="Arial" w:eastAsia="Calibri Light" w:hAnsi="Arial" w:cs="Arial"/>
          <w:b/>
          <w:noProof/>
          <w:sz w:val="16"/>
          <w:szCs w:val="16"/>
          <w:lang w:eastAsia="fr-FR"/>
        </w:rPr>
      </w:pPr>
      <w:r w:rsidRPr="00A83C26">
        <w:rPr>
          <w:rFonts w:ascii="Arial" w:eastAsia="Calibri Light" w:hAnsi="Arial" w:cs="Arial"/>
          <w:b/>
          <w:noProof/>
          <w:sz w:val="16"/>
          <w:szCs w:val="16"/>
          <w:lang w:eastAsia="fr-FR"/>
        </w:rPr>
        <w:t>12.</w:t>
      </w:r>
      <w:r>
        <w:rPr>
          <w:rFonts w:ascii="Arial" w:eastAsia="Calibri Light" w:hAnsi="Arial" w:cs="Arial"/>
          <w:b/>
          <w:noProof/>
          <w:sz w:val="16"/>
          <w:szCs w:val="16"/>
          <w:lang w:eastAsia="fr-FR"/>
        </w:rPr>
        <w:t>4</w:t>
      </w:r>
      <w:r w:rsidRPr="00A83C26">
        <w:rPr>
          <w:rFonts w:ascii="Arial" w:eastAsia="Calibri Light" w:hAnsi="Arial" w:cs="Arial"/>
          <w:b/>
          <w:noProof/>
          <w:sz w:val="16"/>
          <w:szCs w:val="16"/>
          <w:lang w:eastAsia="fr-FR"/>
        </w:rPr>
        <w:t xml:space="preserve"> Liens hypertextes</w:t>
      </w:r>
    </w:p>
    <w:p w14:paraId="2F0C6142" w14:textId="77777777" w:rsidR="00A5434E" w:rsidRDefault="00A5434E" w:rsidP="00A5434E">
      <w:pPr>
        <w:tabs>
          <w:tab w:val="left" w:pos="1134"/>
          <w:tab w:val="left" w:pos="3686"/>
        </w:tabs>
        <w:spacing w:after="120" w:line="240" w:lineRule="auto"/>
        <w:jc w:val="both"/>
        <w:rPr>
          <w:rFonts w:ascii="Arial" w:eastAsia="Calibri Light" w:hAnsi="Arial" w:cs="Arial"/>
          <w:noProof/>
          <w:sz w:val="16"/>
          <w:szCs w:val="16"/>
          <w:lang w:eastAsia="fr-FR"/>
        </w:rPr>
      </w:pPr>
      <w:r>
        <w:rPr>
          <w:rFonts w:ascii="Arial" w:eastAsia="Calibri Light" w:hAnsi="Arial" w:cs="Arial"/>
          <w:noProof/>
          <w:sz w:val="16"/>
          <w:szCs w:val="16"/>
          <w:lang w:eastAsia="fr-FR"/>
        </w:rPr>
        <w:t>CObaz peut proposer des liens vers d’autres sites internet. Les sites auxquels renvoient ces liens hypertextes sont, sauf mention contraire, indépendants de CObaz. Ces liens ne constituent, en aucun cas, une approbation ou un partenariat entre AFNOR et ces sites. Dès lors, AFNOR ne saurait être responsable de leurs contenus, leurs produits, leurs publicités ou tous éléments ou services présentés sur ces sites.</w:t>
      </w:r>
    </w:p>
    <w:p w14:paraId="315A3ABA" w14:textId="08FBF281" w:rsidR="00F336F8" w:rsidRPr="0030439A" w:rsidRDefault="00A5434E" w:rsidP="00A5434E">
      <w:pPr>
        <w:tabs>
          <w:tab w:val="left" w:pos="1134"/>
          <w:tab w:val="left" w:pos="3686"/>
        </w:tabs>
        <w:spacing w:after="120" w:line="240" w:lineRule="auto"/>
        <w:jc w:val="both"/>
        <w:rPr>
          <w:rFonts w:ascii="Arial" w:eastAsia="Calibri Light" w:hAnsi="Arial" w:cs="Arial"/>
          <w:noProof/>
          <w:sz w:val="16"/>
          <w:szCs w:val="16"/>
          <w:lang w:eastAsia="fr-FR"/>
        </w:rPr>
      </w:pPr>
      <w:r>
        <w:rPr>
          <w:rFonts w:ascii="Arial" w:eastAsia="Calibri Light" w:hAnsi="Arial" w:cs="Arial"/>
          <w:noProof/>
          <w:sz w:val="16"/>
          <w:szCs w:val="16"/>
          <w:lang w:eastAsia="fr-FR"/>
        </w:rPr>
        <w:t>CObaz peut également intégrer des fonctionnalités conçues pour permettre aux personnes concernées d'initier des interactions avec des sites web tiers ou des services tiers, dont des réseaux sociaux tiers. En cas d’utilisation de ces sites, services ou réseaux, AFNOR invite les personnes concernées à consulter leur politique de confidentialité et de protection des données à caractère personnel</w:t>
      </w:r>
      <w:r w:rsidR="00F336F8" w:rsidRPr="00F336F8">
        <w:rPr>
          <w:rFonts w:ascii="Arial" w:eastAsia="Calibri Light" w:hAnsi="Arial" w:cs="Arial"/>
          <w:noProof/>
          <w:sz w:val="16"/>
          <w:szCs w:val="16"/>
          <w:lang w:eastAsia="fr-FR"/>
        </w:rPr>
        <w:t>.</w:t>
      </w:r>
    </w:p>
    <w:p w14:paraId="70B3F762" w14:textId="77777777" w:rsidR="00F336F8" w:rsidRPr="00F336F8" w:rsidRDefault="00F336F8" w:rsidP="004E3064">
      <w:pPr>
        <w:tabs>
          <w:tab w:val="left" w:pos="1134"/>
          <w:tab w:val="left" w:pos="3686"/>
        </w:tabs>
        <w:spacing w:before="240" w:after="60" w:line="240" w:lineRule="auto"/>
        <w:jc w:val="both"/>
        <w:rPr>
          <w:rFonts w:ascii="Arial" w:eastAsia="Calibri Light" w:hAnsi="Arial" w:cs="Arial"/>
          <w:b/>
          <w:bCs/>
          <w:noProof/>
          <w:sz w:val="16"/>
          <w:szCs w:val="16"/>
          <w:lang w:eastAsia="fr-FR"/>
        </w:rPr>
      </w:pPr>
      <w:r w:rsidRPr="00F336F8">
        <w:rPr>
          <w:rFonts w:ascii="Arial" w:eastAsia="Calibri Light" w:hAnsi="Arial" w:cs="Arial"/>
          <w:b/>
          <w:bCs/>
          <w:noProof/>
          <w:sz w:val="16"/>
          <w:szCs w:val="16"/>
          <w:lang w:eastAsia="fr-FR"/>
        </w:rPr>
        <w:t>Article 13 : Audits</w:t>
      </w:r>
    </w:p>
    <w:p w14:paraId="43265021" w14:textId="52D8C85E" w:rsidR="00F336F8" w:rsidRPr="004E3064" w:rsidRDefault="00A5434E" w:rsidP="004E3064">
      <w:pPr>
        <w:tabs>
          <w:tab w:val="left" w:pos="1134"/>
          <w:tab w:val="left" w:pos="3686"/>
        </w:tabs>
        <w:spacing w:after="120" w:line="240" w:lineRule="auto"/>
        <w:jc w:val="both"/>
        <w:rPr>
          <w:rFonts w:ascii="Arial" w:eastAsia="Calibri Light" w:hAnsi="Arial" w:cs="Arial"/>
          <w:noProof/>
          <w:sz w:val="16"/>
          <w:szCs w:val="16"/>
          <w:lang w:eastAsia="fr-FR"/>
        </w:rPr>
      </w:pPr>
      <w:r>
        <w:rPr>
          <w:rFonts w:ascii="Arial" w:eastAsia="Calibri Light" w:hAnsi="Arial" w:cs="Arial"/>
          <w:noProof/>
          <w:sz w:val="16"/>
          <w:szCs w:val="16"/>
          <w:lang w:eastAsia="fr-FR"/>
        </w:rPr>
        <w:t>Les Parties conviennent qu’AFNOR peut faire procéder, à ses frais à un ou plusieurs audit(s) des conditions d’exécution par le Licencié de l’ensemble de ses obligations contractuelles, notamment du respect des règles de propriété intellectuelle. Cet(ces) audit(s) peu(ven)t être effectué(s) par les soins, soit d’une structure d’audit interne d’AFNOR, soit par un cabinet extérieur à celui-ci, soumis au secret professionnel</w:t>
      </w:r>
      <w:r w:rsidR="00F336F8" w:rsidRPr="004E3064">
        <w:rPr>
          <w:rFonts w:ascii="Arial" w:eastAsia="Calibri Light" w:hAnsi="Arial" w:cs="Arial"/>
          <w:noProof/>
          <w:sz w:val="16"/>
          <w:szCs w:val="16"/>
          <w:lang w:eastAsia="fr-FR"/>
        </w:rPr>
        <w:t>.</w:t>
      </w:r>
    </w:p>
    <w:p w14:paraId="2FDBAD6B" w14:textId="77777777" w:rsidR="00A5434E" w:rsidRDefault="00A5434E" w:rsidP="00A5434E">
      <w:pPr>
        <w:tabs>
          <w:tab w:val="left" w:pos="1134"/>
          <w:tab w:val="left" w:pos="3686"/>
        </w:tabs>
        <w:spacing w:after="120" w:line="240" w:lineRule="auto"/>
        <w:jc w:val="both"/>
        <w:rPr>
          <w:rFonts w:ascii="Arial" w:eastAsia="Calibri Light" w:hAnsi="Arial" w:cs="Arial"/>
          <w:noProof/>
          <w:sz w:val="16"/>
          <w:szCs w:val="16"/>
          <w:lang w:eastAsia="fr-FR"/>
        </w:rPr>
      </w:pPr>
      <w:r>
        <w:rPr>
          <w:rFonts w:ascii="Arial" w:eastAsia="Calibri Light" w:hAnsi="Arial" w:cs="Arial"/>
          <w:noProof/>
          <w:sz w:val="16"/>
          <w:szCs w:val="16"/>
          <w:lang w:eastAsia="fr-FR"/>
        </w:rPr>
        <w:lastRenderedPageBreak/>
        <w:t>AFNOR doit aviser le Licencié par écrit de son intention de faire procéder à un ou plusieurs audit(s), moyennant le respect d’un préavis minimum de quinze (15) jours calendaires. En tout état de cause, AFNOR doit notifier au Licencié l’identité de la structure d’audit(s) retenue lorsqu’il s’agit d’un cabinet extérieur.</w:t>
      </w:r>
    </w:p>
    <w:p w14:paraId="1998AFCD" w14:textId="77777777" w:rsidR="00A5434E" w:rsidRPr="00A524EE" w:rsidRDefault="00A5434E" w:rsidP="00A5434E">
      <w:pPr>
        <w:tabs>
          <w:tab w:val="left" w:pos="1134"/>
          <w:tab w:val="left" w:pos="3686"/>
        </w:tabs>
        <w:spacing w:after="120" w:line="240" w:lineRule="auto"/>
        <w:jc w:val="both"/>
        <w:rPr>
          <w:rFonts w:ascii="Arial" w:eastAsia="Calibri Light" w:hAnsi="Arial" w:cs="Arial"/>
          <w:noProof/>
          <w:sz w:val="16"/>
          <w:szCs w:val="16"/>
          <w:lang w:eastAsia="fr-FR"/>
        </w:rPr>
      </w:pPr>
      <w:r w:rsidRPr="00A524EE">
        <w:rPr>
          <w:rFonts w:ascii="Arial" w:eastAsia="Calibri Light" w:hAnsi="Arial" w:cs="Arial"/>
          <w:noProof/>
          <w:sz w:val="16"/>
          <w:szCs w:val="16"/>
          <w:lang w:eastAsia="fr-FR"/>
        </w:rPr>
        <w:t>Pour ce qui concerne les audits de sécurité, des tests d’intrusion sur les infrastructures du Licencié, AFNOR aura la possibilité à tout moment, avec un préavis de 10 jours calendaires, d’effectuer ou de faire effectuer par un tiers agréé des audits.</w:t>
      </w:r>
    </w:p>
    <w:p w14:paraId="119CFB5B" w14:textId="77777777" w:rsidR="00A5434E" w:rsidRDefault="00A5434E" w:rsidP="00A5434E">
      <w:pPr>
        <w:tabs>
          <w:tab w:val="left" w:pos="1134"/>
          <w:tab w:val="left" w:pos="3686"/>
        </w:tabs>
        <w:spacing w:after="120" w:line="240" w:lineRule="auto"/>
        <w:jc w:val="both"/>
        <w:rPr>
          <w:rFonts w:ascii="Arial" w:eastAsia="Calibri Light" w:hAnsi="Arial" w:cs="Arial"/>
          <w:noProof/>
          <w:sz w:val="16"/>
          <w:szCs w:val="16"/>
          <w:lang w:eastAsia="fr-FR"/>
        </w:rPr>
      </w:pPr>
      <w:r>
        <w:rPr>
          <w:rFonts w:ascii="Arial" w:eastAsia="Calibri Light" w:hAnsi="Arial" w:cs="Arial"/>
          <w:noProof/>
          <w:sz w:val="16"/>
          <w:szCs w:val="16"/>
          <w:lang w:eastAsia="fr-FR"/>
        </w:rPr>
        <w:t>L(es)’audit(s) peu(ven)t être effectué(s) à tout moment pendant la durée des présentes.</w:t>
      </w:r>
    </w:p>
    <w:p w14:paraId="4E638828" w14:textId="77777777" w:rsidR="00A5434E" w:rsidRDefault="00A5434E" w:rsidP="00A5434E">
      <w:pPr>
        <w:tabs>
          <w:tab w:val="left" w:pos="1134"/>
          <w:tab w:val="left" w:pos="3686"/>
        </w:tabs>
        <w:spacing w:after="120" w:line="240" w:lineRule="auto"/>
        <w:jc w:val="both"/>
        <w:rPr>
          <w:rFonts w:ascii="Arial" w:eastAsia="Calibri Light" w:hAnsi="Arial" w:cs="Arial"/>
          <w:noProof/>
          <w:sz w:val="16"/>
          <w:szCs w:val="16"/>
          <w:lang w:eastAsia="fr-FR"/>
        </w:rPr>
      </w:pPr>
      <w:r>
        <w:rPr>
          <w:rFonts w:ascii="Arial" w:eastAsia="Calibri Light" w:hAnsi="Arial" w:cs="Arial"/>
          <w:noProof/>
          <w:sz w:val="16"/>
          <w:szCs w:val="16"/>
          <w:lang w:eastAsia="fr-FR"/>
        </w:rPr>
        <w:t>Dans le cadre de cet(ces) audit(s), le Licencié s'engage à favoriser l’accès des auditeurs à ses sites, et à coopérer pleinement avec eux et à leur fournir toutes les informations nécessaires. Le Licencié doit permettre aux auditeurs désignés d'accéder à toutes les installations, à toutes les informations et autres livrables qui seraient nécessaires au bon déroulement de(s) l'audit(s) étant entendu que les informations recueillies ne peuvent être utilisées à d'autres fins.</w:t>
      </w:r>
    </w:p>
    <w:p w14:paraId="5B6B45EA" w14:textId="77777777" w:rsidR="00A5434E" w:rsidRDefault="00A5434E" w:rsidP="00A5434E">
      <w:pPr>
        <w:tabs>
          <w:tab w:val="left" w:pos="1134"/>
          <w:tab w:val="left" w:pos="3686"/>
        </w:tabs>
        <w:spacing w:after="120" w:line="240" w:lineRule="auto"/>
        <w:jc w:val="both"/>
        <w:rPr>
          <w:rFonts w:ascii="Arial" w:eastAsia="Calibri Light" w:hAnsi="Arial" w:cs="Arial"/>
          <w:noProof/>
          <w:sz w:val="16"/>
          <w:szCs w:val="16"/>
          <w:lang w:eastAsia="fr-FR"/>
        </w:rPr>
      </w:pPr>
      <w:r>
        <w:rPr>
          <w:rFonts w:ascii="Arial" w:eastAsia="Calibri Light" w:hAnsi="Arial" w:cs="Arial"/>
          <w:noProof/>
          <w:sz w:val="16"/>
          <w:szCs w:val="16"/>
          <w:lang w:eastAsia="fr-FR"/>
        </w:rPr>
        <w:t>Un exemplaire du(es) rapport(s) d’audit(s) est(sont), expressément et gratuitement, remis au Licencié.</w:t>
      </w:r>
    </w:p>
    <w:p w14:paraId="3D66049D" w14:textId="77777777" w:rsidR="00A5434E" w:rsidRDefault="00A5434E" w:rsidP="00A5434E">
      <w:pPr>
        <w:tabs>
          <w:tab w:val="left" w:pos="1134"/>
          <w:tab w:val="left" w:pos="3686"/>
        </w:tabs>
        <w:spacing w:after="120" w:line="240" w:lineRule="auto"/>
        <w:jc w:val="both"/>
        <w:rPr>
          <w:rFonts w:ascii="Arial" w:eastAsia="Calibri Light" w:hAnsi="Arial" w:cs="Arial"/>
          <w:noProof/>
          <w:sz w:val="16"/>
          <w:szCs w:val="16"/>
          <w:lang w:eastAsia="fr-FR"/>
        </w:rPr>
      </w:pPr>
      <w:r>
        <w:rPr>
          <w:rFonts w:ascii="Arial" w:eastAsia="Calibri Light" w:hAnsi="Arial" w:cs="Arial"/>
          <w:noProof/>
          <w:sz w:val="16"/>
          <w:szCs w:val="16"/>
          <w:lang w:eastAsia="fr-FR"/>
        </w:rPr>
        <w:t>Si le(s) rapport(s) d’audit(s) fait(font) apparaître un non-respect des obligations du Licencié visées au Contrat, ce dernier s’engage à mettre en œuvre à ses frais les mesures correctives nécessaires dans un délai de 10 (dix) jours ouvrés à compter de la notification d’AFNOR, sans préjudice de la faculté pour AFNOR de résilier le Contrat conformément aux dispositions de l’article 4. Si les conclusions de certains audits contiennent des recommandations tendant à la modification ou à l'amélioration des règles et procédures auditées, la mise en œuvre de ces recommandations s'effectue par voie d'avenant.</w:t>
      </w:r>
    </w:p>
    <w:p w14:paraId="0DCBD660" w14:textId="77777777" w:rsidR="00A5434E" w:rsidRDefault="00A5434E" w:rsidP="00A5434E">
      <w:pPr>
        <w:tabs>
          <w:tab w:val="left" w:pos="1134"/>
          <w:tab w:val="left" w:pos="3686"/>
        </w:tabs>
        <w:spacing w:after="120" w:line="240" w:lineRule="auto"/>
        <w:jc w:val="both"/>
        <w:rPr>
          <w:rFonts w:ascii="Arial" w:eastAsia="Calibri Light" w:hAnsi="Arial" w:cs="Arial"/>
          <w:noProof/>
          <w:sz w:val="16"/>
          <w:szCs w:val="16"/>
          <w:lang w:eastAsia="fr-FR"/>
        </w:rPr>
      </w:pPr>
      <w:r>
        <w:rPr>
          <w:rFonts w:ascii="Arial" w:eastAsia="Calibri Light" w:hAnsi="Arial" w:cs="Arial"/>
          <w:noProof/>
          <w:sz w:val="16"/>
          <w:szCs w:val="16"/>
          <w:lang w:eastAsia="fr-FR"/>
        </w:rPr>
        <w:t>AFNOR s’engage à conserver et à faire conserver comme confidentielle et dans le respect de la loi relative à la protection des données nominatives toute information issue de ces audits. Toutefois cette obligation de confidentialité ne saurait avoir pour effet de priver AFNOR de la possibilité de faire valoir ses droits en cas de non-respect des dispositions du présent Contrat par le Licencié.</w:t>
      </w:r>
    </w:p>
    <w:p w14:paraId="7476265A" w14:textId="5FEBE475" w:rsidR="00F336F8" w:rsidRPr="004E3064" w:rsidRDefault="00A5434E" w:rsidP="00A5434E">
      <w:pPr>
        <w:tabs>
          <w:tab w:val="left" w:pos="1134"/>
          <w:tab w:val="left" w:pos="3686"/>
        </w:tabs>
        <w:spacing w:after="120" w:line="240" w:lineRule="auto"/>
        <w:jc w:val="both"/>
        <w:rPr>
          <w:rFonts w:ascii="Arial" w:eastAsia="Calibri Light" w:hAnsi="Arial" w:cs="Arial"/>
          <w:noProof/>
          <w:sz w:val="16"/>
          <w:szCs w:val="16"/>
          <w:lang w:eastAsia="fr-FR"/>
        </w:rPr>
      </w:pPr>
      <w:r>
        <w:rPr>
          <w:rFonts w:ascii="Arial" w:eastAsia="Calibri Light" w:hAnsi="Arial" w:cs="Arial"/>
          <w:noProof/>
          <w:sz w:val="16"/>
          <w:szCs w:val="16"/>
          <w:lang w:eastAsia="fr-FR"/>
        </w:rPr>
        <w:t>Les Parties conviennent qu’en tout état de cause la procédure d’audit ou sa non mise en œuvre n’exonère d’aucune manière le Licencié du respect de ses obligations contractuelles</w:t>
      </w:r>
      <w:r w:rsidR="00F336F8" w:rsidRPr="004E3064">
        <w:rPr>
          <w:rFonts w:ascii="Arial" w:eastAsia="Calibri Light" w:hAnsi="Arial" w:cs="Arial"/>
          <w:noProof/>
          <w:sz w:val="16"/>
          <w:szCs w:val="16"/>
          <w:lang w:eastAsia="fr-FR"/>
        </w:rPr>
        <w:t>.</w:t>
      </w:r>
    </w:p>
    <w:p w14:paraId="47E4A8EB" w14:textId="6DC5A29B" w:rsidR="00D61817" w:rsidRPr="0030439A" w:rsidRDefault="00D61817" w:rsidP="004E3064">
      <w:pPr>
        <w:tabs>
          <w:tab w:val="left" w:pos="1134"/>
          <w:tab w:val="left" w:pos="3686"/>
        </w:tabs>
        <w:spacing w:before="240" w:after="60" w:line="240" w:lineRule="auto"/>
        <w:jc w:val="both"/>
        <w:rPr>
          <w:rFonts w:ascii="Arial" w:eastAsia="Calibri Light" w:hAnsi="Arial" w:cs="Arial"/>
          <w:b/>
          <w:bCs/>
          <w:noProof/>
          <w:sz w:val="16"/>
          <w:szCs w:val="16"/>
          <w:lang w:eastAsia="fr-FR"/>
        </w:rPr>
      </w:pPr>
      <w:r w:rsidRPr="0030439A">
        <w:rPr>
          <w:rFonts w:ascii="Arial" w:eastAsia="Calibri Light" w:hAnsi="Arial" w:cs="Arial"/>
          <w:b/>
          <w:bCs/>
          <w:noProof/>
          <w:sz w:val="16"/>
          <w:szCs w:val="16"/>
          <w:lang w:eastAsia="fr-FR"/>
        </w:rPr>
        <w:t>Article 1</w:t>
      </w:r>
      <w:r w:rsidR="00937CDC">
        <w:rPr>
          <w:rFonts w:ascii="Arial" w:eastAsia="Calibri Light" w:hAnsi="Arial" w:cs="Arial"/>
          <w:b/>
          <w:bCs/>
          <w:noProof/>
          <w:sz w:val="16"/>
          <w:szCs w:val="16"/>
          <w:lang w:eastAsia="fr-FR"/>
        </w:rPr>
        <w:t>4</w:t>
      </w:r>
      <w:r w:rsidRPr="0030439A">
        <w:rPr>
          <w:rFonts w:ascii="Arial" w:eastAsia="Calibri Light" w:hAnsi="Arial" w:cs="Arial"/>
          <w:b/>
          <w:bCs/>
          <w:noProof/>
          <w:sz w:val="16"/>
          <w:szCs w:val="16"/>
          <w:lang w:eastAsia="fr-FR"/>
        </w:rPr>
        <w:t xml:space="preserve"> : Prohibition de cession</w:t>
      </w:r>
    </w:p>
    <w:p w14:paraId="2A312041" w14:textId="77777777" w:rsidR="00D61817" w:rsidRPr="0030439A" w:rsidRDefault="00D61817" w:rsidP="004E3064">
      <w:pPr>
        <w:tabs>
          <w:tab w:val="left" w:pos="1134"/>
          <w:tab w:val="left" w:pos="3686"/>
        </w:tabs>
        <w:spacing w:after="120" w:line="240" w:lineRule="auto"/>
        <w:jc w:val="both"/>
        <w:rPr>
          <w:rFonts w:ascii="Arial" w:eastAsia="Calibri Light" w:hAnsi="Arial" w:cs="Arial"/>
          <w:noProof/>
          <w:sz w:val="16"/>
          <w:szCs w:val="16"/>
          <w:lang w:eastAsia="fr-FR"/>
        </w:rPr>
      </w:pPr>
      <w:r w:rsidRPr="0030439A">
        <w:rPr>
          <w:rFonts w:ascii="Arial" w:eastAsia="Calibri Light" w:hAnsi="Arial" w:cs="Arial"/>
          <w:noProof/>
          <w:sz w:val="16"/>
          <w:szCs w:val="16"/>
          <w:lang w:eastAsia="fr-FR"/>
        </w:rPr>
        <w:t>Le présent Contrat est conclu intuitu personae. Le Licencié s’interdit par conséquent de céder ou transférer les droits ou obligations qui en sont issus sans l’accord préalable écrit d’AFNOR.</w:t>
      </w:r>
    </w:p>
    <w:p w14:paraId="39AF3222" w14:textId="51FC07FF" w:rsidR="00D61817" w:rsidRPr="0030439A" w:rsidRDefault="00D61817" w:rsidP="004E3064">
      <w:pPr>
        <w:tabs>
          <w:tab w:val="left" w:pos="1134"/>
          <w:tab w:val="left" w:pos="3686"/>
        </w:tabs>
        <w:spacing w:before="240" w:after="60" w:line="240" w:lineRule="auto"/>
        <w:jc w:val="both"/>
        <w:rPr>
          <w:rFonts w:ascii="Arial" w:eastAsia="Calibri Light" w:hAnsi="Arial" w:cs="Arial"/>
          <w:b/>
          <w:bCs/>
          <w:noProof/>
          <w:sz w:val="16"/>
          <w:szCs w:val="16"/>
          <w:lang w:eastAsia="fr-FR"/>
        </w:rPr>
      </w:pPr>
      <w:r w:rsidRPr="0030439A">
        <w:rPr>
          <w:rFonts w:ascii="Arial" w:eastAsia="Calibri Light" w:hAnsi="Arial" w:cs="Arial"/>
          <w:b/>
          <w:bCs/>
          <w:noProof/>
          <w:sz w:val="16"/>
          <w:szCs w:val="16"/>
          <w:lang w:eastAsia="fr-FR"/>
        </w:rPr>
        <w:t>Article 1</w:t>
      </w:r>
      <w:r w:rsidR="00937CDC">
        <w:rPr>
          <w:rFonts w:ascii="Arial" w:eastAsia="Calibri Light" w:hAnsi="Arial" w:cs="Arial"/>
          <w:b/>
          <w:bCs/>
          <w:noProof/>
          <w:sz w:val="16"/>
          <w:szCs w:val="16"/>
          <w:lang w:eastAsia="fr-FR"/>
        </w:rPr>
        <w:t>5</w:t>
      </w:r>
      <w:r w:rsidRPr="0030439A">
        <w:rPr>
          <w:rFonts w:ascii="Arial" w:eastAsia="Calibri Light" w:hAnsi="Arial" w:cs="Arial"/>
          <w:b/>
          <w:bCs/>
          <w:noProof/>
          <w:sz w:val="16"/>
          <w:szCs w:val="16"/>
          <w:lang w:eastAsia="fr-FR"/>
        </w:rPr>
        <w:t xml:space="preserve"> : Divers contractuel</w:t>
      </w:r>
    </w:p>
    <w:p w14:paraId="3727291C" w14:textId="77777777" w:rsidR="00B07A3B" w:rsidRPr="00A83C26" w:rsidRDefault="00B07A3B" w:rsidP="00B07A3B">
      <w:pPr>
        <w:tabs>
          <w:tab w:val="left" w:pos="1134"/>
          <w:tab w:val="left" w:pos="3686"/>
        </w:tabs>
        <w:spacing w:after="60" w:line="240" w:lineRule="auto"/>
        <w:jc w:val="both"/>
        <w:rPr>
          <w:rFonts w:ascii="Arial" w:eastAsia="Calibri Light" w:hAnsi="Arial" w:cs="Arial"/>
          <w:b/>
          <w:noProof/>
          <w:sz w:val="16"/>
          <w:szCs w:val="16"/>
          <w:lang w:eastAsia="fr-FR"/>
        </w:rPr>
      </w:pPr>
      <w:r w:rsidRPr="00A83C26">
        <w:rPr>
          <w:rFonts w:ascii="Arial" w:eastAsia="Calibri Light" w:hAnsi="Arial" w:cs="Arial"/>
          <w:b/>
          <w:noProof/>
          <w:sz w:val="16"/>
          <w:szCs w:val="16"/>
          <w:lang w:eastAsia="fr-FR"/>
        </w:rPr>
        <w:t>15.1. Non validité partielle</w:t>
      </w:r>
    </w:p>
    <w:p w14:paraId="7460F906" w14:textId="77777777" w:rsidR="00B07A3B" w:rsidRDefault="00B07A3B" w:rsidP="00B07A3B">
      <w:pPr>
        <w:tabs>
          <w:tab w:val="left" w:pos="1134"/>
          <w:tab w:val="left" w:pos="3686"/>
        </w:tabs>
        <w:spacing w:after="120" w:line="240" w:lineRule="auto"/>
        <w:jc w:val="both"/>
        <w:rPr>
          <w:rFonts w:ascii="Arial" w:eastAsia="Calibri Light" w:hAnsi="Arial" w:cs="Arial"/>
          <w:noProof/>
          <w:sz w:val="16"/>
          <w:szCs w:val="16"/>
          <w:lang w:eastAsia="fr-FR"/>
        </w:rPr>
      </w:pPr>
      <w:r>
        <w:rPr>
          <w:rFonts w:ascii="Arial" w:eastAsia="Calibri Light" w:hAnsi="Arial" w:cs="Arial"/>
          <w:noProof/>
          <w:sz w:val="16"/>
          <w:szCs w:val="16"/>
          <w:lang w:eastAsia="fr-FR"/>
        </w:rPr>
        <w:t>Si l’une ou plusieurs stipulations des présentes sont tenues pour non valides ou déclarées telles en application d’une loi, d’une disposition réglementaire ou à la suite d’une décision définitive d’une juridiction, les autres stipulations garderont toute leur force et leur portée.</w:t>
      </w:r>
    </w:p>
    <w:p w14:paraId="473E63EC" w14:textId="77777777" w:rsidR="00B07A3B" w:rsidRPr="00A83C26" w:rsidRDefault="00B07A3B" w:rsidP="00B07A3B">
      <w:pPr>
        <w:tabs>
          <w:tab w:val="left" w:pos="1134"/>
          <w:tab w:val="left" w:pos="3686"/>
        </w:tabs>
        <w:spacing w:after="60" w:line="240" w:lineRule="auto"/>
        <w:jc w:val="both"/>
        <w:rPr>
          <w:rFonts w:ascii="Arial" w:eastAsia="Calibri Light" w:hAnsi="Arial" w:cs="Arial"/>
          <w:b/>
          <w:noProof/>
          <w:sz w:val="16"/>
          <w:szCs w:val="16"/>
          <w:lang w:eastAsia="fr-FR"/>
        </w:rPr>
      </w:pPr>
      <w:r w:rsidRPr="00A83C26">
        <w:rPr>
          <w:rFonts w:ascii="Arial" w:eastAsia="Calibri Light" w:hAnsi="Arial" w:cs="Arial"/>
          <w:b/>
          <w:noProof/>
          <w:sz w:val="16"/>
          <w:szCs w:val="16"/>
          <w:lang w:eastAsia="fr-FR"/>
        </w:rPr>
        <w:t>15.2. Non sollicitation de personnel</w:t>
      </w:r>
    </w:p>
    <w:p w14:paraId="3F8C419B" w14:textId="77777777" w:rsidR="00B07A3B" w:rsidRDefault="00B07A3B" w:rsidP="00B07A3B">
      <w:pPr>
        <w:tabs>
          <w:tab w:val="left" w:pos="1134"/>
          <w:tab w:val="left" w:pos="3686"/>
        </w:tabs>
        <w:spacing w:after="120" w:line="240" w:lineRule="auto"/>
        <w:jc w:val="both"/>
        <w:rPr>
          <w:rFonts w:ascii="Arial" w:eastAsia="Calibri Light" w:hAnsi="Arial" w:cs="Arial"/>
          <w:noProof/>
          <w:sz w:val="16"/>
          <w:szCs w:val="16"/>
          <w:lang w:eastAsia="fr-FR"/>
        </w:rPr>
      </w:pPr>
      <w:r>
        <w:rPr>
          <w:rFonts w:ascii="Arial" w:eastAsia="Calibri Light" w:hAnsi="Arial" w:cs="Arial"/>
          <w:noProof/>
          <w:sz w:val="16"/>
          <w:szCs w:val="16"/>
          <w:lang w:eastAsia="fr-FR"/>
        </w:rPr>
        <w:t>Chacune des parties renonce, sauf accord préalable et écrit de l’autre, à faire, directement ou indirectement, des offres d’engagement à un collaborateur de l’autre partie affecté à l’exécution des prestations objet du présent Contrat, ou à le prendre à son service sous quelque statut que ce soit. Cette renonciation est valable pendant la durée du Contrat, augmentée d’une durée de trois (3) ans.</w:t>
      </w:r>
    </w:p>
    <w:p w14:paraId="02BDAE3B" w14:textId="77777777" w:rsidR="00B07A3B" w:rsidRDefault="00B07A3B" w:rsidP="00B07A3B">
      <w:pPr>
        <w:tabs>
          <w:tab w:val="left" w:pos="1134"/>
          <w:tab w:val="left" w:pos="3686"/>
        </w:tabs>
        <w:spacing w:after="120" w:line="240" w:lineRule="auto"/>
        <w:jc w:val="both"/>
        <w:rPr>
          <w:rFonts w:ascii="Arial" w:eastAsia="Calibri Light" w:hAnsi="Arial" w:cs="Arial"/>
          <w:noProof/>
          <w:sz w:val="16"/>
          <w:szCs w:val="16"/>
          <w:lang w:eastAsia="fr-FR"/>
        </w:rPr>
      </w:pPr>
      <w:r>
        <w:rPr>
          <w:rFonts w:ascii="Arial" w:eastAsia="Calibri Light" w:hAnsi="Arial" w:cs="Arial"/>
          <w:noProof/>
          <w:sz w:val="16"/>
          <w:szCs w:val="16"/>
          <w:lang w:eastAsia="fr-FR"/>
        </w:rPr>
        <w:t>Dans le cas où l’une des parties ne respecterait pas son engagement, elle s’engage à dédommager l’autre partie en lui versant une indemnité égale à la rémunération brute totale versée à ce collaborateur au cours des douze (12) derniers mois précédant son départ.</w:t>
      </w:r>
    </w:p>
    <w:p w14:paraId="41D1B585" w14:textId="77777777" w:rsidR="00B07A3B" w:rsidRPr="00A83C26" w:rsidRDefault="00B07A3B" w:rsidP="00B07A3B">
      <w:pPr>
        <w:tabs>
          <w:tab w:val="left" w:pos="1134"/>
          <w:tab w:val="left" w:pos="3686"/>
        </w:tabs>
        <w:spacing w:after="60" w:line="240" w:lineRule="auto"/>
        <w:jc w:val="both"/>
        <w:rPr>
          <w:rFonts w:ascii="Arial" w:eastAsia="Calibri Light" w:hAnsi="Arial" w:cs="Arial"/>
          <w:b/>
          <w:noProof/>
          <w:sz w:val="16"/>
          <w:szCs w:val="16"/>
          <w:lang w:eastAsia="fr-FR"/>
        </w:rPr>
      </w:pPr>
      <w:r w:rsidRPr="00A83C26">
        <w:rPr>
          <w:rFonts w:ascii="Arial" w:eastAsia="Calibri Light" w:hAnsi="Arial" w:cs="Arial"/>
          <w:b/>
          <w:noProof/>
          <w:sz w:val="16"/>
          <w:szCs w:val="16"/>
          <w:lang w:eastAsia="fr-FR"/>
        </w:rPr>
        <w:t>15.3. Force majeure</w:t>
      </w:r>
    </w:p>
    <w:p w14:paraId="252D8FFA" w14:textId="77777777" w:rsidR="00B07A3B" w:rsidRDefault="00B07A3B" w:rsidP="00B07A3B">
      <w:pPr>
        <w:tabs>
          <w:tab w:val="left" w:pos="1134"/>
          <w:tab w:val="left" w:pos="3686"/>
        </w:tabs>
        <w:spacing w:after="120" w:line="240" w:lineRule="auto"/>
        <w:jc w:val="both"/>
        <w:rPr>
          <w:rFonts w:ascii="Arial" w:eastAsia="Calibri Light" w:hAnsi="Arial" w:cs="Arial"/>
          <w:noProof/>
          <w:sz w:val="16"/>
          <w:szCs w:val="16"/>
          <w:lang w:eastAsia="fr-FR"/>
        </w:rPr>
      </w:pPr>
      <w:r>
        <w:rPr>
          <w:rFonts w:ascii="Arial" w:eastAsia="Calibri Light" w:hAnsi="Arial" w:cs="Arial"/>
          <w:noProof/>
          <w:sz w:val="16"/>
          <w:szCs w:val="16"/>
          <w:lang w:eastAsia="fr-FR"/>
        </w:rPr>
        <w:t>Aucune des Parties ne sera tenue pour responsable à l’égard de l’autre de l’inexécution ou des retards dans l’exécution d’une obligation du présent Contrat, qui seraient dus à la survenance d’un cas de force majeure au sens du code civil. De façon expresse, sont considérés comme cas de force majeure ou cas fortuits, outre ceux habituellement retenus par la jurisprudence des cours et tribunaux français : les grèves totales ou partielles, lock-out, émeute, trouble civil, insurrection, guerre, intempérie, épidémie, pandémie, blocage des moyens de transports ou d’approvisionnement pour quelque raison que ce soit, tremblement de terre, incendie, tempête, inondations, dégâts des eaux, restrictions gouvernementales ou légales, modifications légales ou réglementaires des formes de commercialisation, une défaillance généralisée du(des) système(s) d'exploitation du parc informatique, blocage des télécommunications y compris des réseaux de télécommunications filaires, satellitaires ou hertziens, cyber attaque, toute remise en cause des principes mathématiques régissant la théorie des algorithmes de cryptographie symétriques ou asymétriques ou tout autre cas indépendant de la volonté des Parties empêchant l’exécution normale des présentes. Dans un premier temps, le(s) cas de force majeure suspendra(ont) l’exécution des présentes. Si le(s) cas de force majeure a(ont) une durée supérieure à deux (2) mois, le Contrat pourra être résilié de plein droit, à la demande de chacune des Parties, par lettre recommandée avec accusé de réception à l’autre Partie.</w:t>
      </w:r>
    </w:p>
    <w:p w14:paraId="5FF94070" w14:textId="77777777" w:rsidR="00B07A3B" w:rsidRPr="00A83C26" w:rsidRDefault="00B07A3B" w:rsidP="00B07A3B">
      <w:pPr>
        <w:tabs>
          <w:tab w:val="left" w:pos="1134"/>
          <w:tab w:val="left" w:pos="3686"/>
        </w:tabs>
        <w:spacing w:after="60" w:line="240" w:lineRule="auto"/>
        <w:jc w:val="both"/>
        <w:rPr>
          <w:rFonts w:ascii="Arial" w:eastAsia="Calibri Light" w:hAnsi="Arial" w:cs="Arial"/>
          <w:b/>
          <w:noProof/>
          <w:sz w:val="16"/>
          <w:szCs w:val="16"/>
          <w:lang w:eastAsia="fr-FR"/>
        </w:rPr>
      </w:pPr>
      <w:r w:rsidRPr="00A83C26">
        <w:rPr>
          <w:rFonts w:ascii="Arial" w:eastAsia="Calibri Light" w:hAnsi="Arial" w:cs="Arial"/>
          <w:b/>
          <w:noProof/>
          <w:sz w:val="16"/>
          <w:szCs w:val="16"/>
          <w:lang w:eastAsia="fr-FR"/>
        </w:rPr>
        <w:t>15.4. Confidentialité</w:t>
      </w:r>
    </w:p>
    <w:p w14:paraId="7829E1A0" w14:textId="77777777" w:rsidR="00B07A3B" w:rsidRDefault="00B07A3B" w:rsidP="00B07A3B">
      <w:pPr>
        <w:tabs>
          <w:tab w:val="left" w:pos="1134"/>
          <w:tab w:val="left" w:pos="3686"/>
        </w:tabs>
        <w:spacing w:after="120" w:line="240" w:lineRule="auto"/>
        <w:jc w:val="both"/>
        <w:rPr>
          <w:rFonts w:ascii="Arial" w:eastAsia="Calibri Light" w:hAnsi="Arial" w:cs="Arial"/>
          <w:noProof/>
          <w:sz w:val="16"/>
          <w:szCs w:val="16"/>
          <w:lang w:eastAsia="fr-FR"/>
        </w:rPr>
      </w:pPr>
      <w:r>
        <w:rPr>
          <w:rFonts w:ascii="Arial" w:eastAsia="Calibri Light" w:hAnsi="Arial" w:cs="Arial"/>
          <w:noProof/>
          <w:sz w:val="16"/>
          <w:szCs w:val="16"/>
          <w:lang w:eastAsia="fr-FR"/>
        </w:rPr>
        <w:t>Chacune des Parties s’engage à maintenir confidentielles les données, renseignements et documents divers communiqués par l’autre ou dont elle aurait pris connaissance à l’occasion de la préparation ou de l’exécution du Contrat. Chacune des parties s’engage à faire respecter ces dispositions par les membres de son personnel. Les données, renseignements et documents divers communiqués dont elles auront connaissance ne pourront être utilisés à d’autre fin que pour l’exécution du présent Contrat. Toutefois, les Parties seront libérées de leur obligation de confidentialité si, en dehors de toute intervention de leur part, les informations qu’elles détiennent tombent dans le domaine public.</w:t>
      </w:r>
    </w:p>
    <w:p w14:paraId="79C1A843" w14:textId="77777777" w:rsidR="00B07A3B" w:rsidRDefault="00B07A3B" w:rsidP="00B07A3B">
      <w:pPr>
        <w:tabs>
          <w:tab w:val="left" w:pos="1134"/>
          <w:tab w:val="left" w:pos="3686"/>
        </w:tabs>
        <w:spacing w:after="120" w:line="240" w:lineRule="auto"/>
        <w:jc w:val="both"/>
        <w:rPr>
          <w:rFonts w:ascii="Arial" w:eastAsia="Calibri Light" w:hAnsi="Arial" w:cs="Arial"/>
          <w:noProof/>
          <w:sz w:val="16"/>
          <w:szCs w:val="16"/>
          <w:lang w:eastAsia="fr-FR"/>
        </w:rPr>
      </w:pPr>
      <w:r>
        <w:rPr>
          <w:rFonts w:ascii="Arial" w:eastAsia="Calibri Light" w:hAnsi="Arial" w:cs="Arial"/>
          <w:noProof/>
          <w:sz w:val="16"/>
          <w:szCs w:val="16"/>
          <w:lang w:eastAsia="fr-FR"/>
        </w:rPr>
        <w:t>Les présentes dispositions ne sauraient être interprétées de façon à interdire à l’une des parties d’exécuter ou d’obtenir l’exécution des autres obligations figurant au présent Contrat.</w:t>
      </w:r>
    </w:p>
    <w:p w14:paraId="15611D56" w14:textId="77777777" w:rsidR="00B07A3B" w:rsidRDefault="00B07A3B" w:rsidP="00B07A3B">
      <w:pPr>
        <w:tabs>
          <w:tab w:val="left" w:pos="1134"/>
          <w:tab w:val="left" w:pos="3686"/>
        </w:tabs>
        <w:spacing w:after="120" w:line="240" w:lineRule="auto"/>
        <w:jc w:val="both"/>
        <w:rPr>
          <w:rFonts w:ascii="Arial" w:eastAsia="Calibri Light" w:hAnsi="Arial" w:cs="Arial"/>
          <w:noProof/>
          <w:sz w:val="16"/>
          <w:szCs w:val="16"/>
          <w:lang w:eastAsia="fr-FR"/>
        </w:rPr>
      </w:pPr>
      <w:r>
        <w:rPr>
          <w:rFonts w:ascii="Arial" w:eastAsia="Calibri Light" w:hAnsi="Arial" w:cs="Arial"/>
          <w:noProof/>
          <w:sz w:val="16"/>
          <w:szCs w:val="16"/>
          <w:lang w:eastAsia="fr-FR"/>
        </w:rPr>
        <w:t>La présente clause de confidentialité restera en vigueur trois (3) ans à compter de la signature du présent Contrat, nonobstant toute résolution ou résiliation de celui-ci.</w:t>
      </w:r>
    </w:p>
    <w:p w14:paraId="49AF1D9F" w14:textId="77777777" w:rsidR="00B07A3B" w:rsidRPr="00A83C26" w:rsidRDefault="00B07A3B" w:rsidP="00B07A3B">
      <w:pPr>
        <w:tabs>
          <w:tab w:val="left" w:pos="1134"/>
          <w:tab w:val="left" w:pos="3686"/>
        </w:tabs>
        <w:spacing w:after="60" w:line="240" w:lineRule="auto"/>
        <w:jc w:val="both"/>
        <w:rPr>
          <w:rFonts w:ascii="Arial" w:eastAsia="Calibri Light" w:hAnsi="Arial" w:cs="Arial"/>
          <w:b/>
          <w:noProof/>
          <w:sz w:val="16"/>
          <w:szCs w:val="16"/>
          <w:lang w:eastAsia="fr-FR"/>
        </w:rPr>
      </w:pPr>
      <w:r w:rsidRPr="00A83C26">
        <w:rPr>
          <w:rFonts w:ascii="Arial" w:eastAsia="Calibri Light" w:hAnsi="Arial" w:cs="Arial"/>
          <w:b/>
          <w:noProof/>
          <w:sz w:val="16"/>
          <w:szCs w:val="16"/>
          <w:lang w:eastAsia="fr-FR"/>
        </w:rPr>
        <w:t>15.5. Assurance</w:t>
      </w:r>
    </w:p>
    <w:p w14:paraId="5E102B23" w14:textId="77777777" w:rsidR="00B07A3B" w:rsidRDefault="00B07A3B" w:rsidP="00B07A3B">
      <w:pPr>
        <w:tabs>
          <w:tab w:val="left" w:pos="1134"/>
          <w:tab w:val="left" w:pos="3686"/>
        </w:tabs>
        <w:spacing w:after="120" w:line="240" w:lineRule="auto"/>
        <w:jc w:val="both"/>
        <w:rPr>
          <w:rFonts w:ascii="Arial" w:eastAsia="Calibri Light" w:hAnsi="Arial" w:cs="Arial"/>
          <w:noProof/>
          <w:sz w:val="16"/>
          <w:szCs w:val="16"/>
          <w:lang w:eastAsia="fr-FR"/>
        </w:rPr>
      </w:pPr>
      <w:r>
        <w:rPr>
          <w:rFonts w:ascii="Arial" w:eastAsia="Calibri Light" w:hAnsi="Arial" w:cs="Arial"/>
          <w:noProof/>
          <w:sz w:val="16"/>
          <w:szCs w:val="16"/>
          <w:lang w:eastAsia="fr-FR"/>
        </w:rPr>
        <w:t>AFNOR s’engage à souscrire et à maintenir en vigueur une assurance responsabilité civile professionnelle spécifique à son activité assurant une couverture satisfaisante par rapport au Contrat.</w:t>
      </w:r>
    </w:p>
    <w:p w14:paraId="2D53B768" w14:textId="77777777" w:rsidR="00B07A3B" w:rsidRPr="00A83C26" w:rsidRDefault="00B07A3B" w:rsidP="00B07A3B">
      <w:pPr>
        <w:tabs>
          <w:tab w:val="left" w:pos="1134"/>
          <w:tab w:val="left" w:pos="3686"/>
        </w:tabs>
        <w:spacing w:after="60" w:line="240" w:lineRule="auto"/>
        <w:jc w:val="both"/>
        <w:rPr>
          <w:rFonts w:ascii="Arial" w:eastAsia="Calibri Light" w:hAnsi="Arial" w:cs="Arial"/>
          <w:b/>
          <w:noProof/>
          <w:sz w:val="16"/>
          <w:szCs w:val="16"/>
          <w:lang w:eastAsia="fr-FR"/>
        </w:rPr>
      </w:pPr>
      <w:r w:rsidRPr="00A83C26">
        <w:rPr>
          <w:rFonts w:ascii="Arial" w:eastAsia="Calibri Light" w:hAnsi="Arial" w:cs="Arial"/>
          <w:b/>
          <w:noProof/>
          <w:sz w:val="16"/>
          <w:szCs w:val="16"/>
          <w:lang w:eastAsia="fr-FR"/>
        </w:rPr>
        <w:lastRenderedPageBreak/>
        <w:t>15.6. Signature électronique</w:t>
      </w:r>
    </w:p>
    <w:p w14:paraId="7FAFD483" w14:textId="77777777" w:rsidR="00B07A3B" w:rsidRPr="00A524EE" w:rsidRDefault="00B07A3B" w:rsidP="00B07A3B">
      <w:pPr>
        <w:autoSpaceDE w:val="0"/>
        <w:autoSpaceDN w:val="0"/>
        <w:adjustRightInd w:val="0"/>
        <w:spacing w:after="0" w:line="240" w:lineRule="auto"/>
        <w:jc w:val="both"/>
        <w:rPr>
          <w:rFonts w:ascii="Arial" w:eastAsia="Times New Roman" w:hAnsi="Arial" w:cs="Arial"/>
          <w:sz w:val="16"/>
          <w:szCs w:val="16"/>
          <w:lang w:eastAsia="fr-FR"/>
        </w:rPr>
      </w:pPr>
      <w:r w:rsidRPr="00A524EE">
        <w:rPr>
          <w:rFonts w:ascii="Arial" w:eastAsia="Times New Roman" w:hAnsi="Arial" w:cs="Arial"/>
          <w:sz w:val="16"/>
          <w:szCs w:val="16"/>
          <w:lang w:eastAsia="fr-FR"/>
        </w:rPr>
        <w:t>Dans le cas où le présent Contrat est signé de manière électronique, il le sera au moyen d'un procédé de signature électronique avancée (SEA) mis en œuvre par un prestataire tiers qui garantit la sécurité et l'intégrité des exemplaires numériques conformément à l’article 1367 du Code civil et au décret d’application n°2017-1416 du 28 septembre 2017 relatif à la signature électronique, transposant le règlement (UE) n°910/2014 du Parlement européen et du Conseil du 23 juillet 2014 sur l'identification électronique et les services de confiance pour les transactions électroniques au sein du marché intérieur.</w:t>
      </w:r>
    </w:p>
    <w:p w14:paraId="1778AD96" w14:textId="77777777" w:rsidR="00B07A3B" w:rsidRPr="00A524EE" w:rsidRDefault="00B07A3B" w:rsidP="00B07A3B">
      <w:pPr>
        <w:autoSpaceDE w:val="0"/>
        <w:autoSpaceDN w:val="0"/>
        <w:adjustRightInd w:val="0"/>
        <w:spacing w:after="0" w:line="240" w:lineRule="auto"/>
        <w:jc w:val="both"/>
        <w:rPr>
          <w:rFonts w:ascii="Arial" w:eastAsia="Times New Roman" w:hAnsi="Arial" w:cs="Arial"/>
          <w:sz w:val="16"/>
          <w:szCs w:val="16"/>
          <w:lang w:eastAsia="fr-FR"/>
        </w:rPr>
      </w:pPr>
      <w:r w:rsidRPr="00A524EE">
        <w:rPr>
          <w:rFonts w:ascii="Arial" w:eastAsia="Times New Roman" w:hAnsi="Arial" w:cs="Arial"/>
          <w:sz w:val="16"/>
          <w:szCs w:val="16"/>
          <w:lang w:eastAsia="fr-FR"/>
        </w:rPr>
        <w:t>Les Parties conviennent expressément que :</w:t>
      </w:r>
    </w:p>
    <w:p w14:paraId="0BA8210C" w14:textId="77777777" w:rsidR="00B07A3B" w:rsidRPr="00A524EE" w:rsidRDefault="00B07A3B" w:rsidP="00B07A3B">
      <w:pPr>
        <w:numPr>
          <w:ilvl w:val="0"/>
          <w:numId w:val="33"/>
        </w:numPr>
        <w:spacing w:after="0" w:line="240" w:lineRule="auto"/>
        <w:contextualSpacing/>
        <w:jc w:val="both"/>
        <w:rPr>
          <w:rFonts w:ascii="Arial" w:eastAsia="Times New Roman" w:hAnsi="Arial" w:cs="Arial"/>
          <w:sz w:val="16"/>
          <w:szCs w:val="16"/>
          <w:lang w:eastAsia="fr-FR"/>
        </w:rPr>
      </w:pPr>
      <w:r w:rsidRPr="00A524EE">
        <w:rPr>
          <w:rFonts w:ascii="Arial" w:eastAsia="Times New Roman" w:hAnsi="Arial" w:cs="Arial"/>
          <w:sz w:val="16"/>
          <w:szCs w:val="16"/>
          <w:lang w:eastAsia="fr-FR"/>
        </w:rPr>
        <w:t>Le contrat, signé électroniquement (a) constitue l’original et (b) constitue une preuve littérale au sens de l’article 1316-1 du Code civil (i.e. le Contrat a la même valeur probante qu’un écrit signé de façon manuscrite sur support papier et pourra valablement être opposé aux Parties) ;</w:t>
      </w:r>
    </w:p>
    <w:p w14:paraId="4C087CC3" w14:textId="77777777" w:rsidR="00B07A3B" w:rsidRPr="00A524EE" w:rsidRDefault="00B07A3B" w:rsidP="00B07A3B">
      <w:pPr>
        <w:numPr>
          <w:ilvl w:val="0"/>
          <w:numId w:val="33"/>
        </w:numPr>
        <w:spacing w:after="0" w:line="240" w:lineRule="auto"/>
        <w:contextualSpacing/>
        <w:jc w:val="both"/>
        <w:rPr>
          <w:rFonts w:ascii="Arial" w:eastAsia="Times New Roman" w:hAnsi="Arial" w:cs="Arial"/>
          <w:sz w:val="16"/>
          <w:szCs w:val="16"/>
          <w:lang w:eastAsia="fr-FR"/>
        </w:rPr>
      </w:pPr>
      <w:r w:rsidRPr="00A524EE">
        <w:rPr>
          <w:rFonts w:ascii="Arial" w:eastAsia="Times New Roman" w:hAnsi="Arial" w:cs="Arial"/>
          <w:sz w:val="16"/>
          <w:szCs w:val="16"/>
          <w:lang w:eastAsia="fr-FR"/>
        </w:rPr>
        <w:t>La signature électronique du Contrat doit être considérée comme une signature originale ; et</w:t>
      </w:r>
    </w:p>
    <w:p w14:paraId="7CA70F8A" w14:textId="77777777" w:rsidR="00B07A3B" w:rsidRPr="00A524EE" w:rsidRDefault="00B07A3B" w:rsidP="00B07A3B">
      <w:pPr>
        <w:numPr>
          <w:ilvl w:val="0"/>
          <w:numId w:val="33"/>
        </w:numPr>
        <w:spacing w:after="0" w:line="240" w:lineRule="auto"/>
        <w:contextualSpacing/>
        <w:jc w:val="both"/>
        <w:rPr>
          <w:rFonts w:ascii="Arial" w:eastAsia="Times New Roman" w:hAnsi="Arial" w:cs="Arial"/>
          <w:sz w:val="16"/>
          <w:szCs w:val="16"/>
          <w:lang w:eastAsia="fr-FR"/>
        </w:rPr>
      </w:pPr>
      <w:r w:rsidRPr="00A524EE">
        <w:rPr>
          <w:rFonts w:ascii="Arial" w:eastAsia="Times New Roman" w:hAnsi="Arial" w:cs="Arial"/>
          <w:sz w:val="16"/>
          <w:szCs w:val="16"/>
          <w:lang w:eastAsia="fr-FR"/>
        </w:rPr>
        <w:t xml:space="preserve">Le Contrat est susceptible d’être produit en justice, à titre de preuve littérale, en cas de litiges opposant les Parties. </w:t>
      </w:r>
    </w:p>
    <w:p w14:paraId="300C2502" w14:textId="77777777" w:rsidR="00B07A3B" w:rsidRPr="00A524EE" w:rsidRDefault="00B07A3B" w:rsidP="00B07A3B">
      <w:pPr>
        <w:autoSpaceDE w:val="0"/>
        <w:autoSpaceDN w:val="0"/>
        <w:adjustRightInd w:val="0"/>
        <w:spacing w:after="0" w:line="240" w:lineRule="auto"/>
        <w:jc w:val="both"/>
        <w:rPr>
          <w:rFonts w:ascii="Arial" w:eastAsia="Times New Roman" w:hAnsi="Arial" w:cs="Arial"/>
          <w:sz w:val="16"/>
          <w:szCs w:val="16"/>
          <w:lang w:eastAsia="fr-FR"/>
        </w:rPr>
      </w:pPr>
      <w:r w:rsidRPr="00A524EE">
        <w:rPr>
          <w:rFonts w:ascii="Arial" w:eastAsia="Times New Roman" w:hAnsi="Arial" w:cs="Arial"/>
          <w:sz w:val="16"/>
          <w:szCs w:val="16"/>
          <w:lang w:eastAsia="fr-FR"/>
        </w:rPr>
        <w:t>Par conséquent, les Parties reconnaissent expressément que le Contrat signé électroniquement vaut preuve de son contenu, de l’identité des signataires et de leurs consentements.</w:t>
      </w:r>
    </w:p>
    <w:p w14:paraId="5CF48B93" w14:textId="77777777" w:rsidR="00B07A3B" w:rsidRPr="00A524EE" w:rsidRDefault="00B07A3B" w:rsidP="00B07A3B">
      <w:pPr>
        <w:autoSpaceDE w:val="0"/>
        <w:autoSpaceDN w:val="0"/>
        <w:adjustRightInd w:val="0"/>
        <w:spacing w:after="0" w:line="240" w:lineRule="auto"/>
        <w:jc w:val="both"/>
        <w:rPr>
          <w:rFonts w:ascii="Arial" w:eastAsia="Times New Roman" w:hAnsi="Arial" w:cs="Arial"/>
          <w:sz w:val="16"/>
          <w:szCs w:val="16"/>
          <w:lang w:eastAsia="fr-FR"/>
        </w:rPr>
      </w:pPr>
      <w:r w:rsidRPr="00A524EE">
        <w:rPr>
          <w:rFonts w:ascii="Arial" w:eastAsia="Times New Roman" w:hAnsi="Arial" w:cs="Arial"/>
          <w:sz w:val="16"/>
          <w:szCs w:val="16"/>
          <w:lang w:eastAsia="fr-FR"/>
        </w:rPr>
        <w:t>Conformément à l’alinéa 4 de l’article 1375 du Code civil, le Contrat est établi en un seul exemplaire numérique original, dont une copie sera délivrée à chacune des Parties directement par le prestataire tiers, qui est en charge de la mise en œuvre de la solution de signature électronique avancée dans les conditions requises par l’article 1367 du Code civil et au décret d’application n°2017-1416 du 28 septembre 2017 relatif à la signature électronique.</w:t>
      </w:r>
    </w:p>
    <w:p w14:paraId="2C9B7C0B" w14:textId="77777777" w:rsidR="00B07A3B" w:rsidRPr="00A524EE" w:rsidRDefault="00B07A3B" w:rsidP="00B07A3B">
      <w:pPr>
        <w:tabs>
          <w:tab w:val="left" w:pos="1134"/>
          <w:tab w:val="left" w:pos="3686"/>
        </w:tabs>
        <w:spacing w:after="60" w:line="240" w:lineRule="auto"/>
        <w:jc w:val="both"/>
        <w:rPr>
          <w:rFonts w:ascii="Arial" w:eastAsia="Times New Roman" w:hAnsi="Arial" w:cs="Arial"/>
          <w:sz w:val="16"/>
          <w:szCs w:val="16"/>
          <w:lang w:eastAsia="fr-FR"/>
        </w:rPr>
      </w:pPr>
      <w:r w:rsidRPr="00A524EE">
        <w:rPr>
          <w:rFonts w:ascii="Arial" w:eastAsia="Times New Roman" w:hAnsi="Arial" w:cs="Arial"/>
          <w:sz w:val="16"/>
          <w:szCs w:val="16"/>
          <w:lang w:eastAsia="fr-FR"/>
        </w:rPr>
        <w:t>La signature électronique des Parties ainsi que le tampon d’authentification apparaissent à la dernière page du Contrat.</w:t>
      </w:r>
    </w:p>
    <w:p w14:paraId="63F26C37" w14:textId="77777777" w:rsidR="00B07A3B" w:rsidRDefault="00B07A3B" w:rsidP="00B07A3B">
      <w:pPr>
        <w:tabs>
          <w:tab w:val="left" w:pos="1134"/>
          <w:tab w:val="left" w:pos="3686"/>
        </w:tabs>
        <w:spacing w:before="240" w:after="60" w:line="240" w:lineRule="auto"/>
        <w:jc w:val="both"/>
        <w:rPr>
          <w:rFonts w:ascii="Arial" w:eastAsia="Calibri Light" w:hAnsi="Arial" w:cs="Arial"/>
          <w:b/>
          <w:bCs/>
          <w:noProof/>
          <w:sz w:val="16"/>
          <w:szCs w:val="16"/>
          <w:lang w:eastAsia="fr-FR"/>
        </w:rPr>
      </w:pPr>
      <w:r>
        <w:rPr>
          <w:rFonts w:ascii="Arial" w:eastAsia="Calibri Light" w:hAnsi="Arial" w:cs="Arial"/>
          <w:b/>
          <w:bCs/>
          <w:noProof/>
          <w:sz w:val="16"/>
          <w:szCs w:val="16"/>
          <w:lang w:eastAsia="fr-FR"/>
        </w:rPr>
        <w:t>Article 16 : Règlement des Litiges</w:t>
      </w:r>
    </w:p>
    <w:p w14:paraId="470EA037" w14:textId="662E58FD" w:rsidR="00D61817" w:rsidRPr="0030439A" w:rsidRDefault="00B07A3B" w:rsidP="00B07A3B">
      <w:pPr>
        <w:tabs>
          <w:tab w:val="left" w:pos="1134"/>
          <w:tab w:val="left" w:pos="3686"/>
        </w:tabs>
        <w:spacing w:after="120" w:line="240" w:lineRule="auto"/>
        <w:jc w:val="both"/>
        <w:rPr>
          <w:rFonts w:ascii="Arial" w:eastAsia="Calibri Light" w:hAnsi="Arial" w:cs="Arial"/>
          <w:noProof/>
          <w:sz w:val="16"/>
          <w:szCs w:val="16"/>
          <w:lang w:eastAsia="fr-FR"/>
        </w:rPr>
      </w:pPr>
      <w:r>
        <w:rPr>
          <w:rFonts w:ascii="Arial" w:eastAsia="Calibri Light" w:hAnsi="Arial" w:cs="Arial"/>
          <w:noProof/>
          <w:sz w:val="16"/>
          <w:szCs w:val="16"/>
          <w:lang w:eastAsia="fr-FR"/>
        </w:rPr>
        <w:t>Le présent Contrat est régi et soumis au droit français. En cas de litige entre AFNOR et le Licencié portant sur l’interprétation ou l’exécution de la présente convention, les parties conviennent de se rapprocher pour trouver un accord à l’amiable. À défaut, les Tribunaux de Bobigny seront seuls compétents pour trancher le litige, y compris en cas de pluralité de défenseurs, d’appel en garantie ou de référé</w:t>
      </w:r>
      <w:r w:rsidR="00D61817" w:rsidRPr="0030439A">
        <w:rPr>
          <w:rFonts w:ascii="Arial" w:eastAsia="Calibri Light" w:hAnsi="Arial" w:cs="Arial"/>
          <w:noProof/>
          <w:sz w:val="16"/>
          <w:szCs w:val="16"/>
          <w:lang w:eastAsia="fr-FR"/>
        </w:rPr>
        <w:t>.</w:t>
      </w:r>
    </w:p>
    <w:p w14:paraId="5E5F8948" w14:textId="085B9C97" w:rsidR="00D61817" w:rsidRPr="0030439A" w:rsidRDefault="00D61817" w:rsidP="004E3064">
      <w:pPr>
        <w:tabs>
          <w:tab w:val="left" w:pos="1134"/>
          <w:tab w:val="left" w:pos="3686"/>
        </w:tabs>
        <w:jc w:val="both"/>
        <w:rPr>
          <w:rFonts w:ascii="Arial" w:eastAsia="Calibri Light" w:hAnsi="Arial" w:cs="Arial"/>
          <w:noProof/>
          <w:sz w:val="16"/>
          <w:szCs w:val="16"/>
          <w:lang w:eastAsia="fr-FR"/>
        </w:rPr>
      </w:pPr>
    </w:p>
    <w:sectPr w:rsidR="00D61817" w:rsidRPr="0030439A" w:rsidSect="008E25BC">
      <w:footerReference w:type="default" r:id="rId30"/>
      <w:footerReference w:type="first" r:id="rId31"/>
      <w:type w:val="continuous"/>
      <w:pgSz w:w="11906" w:h="16838"/>
      <w:pgMar w:top="1417" w:right="849" w:bottom="1417" w:left="1417" w:header="708" w:footer="43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18BCEB" w14:textId="77777777" w:rsidR="00463D10" w:rsidRDefault="00463D10" w:rsidP="00347FA5">
      <w:pPr>
        <w:spacing w:after="0" w:line="240" w:lineRule="auto"/>
      </w:pPr>
      <w:r>
        <w:separator/>
      </w:r>
    </w:p>
  </w:endnote>
  <w:endnote w:type="continuationSeparator" w:id="0">
    <w:p w14:paraId="1FEFC1CF" w14:textId="77777777" w:rsidR="00463D10" w:rsidRDefault="00463D10" w:rsidP="00347F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6709934"/>
      <w:docPartObj>
        <w:docPartGallery w:val="Page Numbers (Bottom of Page)"/>
        <w:docPartUnique/>
      </w:docPartObj>
    </w:sdtPr>
    <w:sdtEndPr/>
    <w:sdtContent>
      <w:sdt>
        <w:sdtPr>
          <w:id w:val="1482584968"/>
          <w:docPartObj>
            <w:docPartGallery w:val="Page Numbers (Top of Page)"/>
            <w:docPartUnique/>
          </w:docPartObj>
        </w:sdtPr>
        <w:sdtEndPr/>
        <w:sdtContent>
          <w:p w14:paraId="0C1D9311" w14:textId="783A5F58" w:rsidR="00E156F3" w:rsidRDefault="00E156F3" w:rsidP="009E291A">
            <w:pPr>
              <w:pStyle w:val="Pieddepage"/>
              <w:tabs>
                <w:tab w:val="clear" w:pos="4536"/>
                <w:tab w:val="clear" w:pos="9072"/>
                <w:tab w:val="left" w:pos="3600"/>
              </w:tabs>
              <w:jc w:val="center"/>
            </w:pPr>
            <w:r>
              <w:rPr>
                <w:noProof/>
                <w:lang w:eastAsia="fr-FR"/>
              </w:rPr>
              <w:drawing>
                <wp:anchor distT="0" distB="0" distL="114300" distR="114300" simplePos="0" relativeHeight="251670528" behindDoc="0" locked="0" layoutInCell="1" allowOverlap="1" wp14:anchorId="7607651E" wp14:editId="14BF1FD8">
                  <wp:simplePos x="0" y="0"/>
                  <wp:positionH relativeFrom="margin">
                    <wp:posOffset>0</wp:posOffset>
                  </wp:positionH>
                  <wp:positionV relativeFrom="paragraph">
                    <wp:posOffset>0</wp:posOffset>
                  </wp:positionV>
                  <wp:extent cx="976728" cy="393405"/>
                  <wp:effectExtent l="0" t="0" r="0" b="6985"/>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FNOR_LOGO.png"/>
                          <pic:cNvPicPr/>
                        </pic:nvPicPr>
                        <pic:blipFill>
                          <a:blip r:embed="rId1">
                            <a:extLst>
                              <a:ext uri="{28A0092B-C50C-407E-A947-70E740481C1C}">
                                <a14:useLocalDpi xmlns:a14="http://schemas.microsoft.com/office/drawing/2010/main" val="0"/>
                              </a:ext>
                            </a:extLst>
                          </a:blip>
                          <a:stretch>
                            <a:fillRect/>
                          </a:stretch>
                        </pic:blipFill>
                        <pic:spPr>
                          <a:xfrm>
                            <a:off x="0" y="0"/>
                            <a:ext cx="1028916" cy="414425"/>
                          </a:xfrm>
                          <a:prstGeom prst="rect">
                            <a:avLst/>
                          </a:prstGeom>
                        </pic:spPr>
                      </pic:pic>
                    </a:graphicData>
                  </a:graphic>
                  <wp14:sizeRelH relativeFrom="page">
                    <wp14:pctWidth>0</wp14:pctWidth>
                  </wp14:sizeRelH>
                  <wp14:sizeRelV relativeFrom="page">
                    <wp14:pctHeight>0</wp14:pctHeight>
                  </wp14:sizeRelV>
                </wp:anchor>
              </w:drawing>
            </w:r>
            <w:r w:rsidRPr="004E1996">
              <w:rPr>
                <w:rFonts w:ascii="Calibri Light" w:eastAsia="Calibri Light" w:hAnsi="Calibri Light" w:cs="Times New Roman"/>
                <w:noProof/>
                <w:color w:val="000000"/>
                <w:sz w:val="28"/>
                <w:szCs w:val="20"/>
                <w:lang w:eastAsia="fr-FR"/>
              </w:rPr>
              <w:drawing>
                <wp:anchor distT="0" distB="0" distL="114300" distR="114300" simplePos="0" relativeHeight="251669504" behindDoc="0" locked="0" layoutInCell="1" allowOverlap="1" wp14:anchorId="03356356" wp14:editId="323080C2">
                  <wp:simplePos x="0" y="0"/>
                  <wp:positionH relativeFrom="margin">
                    <wp:align>right</wp:align>
                  </wp:positionH>
                  <wp:positionV relativeFrom="paragraph">
                    <wp:posOffset>-64711</wp:posOffset>
                  </wp:positionV>
                  <wp:extent cx="1080503" cy="396774"/>
                  <wp:effectExtent l="0" t="0" r="5715" b="3810"/>
                  <wp:wrapNone/>
                  <wp:docPr id="7" name="Image 4">
                    <a:extLst xmlns:a="http://schemas.openxmlformats.org/drawingml/2006/main">
                      <a:ext uri="{FF2B5EF4-FFF2-40B4-BE49-F238E27FC236}">
                        <a16:creationId xmlns:a16="http://schemas.microsoft.com/office/drawing/2014/main" id="{4C2838D2-03D5-4AA4-B20B-341A78A0BEB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4">
                            <a:extLst>
                              <a:ext uri="{FF2B5EF4-FFF2-40B4-BE49-F238E27FC236}">
                                <a16:creationId xmlns:a16="http://schemas.microsoft.com/office/drawing/2014/main" id="{4C2838D2-03D5-4AA4-B20B-341A78A0BEBD}"/>
                              </a:ext>
                            </a:extLst>
                          </pic:cNvPr>
                          <pic:cNvPicPr>
                            <a:picLocks noChangeAspect="1"/>
                          </pic:cNvPicPr>
                        </pic:nvPicPr>
                        <pic:blipFill rotWithShape="1">
                          <a:blip r:embed="rId2">
                            <a:extLst>
                              <a:ext uri="{28A0092B-C50C-407E-A947-70E740481C1C}">
                                <a14:useLocalDpi xmlns:a14="http://schemas.microsoft.com/office/drawing/2010/main" val="0"/>
                              </a:ext>
                            </a:extLst>
                          </a:blip>
                          <a:srcRect t="23353" b="25238"/>
                          <a:stretch/>
                        </pic:blipFill>
                        <pic:spPr bwMode="auto">
                          <a:xfrm>
                            <a:off x="0" y="0"/>
                            <a:ext cx="1080503" cy="39677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roofErr w:type="spellStart"/>
            <w:r>
              <w:t>CObaz</w:t>
            </w:r>
            <w:proofErr w:type="spellEnd"/>
            <w:r>
              <w:t xml:space="preserve"> Education COUPERIN – </w:t>
            </w:r>
            <w:sdt>
              <w:sdtPr>
                <w:alias w:val="Société"/>
                <w:tag w:val=""/>
                <w:id w:val="-1979904477"/>
                <w:placeholder>
                  <w:docPart w:val="7886D5873F5E4BEAB6B166436F31A178"/>
                </w:placeholder>
                <w:dataBinding w:prefixMappings="xmlns:ns0='http://schemas.openxmlformats.org/officeDocument/2006/extended-properties' " w:xpath="/ns0:Properties[1]/ns0:Company[1]" w:storeItemID="{6668398D-A668-4E3E-A5EB-62B293D839F1}"/>
                <w:text/>
              </w:sdtPr>
              <w:sdtEndPr/>
              <w:sdtContent>
                <w:r>
                  <w:t>Etablissement</w:t>
                </w:r>
              </w:sdtContent>
            </w:sdt>
            <w:r>
              <w:t xml:space="preserve"> –</w:t>
            </w:r>
            <w:sdt>
              <w:sdtPr>
                <w:alias w:val="Date de publication"/>
                <w:tag w:val=""/>
                <w:id w:val="-1437286481"/>
                <w:placeholder>
                  <w:docPart w:val="41D89C85629A4D3D85133D22BF8E6700"/>
                </w:placeholder>
                <w:dataBinding w:prefixMappings="xmlns:ns0='http://schemas.microsoft.com/office/2006/coverPageProps' " w:xpath="/ns0:CoverPageProperties[1]/ns0:PublishDate[1]" w:storeItemID="{55AF091B-3C7A-41E3-B477-F2FDAA23CFDA}"/>
                <w:date>
                  <w:dateFormat w:val="dd/MM/yyyy"/>
                  <w:lid w:val="fr-FR"/>
                  <w:storeMappedDataAs w:val="dateTime"/>
                  <w:calendar w:val="gregorian"/>
                </w:date>
              </w:sdtPr>
              <w:sdtEndPr/>
              <w:sdtContent>
                <w:r>
                  <w:t xml:space="preserve"> date</w:t>
                </w:r>
              </w:sdtContent>
            </w:sdt>
            <w:r w:rsidRPr="00182DD8">
              <w:br/>
              <w:t xml:space="preserve">Code client : </w:t>
            </w:r>
            <w:sdt>
              <w:sdtPr>
                <w:alias w:val="Catégorie "/>
                <w:tag w:val=""/>
                <w:id w:val="149497794"/>
                <w:placeholder>
                  <w:docPart w:val="B84387F8C1BD467DAC4BEF9DF3C5706F"/>
                </w:placeholder>
                <w:dataBinding w:prefixMappings="xmlns:ns0='http://purl.org/dc/elements/1.1/' xmlns:ns1='http://schemas.openxmlformats.org/package/2006/metadata/core-properties' " w:xpath="/ns1:coreProperties[1]/ns1:category[1]" w:storeItemID="{6C3C8BC8-F283-45AE-878A-BAB7291924A1}"/>
                <w:text/>
              </w:sdtPr>
              <w:sdtEndPr/>
              <w:sdtContent>
                <w:r>
                  <w:t>XXXX</w:t>
                </w:r>
              </w:sdtContent>
            </w:sdt>
            <w:r w:rsidRPr="00182DD8">
              <w:t xml:space="preserve"> </w:t>
            </w:r>
            <w:r>
              <w:rPr>
                <w:noProof/>
                <w:lang w:eastAsia="fr-FR"/>
              </w:rPr>
              <w:t xml:space="preserve"> </w:t>
            </w:r>
            <w:r>
              <w:rPr>
                <w:noProof/>
                <w:lang w:eastAsia="fr-FR"/>
              </w:rPr>
              <w:drawing>
                <wp:anchor distT="0" distB="0" distL="114300" distR="114300" simplePos="0" relativeHeight="251667456" behindDoc="0" locked="0" layoutInCell="1" allowOverlap="1" wp14:anchorId="659FAAD8" wp14:editId="396A1F19">
                  <wp:simplePos x="0" y="0"/>
                  <wp:positionH relativeFrom="margin">
                    <wp:posOffset>0</wp:posOffset>
                  </wp:positionH>
                  <wp:positionV relativeFrom="paragraph">
                    <wp:posOffset>0</wp:posOffset>
                  </wp:positionV>
                  <wp:extent cx="976728" cy="393405"/>
                  <wp:effectExtent l="0" t="0" r="0" b="6985"/>
                  <wp:wrapNone/>
                  <wp:docPr id="36" name="Imag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FNOR_LOGO.png"/>
                          <pic:cNvPicPr/>
                        </pic:nvPicPr>
                        <pic:blipFill>
                          <a:blip r:embed="rId1">
                            <a:extLst>
                              <a:ext uri="{28A0092B-C50C-407E-A947-70E740481C1C}">
                                <a14:useLocalDpi xmlns:a14="http://schemas.microsoft.com/office/drawing/2010/main" val="0"/>
                              </a:ext>
                            </a:extLst>
                          </a:blip>
                          <a:stretch>
                            <a:fillRect/>
                          </a:stretch>
                        </pic:blipFill>
                        <pic:spPr>
                          <a:xfrm>
                            <a:off x="0" y="0"/>
                            <a:ext cx="1028916" cy="414425"/>
                          </a:xfrm>
                          <a:prstGeom prst="rect">
                            <a:avLst/>
                          </a:prstGeom>
                        </pic:spPr>
                      </pic:pic>
                    </a:graphicData>
                  </a:graphic>
                  <wp14:sizeRelH relativeFrom="page">
                    <wp14:pctWidth>0</wp14:pctWidth>
                  </wp14:sizeRelH>
                  <wp14:sizeRelV relativeFrom="page">
                    <wp14:pctHeight>0</wp14:pctHeight>
                  </wp14:sizeRelV>
                </wp:anchor>
              </w:drawing>
            </w:r>
            <w:r w:rsidRPr="004E1996">
              <w:rPr>
                <w:rFonts w:ascii="Calibri Light" w:eastAsia="Calibri Light" w:hAnsi="Calibri Light" w:cs="Times New Roman"/>
                <w:noProof/>
                <w:color w:val="000000"/>
                <w:sz w:val="28"/>
                <w:szCs w:val="20"/>
                <w:lang w:eastAsia="fr-FR"/>
              </w:rPr>
              <w:drawing>
                <wp:anchor distT="0" distB="0" distL="114300" distR="114300" simplePos="0" relativeHeight="251666432" behindDoc="0" locked="0" layoutInCell="1" allowOverlap="1" wp14:anchorId="3737DADF" wp14:editId="74D48037">
                  <wp:simplePos x="0" y="0"/>
                  <wp:positionH relativeFrom="margin">
                    <wp:align>right</wp:align>
                  </wp:positionH>
                  <wp:positionV relativeFrom="paragraph">
                    <wp:posOffset>-64711</wp:posOffset>
                  </wp:positionV>
                  <wp:extent cx="1080503" cy="396774"/>
                  <wp:effectExtent l="0" t="0" r="5715" b="3810"/>
                  <wp:wrapNone/>
                  <wp:docPr id="37" name="Image 4">
                    <a:extLst xmlns:a="http://schemas.openxmlformats.org/drawingml/2006/main">
                      <a:ext uri="{FF2B5EF4-FFF2-40B4-BE49-F238E27FC236}">
                        <a16:creationId xmlns:a16="http://schemas.microsoft.com/office/drawing/2014/main" id="{4C2838D2-03D5-4AA4-B20B-341A78A0BEB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4">
                            <a:extLst>
                              <a:ext uri="{FF2B5EF4-FFF2-40B4-BE49-F238E27FC236}">
                                <a16:creationId xmlns:a16="http://schemas.microsoft.com/office/drawing/2014/main" id="{4C2838D2-03D5-4AA4-B20B-341A78A0BEBD}"/>
                              </a:ext>
                            </a:extLst>
                          </pic:cNvPr>
                          <pic:cNvPicPr>
                            <a:picLocks noChangeAspect="1"/>
                          </pic:cNvPicPr>
                        </pic:nvPicPr>
                        <pic:blipFill rotWithShape="1">
                          <a:blip r:embed="rId2">
                            <a:extLst>
                              <a:ext uri="{28A0092B-C50C-407E-A947-70E740481C1C}">
                                <a14:useLocalDpi xmlns:a14="http://schemas.microsoft.com/office/drawing/2010/main" val="0"/>
                              </a:ext>
                            </a:extLst>
                          </a:blip>
                          <a:srcRect t="23353" b="25238"/>
                          <a:stretch/>
                        </pic:blipFill>
                        <pic:spPr bwMode="auto">
                          <a:xfrm>
                            <a:off x="0" y="0"/>
                            <a:ext cx="1080503" cy="39677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937619F" w14:textId="0CBD1056" w:rsidR="00E156F3" w:rsidRDefault="00E156F3" w:rsidP="009209DB">
            <w:pPr>
              <w:pStyle w:val="Pieddepage"/>
              <w:jc w:val="center"/>
            </w:pPr>
            <w:r>
              <w:t xml:space="preserve">Page </w:t>
            </w:r>
            <w:r>
              <w:rPr>
                <w:b/>
                <w:bCs/>
                <w:sz w:val="24"/>
                <w:szCs w:val="24"/>
              </w:rPr>
              <w:fldChar w:fldCharType="begin"/>
            </w:r>
            <w:r>
              <w:rPr>
                <w:b/>
                <w:bCs/>
              </w:rPr>
              <w:instrText>PAGE</w:instrText>
            </w:r>
            <w:r>
              <w:rPr>
                <w:b/>
                <w:bCs/>
                <w:sz w:val="24"/>
                <w:szCs w:val="24"/>
              </w:rPr>
              <w:fldChar w:fldCharType="separate"/>
            </w:r>
            <w:r>
              <w:rPr>
                <w:b/>
                <w:bCs/>
                <w:noProof/>
              </w:rPr>
              <w:t>20</w:t>
            </w:r>
            <w:r>
              <w:rPr>
                <w:b/>
                <w:bCs/>
                <w:sz w:val="24"/>
                <w:szCs w:val="24"/>
              </w:rPr>
              <w:fldChar w:fldCharType="end"/>
            </w:r>
            <w:r>
              <w:t>/</w:t>
            </w:r>
            <w:r>
              <w:rPr>
                <w:b/>
                <w:bCs/>
                <w:sz w:val="24"/>
                <w:szCs w:val="24"/>
              </w:rPr>
              <w:fldChar w:fldCharType="begin"/>
            </w:r>
            <w:r>
              <w:rPr>
                <w:b/>
                <w:bCs/>
              </w:rPr>
              <w:instrText>NUMPAGES</w:instrText>
            </w:r>
            <w:r>
              <w:rPr>
                <w:b/>
                <w:bCs/>
                <w:sz w:val="24"/>
                <w:szCs w:val="24"/>
              </w:rPr>
              <w:fldChar w:fldCharType="separate"/>
            </w:r>
            <w:r>
              <w:rPr>
                <w:b/>
                <w:bCs/>
                <w:noProof/>
              </w:rPr>
              <w:t>20</w:t>
            </w:r>
            <w:r>
              <w:rPr>
                <w:b/>
                <w:bCs/>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D492B9" w14:textId="63542A70" w:rsidR="00E156F3" w:rsidRDefault="00E156F3" w:rsidP="009E291A">
    <w:pPr>
      <w:pStyle w:val="Pieddepage"/>
      <w:tabs>
        <w:tab w:val="clear" w:pos="4536"/>
        <w:tab w:val="clear" w:pos="9072"/>
        <w:tab w:val="left" w:pos="3600"/>
      </w:tabs>
      <w:jc w:val="center"/>
    </w:pPr>
    <w:r>
      <w:rPr>
        <w:noProof/>
        <w:lang w:eastAsia="fr-FR"/>
      </w:rPr>
      <w:drawing>
        <wp:anchor distT="0" distB="0" distL="114300" distR="114300" simplePos="0" relativeHeight="251664384" behindDoc="0" locked="0" layoutInCell="1" allowOverlap="1" wp14:anchorId="17529519" wp14:editId="562E92A8">
          <wp:simplePos x="0" y="0"/>
          <wp:positionH relativeFrom="margin">
            <wp:posOffset>0</wp:posOffset>
          </wp:positionH>
          <wp:positionV relativeFrom="paragraph">
            <wp:posOffset>0</wp:posOffset>
          </wp:positionV>
          <wp:extent cx="976728" cy="393405"/>
          <wp:effectExtent l="0" t="0" r="0" b="6985"/>
          <wp:wrapNone/>
          <wp:docPr id="38" name="Imag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FNOR_LOGO.png"/>
                  <pic:cNvPicPr/>
                </pic:nvPicPr>
                <pic:blipFill>
                  <a:blip r:embed="rId1">
                    <a:extLst>
                      <a:ext uri="{28A0092B-C50C-407E-A947-70E740481C1C}">
                        <a14:useLocalDpi xmlns:a14="http://schemas.microsoft.com/office/drawing/2010/main" val="0"/>
                      </a:ext>
                    </a:extLst>
                  </a:blip>
                  <a:stretch>
                    <a:fillRect/>
                  </a:stretch>
                </pic:blipFill>
                <pic:spPr>
                  <a:xfrm>
                    <a:off x="0" y="0"/>
                    <a:ext cx="1028916" cy="414425"/>
                  </a:xfrm>
                  <a:prstGeom prst="rect">
                    <a:avLst/>
                  </a:prstGeom>
                </pic:spPr>
              </pic:pic>
            </a:graphicData>
          </a:graphic>
          <wp14:sizeRelH relativeFrom="page">
            <wp14:pctWidth>0</wp14:pctWidth>
          </wp14:sizeRelH>
          <wp14:sizeRelV relativeFrom="page">
            <wp14:pctHeight>0</wp14:pctHeight>
          </wp14:sizeRelV>
        </wp:anchor>
      </w:drawing>
    </w:r>
    <w:r w:rsidRPr="004E1996">
      <w:rPr>
        <w:rFonts w:ascii="Calibri Light" w:eastAsia="Calibri Light" w:hAnsi="Calibri Light" w:cs="Times New Roman"/>
        <w:noProof/>
        <w:color w:val="000000"/>
        <w:sz w:val="28"/>
        <w:szCs w:val="20"/>
        <w:lang w:eastAsia="fr-FR"/>
      </w:rPr>
      <w:drawing>
        <wp:anchor distT="0" distB="0" distL="114300" distR="114300" simplePos="0" relativeHeight="251661312" behindDoc="0" locked="0" layoutInCell="1" allowOverlap="1" wp14:anchorId="0C2D6297" wp14:editId="442C0050">
          <wp:simplePos x="0" y="0"/>
          <wp:positionH relativeFrom="margin">
            <wp:align>right</wp:align>
          </wp:positionH>
          <wp:positionV relativeFrom="paragraph">
            <wp:posOffset>-64711</wp:posOffset>
          </wp:positionV>
          <wp:extent cx="1080503" cy="396774"/>
          <wp:effectExtent l="0" t="0" r="5715" b="3810"/>
          <wp:wrapNone/>
          <wp:docPr id="39" name="Image 4">
            <a:extLst xmlns:a="http://schemas.openxmlformats.org/drawingml/2006/main">
              <a:ext uri="{FF2B5EF4-FFF2-40B4-BE49-F238E27FC236}">
                <a16:creationId xmlns:a16="http://schemas.microsoft.com/office/drawing/2014/main" id="{4C2838D2-03D5-4AA4-B20B-341A78A0BEB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4">
                    <a:extLst>
                      <a:ext uri="{FF2B5EF4-FFF2-40B4-BE49-F238E27FC236}">
                        <a16:creationId xmlns:a16="http://schemas.microsoft.com/office/drawing/2014/main" id="{4C2838D2-03D5-4AA4-B20B-341A78A0BEBD}"/>
                      </a:ext>
                    </a:extLst>
                  </pic:cNvPr>
                  <pic:cNvPicPr>
                    <a:picLocks noChangeAspect="1"/>
                  </pic:cNvPicPr>
                </pic:nvPicPr>
                <pic:blipFill rotWithShape="1">
                  <a:blip r:embed="rId2">
                    <a:extLst>
                      <a:ext uri="{28A0092B-C50C-407E-A947-70E740481C1C}">
                        <a14:useLocalDpi xmlns:a14="http://schemas.microsoft.com/office/drawing/2010/main" val="0"/>
                      </a:ext>
                    </a:extLst>
                  </a:blip>
                  <a:srcRect t="23353" b="25238"/>
                  <a:stretch/>
                </pic:blipFill>
                <pic:spPr bwMode="auto">
                  <a:xfrm>
                    <a:off x="0" y="0"/>
                    <a:ext cx="1080503" cy="39677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roofErr w:type="spellStart"/>
    <w:r>
      <w:t>CObaz</w:t>
    </w:r>
    <w:proofErr w:type="spellEnd"/>
    <w:r>
      <w:t xml:space="preserve"> –</w:t>
    </w:r>
    <w:bookmarkStart w:id="20" w:name="Raisonsociale"/>
    <w:bookmarkEnd w:id="20"/>
    <w:r>
      <w:t xml:space="preserve"> </w:t>
    </w:r>
    <w:sdt>
      <w:sdtPr>
        <w:alias w:val="Société"/>
        <w:tag w:val=""/>
        <w:id w:val="976652465"/>
        <w:placeholder>
          <w:docPart w:val="87BF7177D4B140F8B1063B7DF8CE7B09"/>
        </w:placeholder>
        <w:dataBinding w:prefixMappings="xmlns:ns0='http://schemas.openxmlformats.org/officeDocument/2006/extended-properties' " w:xpath="/ns0:Properties[1]/ns0:Company[1]" w:storeItemID="{6668398D-A668-4E3E-A5EB-62B293D839F1}"/>
        <w:text/>
      </w:sdtPr>
      <w:sdtEndPr/>
      <w:sdtContent>
        <w:r>
          <w:t>Etablissement</w:t>
        </w:r>
      </w:sdtContent>
    </w:sdt>
    <w:r>
      <w:t xml:space="preserve"> – 2020</w:t>
    </w:r>
    <w:r>
      <w:br/>
      <w:t xml:space="preserve">Code client : </w:t>
    </w:r>
    <w:r w:rsidRPr="006559EB">
      <w:rPr>
        <w:highlight w:val="yellow"/>
      </w:rPr>
      <w:t>XXXXX</w:t>
    </w:r>
    <w:r>
      <w:t xml:space="preserve"> - Réf. OC : </w:t>
    </w:r>
    <w:r w:rsidRPr="006559EB">
      <w:rPr>
        <w:highlight w:val="yellow"/>
      </w:rPr>
      <w:t>XXXXX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C1BC86" w14:textId="77777777" w:rsidR="00463D10" w:rsidRDefault="00463D10" w:rsidP="00347FA5">
      <w:pPr>
        <w:spacing w:after="0" w:line="240" w:lineRule="auto"/>
      </w:pPr>
      <w:r>
        <w:separator/>
      </w:r>
    </w:p>
  </w:footnote>
  <w:footnote w:type="continuationSeparator" w:id="0">
    <w:p w14:paraId="333F305D" w14:textId="77777777" w:rsidR="00463D10" w:rsidRDefault="00463D10" w:rsidP="00347F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50242"/>
    <w:multiLevelType w:val="hybridMultilevel"/>
    <w:tmpl w:val="7D664E4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56C2E56"/>
    <w:multiLevelType w:val="hybridMultilevel"/>
    <w:tmpl w:val="CD9EB0C2"/>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07380D78"/>
    <w:multiLevelType w:val="hybridMultilevel"/>
    <w:tmpl w:val="C9007E82"/>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9C9224D"/>
    <w:multiLevelType w:val="hybridMultilevel"/>
    <w:tmpl w:val="44B2BECA"/>
    <w:lvl w:ilvl="0" w:tplc="040C0005">
      <w:start w:val="1"/>
      <w:numFmt w:val="bullet"/>
      <w:lvlText w:val=""/>
      <w:lvlJc w:val="left"/>
      <w:pPr>
        <w:ind w:left="360" w:hanging="360"/>
      </w:pPr>
      <w:rPr>
        <w:rFonts w:ascii="Wingdings" w:hAnsi="Wingdings"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0E713809"/>
    <w:multiLevelType w:val="hybridMultilevel"/>
    <w:tmpl w:val="C17889D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EF9165C"/>
    <w:multiLevelType w:val="hybridMultilevel"/>
    <w:tmpl w:val="447EE7D4"/>
    <w:lvl w:ilvl="0" w:tplc="780CF7F4">
      <w:start w:val="1"/>
      <w:numFmt w:val="bullet"/>
      <w:lvlText w:val=""/>
      <w:lvlJc w:val="left"/>
      <w:pPr>
        <w:ind w:left="785" w:hanging="360"/>
      </w:pPr>
      <w:rPr>
        <w:rFonts w:ascii="Wingdings 3" w:hAnsi="Wingdings 3" w:hint="default"/>
        <w:color w:val="44546A" w:themeColor="text2"/>
        <w:sz w:val="28"/>
        <w:szCs w:val="28"/>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5E0700E"/>
    <w:multiLevelType w:val="multilevel"/>
    <w:tmpl w:val="5372B836"/>
    <w:lvl w:ilvl="0">
      <w:start w:val="1"/>
      <w:numFmt w:val="bullet"/>
      <w:lvlText w:val=""/>
      <w:lvlJc w:val="left"/>
      <w:pPr>
        <w:tabs>
          <w:tab w:val="num" w:pos="-360"/>
        </w:tabs>
        <w:ind w:left="360" w:hanging="360"/>
      </w:pPr>
      <w:rPr>
        <w:rFonts w:ascii="Symbol" w:hAnsi="Symbol" w:cs="Symbol" w:hint="default"/>
      </w:rPr>
    </w:lvl>
    <w:lvl w:ilvl="1">
      <w:start w:val="1"/>
      <w:numFmt w:val="bullet"/>
      <w:lvlText w:val="o"/>
      <w:lvlJc w:val="left"/>
      <w:pPr>
        <w:tabs>
          <w:tab w:val="num" w:pos="-360"/>
        </w:tabs>
        <w:ind w:left="1080" w:hanging="360"/>
      </w:pPr>
      <w:rPr>
        <w:rFonts w:ascii="Courier New" w:hAnsi="Courier New" w:cs="Courier New" w:hint="default"/>
      </w:rPr>
    </w:lvl>
    <w:lvl w:ilvl="2">
      <w:start w:val="1"/>
      <w:numFmt w:val="bullet"/>
      <w:lvlText w:val=""/>
      <w:lvlJc w:val="left"/>
      <w:pPr>
        <w:tabs>
          <w:tab w:val="num" w:pos="-360"/>
        </w:tabs>
        <w:ind w:left="1800" w:hanging="360"/>
      </w:pPr>
      <w:rPr>
        <w:rFonts w:ascii="Wingdings" w:hAnsi="Wingdings" w:cs="Wingdings" w:hint="default"/>
      </w:rPr>
    </w:lvl>
    <w:lvl w:ilvl="3">
      <w:start w:val="1"/>
      <w:numFmt w:val="bullet"/>
      <w:lvlText w:val=""/>
      <w:lvlJc w:val="left"/>
      <w:pPr>
        <w:tabs>
          <w:tab w:val="num" w:pos="-360"/>
        </w:tabs>
        <w:ind w:left="2520" w:hanging="360"/>
      </w:pPr>
      <w:rPr>
        <w:rFonts w:ascii="Symbol" w:hAnsi="Symbol" w:cs="Symbol" w:hint="default"/>
      </w:rPr>
    </w:lvl>
    <w:lvl w:ilvl="4">
      <w:start w:val="1"/>
      <w:numFmt w:val="bullet"/>
      <w:lvlText w:val="o"/>
      <w:lvlJc w:val="left"/>
      <w:pPr>
        <w:tabs>
          <w:tab w:val="num" w:pos="-360"/>
        </w:tabs>
        <w:ind w:left="3240" w:hanging="360"/>
      </w:pPr>
      <w:rPr>
        <w:rFonts w:ascii="Courier New" w:hAnsi="Courier New" w:cs="Courier New" w:hint="default"/>
      </w:rPr>
    </w:lvl>
    <w:lvl w:ilvl="5">
      <w:start w:val="1"/>
      <w:numFmt w:val="bullet"/>
      <w:lvlText w:val=""/>
      <w:lvlJc w:val="left"/>
      <w:pPr>
        <w:tabs>
          <w:tab w:val="num" w:pos="-360"/>
        </w:tabs>
        <w:ind w:left="3960" w:hanging="360"/>
      </w:pPr>
      <w:rPr>
        <w:rFonts w:ascii="Wingdings" w:hAnsi="Wingdings" w:cs="Wingdings" w:hint="default"/>
      </w:rPr>
    </w:lvl>
    <w:lvl w:ilvl="6">
      <w:start w:val="1"/>
      <w:numFmt w:val="bullet"/>
      <w:lvlText w:val=""/>
      <w:lvlJc w:val="left"/>
      <w:pPr>
        <w:tabs>
          <w:tab w:val="num" w:pos="-360"/>
        </w:tabs>
        <w:ind w:left="4680" w:hanging="360"/>
      </w:pPr>
      <w:rPr>
        <w:rFonts w:ascii="Symbol" w:hAnsi="Symbol" w:cs="Symbol" w:hint="default"/>
      </w:rPr>
    </w:lvl>
    <w:lvl w:ilvl="7">
      <w:start w:val="1"/>
      <w:numFmt w:val="bullet"/>
      <w:lvlText w:val="o"/>
      <w:lvlJc w:val="left"/>
      <w:pPr>
        <w:tabs>
          <w:tab w:val="num" w:pos="-360"/>
        </w:tabs>
        <w:ind w:left="5400" w:hanging="360"/>
      </w:pPr>
      <w:rPr>
        <w:rFonts w:ascii="Courier New" w:hAnsi="Courier New" w:cs="Courier New" w:hint="default"/>
      </w:rPr>
    </w:lvl>
    <w:lvl w:ilvl="8">
      <w:start w:val="1"/>
      <w:numFmt w:val="bullet"/>
      <w:lvlText w:val=""/>
      <w:lvlJc w:val="left"/>
      <w:pPr>
        <w:tabs>
          <w:tab w:val="num" w:pos="-360"/>
        </w:tabs>
        <w:ind w:left="6120" w:hanging="360"/>
      </w:pPr>
      <w:rPr>
        <w:rFonts w:ascii="Wingdings" w:hAnsi="Wingdings" w:cs="Wingdings" w:hint="default"/>
      </w:rPr>
    </w:lvl>
  </w:abstractNum>
  <w:abstractNum w:abstractNumId="7" w15:restartNumberingAfterBreak="0">
    <w:nsid w:val="1B511B2A"/>
    <w:multiLevelType w:val="hybridMultilevel"/>
    <w:tmpl w:val="84EE21EA"/>
    <w:lvl w:ilvl="0" w:tplc="040C0005">
      <w:start w:val="1"/>
      <w:numFmt w:val="bullet"/>
      <w:lvlText w:val=""/>
      <w:lvlJc w:val="left"/>
      <w:pPr>
        <w:ind w:left="360" w:hanging="360"/>
      </w:pPr>
      <w:rPr>
        <w:rFonts w:ascii="Wingdings" w:hAnsi="Wingdings"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15:restartNumberingAfterBreak="0">
    <w:nsid w:val="1B5D7EF6"/>
    <w:multiLevelType w:val="hybridMultilevel"/>
    <w:tmpl w:val="E494880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2FC55AF"/>
    <w:multiLevelType w:val="hybridMultilevel"/>
    <w:tmpl w:val="D9286044"/>
    <w:lvl w:ilvl="0" w:tplc="39A85CE8">
      <w:start w:val="1"/>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4D079D2"/>
    <w:multiLevelType w:val="hybridMultilevel"/>
    <w:tmpl w:val="77B82F8C"/>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 w15:restartNumberingAfterBreak="0">
    <w:nsid w:val="25696F09"/>
    <w:multiLevelType w:val="hybridMultilevel"/>
    <w:tmpl w:val="E7B48A5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5C400B0"/>
    <w:multiLevelType w:val="hybridMultilevel"/>
    <w:tmpl w:val="89B8C24C"/>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 w15:restartNumberingAfterBreak="0">
    <w:nsid w:val="31387ECB"/>
    <w:multiLevelType w:val="hybridMultilevel"/>
    <w:tmpl w:val="8ED02CEA"/>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14" w15:restartNumberingAfterBreak="0">
    <w:nsid w:val="31624B3C"/>
    <w:multiLevelType w:val="hybridMultilevel"/>
    <w:tmpl w:val="F82E865C"/>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5" w15:restartNumberingAfterBreak="0">
    <w:nsid w:val="318F7527"/>
    <w:multiLevelType w:val="hybridMultilevel"/>
    <w:tmpl w:val="61E04CD8"/>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6" w15:restartNumberingAfterBreak="0">
    <w:nsid w:val="35D315BF"/>
    <w:multiLevelType w:val="hybridMultilevel"/>
    <w:tmpl w:val="DA78CCE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F99172D"/>
    <w:multiLevelType w:val="hybridMultilevel"/>
    <w:tmpl w:val="8924AA3E"/>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8" w15:restartNumberingAfterBreak="0">
    <w:nsid w:val="4736299B"/>
    <w:multiLevelType w:val="hybridMultilevel"/>
    <w:tmpl w:val="B836A066"/>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9" w15:restartNumberingAfterBreak="0">
    <w:nsid w:val="482E488D"/>
    <w:multiLevelType w:val="hybridMultilevel"/>
    <w:tmpl w:val="3DC06F62"/>
    <w:lvl w:ilvl="0" w:tplc="39A85CE8">
      <w:start w:val="1"/>
      <w:numFmt w:val="bullet"/>
      <w:lvlText w:val="‒"/>
      <w:lvlJc w:val="left"/>
      <w:pPr>
        <w:ind w:left="720" w:hanging="360"/>
      </w:pPr>
      <w:rPr>
        <w:rFonts w:ascii="Times New Roman" w:eastAsia="Times New Roman" w:hAnsi="Times New Roman" w:cs="Times New Roman" w:hint="default"/>
      </w:rPr>
    </w:lvl>
    <w:lvl w:ilvl="1" w:tplc="040C0001">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EA54C72"/>
    <w:multiLevelType w:val="hybridMultilevel"/>
    <w:tmpl w:val="F8149DCC"/>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1" w15:restartNumberingAfterBreak="0">
    <w:nsid w:val="514A47BF"/>
    <w:multiLevelType w:val="hybridMultilevel"/>
    <w:tmpl w:val="6754812E"/>
    <w:lvl w:ilvl="0" w:tplc="040C0005">
      <w:start w:val="1"/>
      <w:numFmt w:val="bullet"/>
      <w:lvlText w:val=""/>
      <w:lvlJc w:val="left"/>
      <w:pPr>
        <w:ind w:left="360" w:hanging="360"/>
      </w:pPr>
      <w:rPr>
        <w:rFonts w:ascii="Wingdings" w:hAnsi="Wingdings"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2" w15:restartNumberingAfterBreak="0">
    <w:nsid w:val="5C741E8C"/>
    <w:multiLevelType w:val="hybridMultilevel"/>
    <w:tmpl w:val="4A2C1126"/>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3" w15:restartNumberingAfterBreak="0">
    <w:nsid w:val="5D34563D"/>
    <w:multiLevelType w:val="hybridMultilevel"/>
    <w:tmpl w:val="617AE4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2D544CD"/>
    <w:multiLevelType w:val="multilevel"/>
    <w:tmpl w:val="B4603C66"/>
    <w:lvl w:ilvl="0">
      <w:start w:val="1"/>
      <w:numFmt w:val="decimal"/>
      <w:pStyle w:val="Titre1"/>
      <w:lvlText w:val="%1"/>
      <w:lvlJc w:val="left"/>
      <w:pPr>
        <w:tabs>
          <w:tab w:val="num" w:pos="432"/>
        </w:tabs>
        <w:ind w:left="432" w:hanging="432"/>
      </w:pPr>
      <w:rPr>
        <w:color w:val="0A3A65"/>
      </w:rPr>
    </w:lvl>
    <w:lvl w:ilvl="1">
      <w:start w:val="1"/>
      <w:numFmt w:val="decimal"/>
      <w:pStyle w:val="Titre2"/>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5" w15:restartNumberingAfterBreak="0">
    <w:nsid w:val="647649EA"/>
    <w:multiLevelType w:val="hybridMultilevel"/>
    <w:tmpl w:val="AC9ECCF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E766147"/>
    <w:multiLevelType w:val="hybridMultilevel"/>
    <w:tmpl w:val="466E6A40"/>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7" w15:restartNumberingAfterBreak="0">
    <w:nsid w:val="70A1190B"/>
    <w:multiLevelType w:val="hybridMultilevel"/>
    <w:tmpl w:val="E202FF14"/>
    <w:lvl w:ilvl="0" w:tplc="040C0005">
      <w:start w:val="1"/>
      <w:numFmt w:val="bullet"/>
      <w:lvlText w:val=""/>
      <w:lvlJc w:val="left"/>
      <w:pPr>
        <w:ind w:left="360" w:hanging="360"/>
      </w:pPr>
      <w:rPr>
        <w:rFonts w:ascii="Wingdings" w:hAnsi="Wingdings"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8" w15:restartNumberingAfterBreak="0">
    <w:nsid w:val="71C26AD6"/>
    <w:multiLevelType w:val="hybridMultilevel"/>
    <w:tmpl w:val="DC64A4C4"/>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9" w15:restartNumberingAfterBreak="0">
    <w:nsid w:val="73264110"/>
    <w:multiLevelType w:val="hybridMultilevel"/>
    <w:tmpl w:val="866427B0"/>
    <w:lvl w:ilvl="0" w:tplc="B76EA356">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78E54AD2"/>
    <w:multiLevelType w:val="hybridMultilevel"/>
    <w:tmpl w:val="39221B9C"/>
    <w:lvl w:ilvl="0" w:tplc="39A85CE8">
      <w:start w:val="1"/>
      <w:numFmt w:val="bullet"/>
      <w:lvlText w:val="‒"/>
      <w:lvlJc w:val="left"/>
      <w:pPr>
        <w:ind w:left="360" w:hanging="360"/>
      </w:pPr>
      <w:rPr>
        <w:rFonts w:ascii="Times New Roman" w:eastAsia="Times New Roman" w:hAnsi="Times New Roman" w:cs="Times New Roman" w:hint="default"/>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num w:numId="1">
    <w:abstractNumId w:val="13"/>
  </w:num>
  <w:num w:numId="2">
    <w:abstractNumId w:val="5"/>
  </w:num>
  <w:num w:numId="3">
    <w:abstractNumId w:val="4"/>
  </w:num>
  <w:num w:numId="4">
    <w:abstractNumId w:val="25"/>
  </w:num>
  <w:num w:numId="5">
    <w:abstractNumId w:val="0"/>
  </w:num>
  <w:num w:numId="6">
    <w:abstractNumId w:val="11"/>
  </w:num>
  <w:num w:numId="7">
    <w:abstractNumId w:val="2"/>
  </w:num>
  <w:num w:numId="8">
    <w:abstractNumId w:val="8"/>
  </w:num>
  <w:num w:numId="9">
    <w:abstractNumId w:val="16"/>
  </w:num>
  <w:num w:numId="10">
    <w:abstractNumId w:val="18"/>
  </w:num>
  <w:num w:numId="11">
    <w:abstractNumId w:val="1"/>
  </w:num>
  <w:num w:numId="12">
    <w:abstractNumId w:val="22"/>
  </w:num>
  <w:num w:numId="13">
    <w:abstractNumId w:val="10"/>
  </w:num>
  <w:num w:numId="14">
    <w:abstractNumId w:val="26"/>
  </w:num>
  <w:num w:numId="15">
    <w:abstractNumId w:val="28"/>
  </w:num>
  <w:num w:numId="16">
    <w:abstractNumId w:val="20"/>
  </w:num>
  <w:num w:numId="17">
    <w:abstractNumId w:val="14"/>
  </w:num>
  <w:num w:numId="18">
    <w:abstractNumId w:val="15"/>
  </w:num>
  <w:num w:numId="19">
    <w:abstractNumId w:val="12"/>
  </w:num>
  <w:num w:numId="20">
    <w:abstractNumId w:val="24"/>
  </w:num>
  <w:num w:numId="21">
    <w:abstractNumId w:val="24"/>
  </w:num>
  <w:num w:numId="22">
    <w:abstractNumId w:val="9"/>
  </w:num>
  <w:num w:numId="23">
    <w:abstractNumId w:val="19"/>
  </w:num>
  <w:num w:numId="24">
    <w:abstractNumId w:val="30"/>
  </w:num>
  <w:num w:numId="25">
    <w:abstractNumId w:val="23"/>
  </w:num>
  <w:num w:numId="26">
    <w:abstractNumId w:val="29"/>
  </w:num>
  <w:num w:numId="27">
    <w:abstractNumId w:val="6"/>
  </w:num>
  <w:num w:numId="28">
    <w:abstractNumId w:val="24"/>
  </w:num>
  <w:num w:numId="29">
    <w:abstractNumId w:val="27"/>
  </w:num>
  <w:num w:numId="30">
    <w:abstractNumId w:val="7"/>
  </w:num>
  <w:num w:numId="31">
    <w:abstractNumId w:val="3"/>
  </w:num>
  <w:num w:numId="32">
    <w:abstractNumId w:val="21"/>
  </w:num>
  <w:num w:numId="33">
    <w:abstractNumId w:val="1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0511"/>
    <w:rsid w:val="000003AC"/>
    <w:rsid w:val="000004FF"/>
    <w:rsid w:val="00002902"/>
    <w:rsid w:val="00007306"/>
    <w:rsid w:val="00026B66"/>
    <w:rsid w:val="00037F7F"/>
    <w:rsid w:val="00040CC4"/>
    <w:rsid w:val="000427E3"/>
    <w:rsid w:val="00045AD7"/>
    <w:rsid w:val="00045C17"/>
    <w:rsid w:val="000463C5"/>
    <w:rsid w:val="00051B15"/>
    <w:rsid w:val="00064DF6"/>
    <w:rsid w:val="00074649"/>
    <w:rsid w:val="0008092B"/>
    <w:rsid w:val="000809AC"/>
    <w:rsid w:val="0008162C"/>
    <w:rsid w:val="0008247E"/>
    <w:rsid w:val="00087E72"/>
    <w:rsid w:val="00090E18"/>
    <w:rsid w:val="000927D9"/>
    <w:rsid w:val="0009420C"/>
    <w:rsid w:val="000C379B"/>
    <w:rsid w:val="000C38F8"/>
    <w:rsid w:val="000C4EE7"/>
    <w:rsid w:val="000D4EB4"/>
    <w:rsid w:val="000D5044"/>
    <w:rsid w:val="000D7780"/>
    <w:rsid w:val="000E0CBC"/>
    <w:rsid w:val="000E28F0"/>
    <w:rsid w:val="000E55E2"/>
    <w:rsid w:val="000E667D"/>
    <w:rsid w:val="000F32F6"/>
    <w:rsid w:val="0010404A"/>
    <w:rsid w:val="001105B0"/>
    <w:rsid w:val="00111357"/>
    <w:rsid w:val="00115A01"/>
    <w:rsid w:val="00116140"/>
    <w:rsid w:val="00121577"/>
    <w:rsid w:val="00121644"/>
    <w:rsid w:val="0012309B"/>
    <w:rsid w:val="00125478"/>
    <w:rsid w:val="00136CB0"/>
    <w:rsid w:val="00137FDD"/>
    <w:rsid w:val="00147026"/>
    <w:rsid w:val="00150FF8"/>
    <w:rsid w:val="00151355"/>
    <w:rsid w:val="00151D41"/>
    <w:rsid w:val="00154FE0"/>
    <w:rsid w:val="0016056B"/>
    <w:rsid w:val="001607B1"/>
    <w:rsid w:val="00160B6E"/>
    <w:rsid w:val="001621DA"/>
    <w:rsid w:val="00170770"/>
    <w:rsid w:val="00170A1C"/>
    <w:rsid w:val="00171809"/>
    <w:rsid w:val="00171B0A"/>
    <w:rsid w:val="00173ED3"/>
    <w:rsid w:val="001822B2"/>
    <w:rsid w:val="00182DD8"/>
    <w:rsid w:val="00186B09"/>
    <w:rsid w:val="00192DF3"/>
    <w:rsid w:val="00195B24"/>
    <w:rsid w:val="001A3C46"/>
    <w:rsid w:val="001B04AF"/>
    <w:rsid w:val="001B28DD"/>
    <w:rsid w:val="001C1D03"/>
    <w:rsid w:val="001D436A"/>
    <w:rsid w:val="001D4C33"/>
    <w:rsid w:val="001E7BE5"/>
    <w:rsid w:val="001F70AA"/>
    <w:rsid w:val="00200A28"/>
    <w:rsid w:val="00205D96"/>
    <w:rsid w:val="00212403"/>
    <w:rsid w:val="00215ACE"/>
    <w:rsid w:val="002165DB"/>
    <w:rsid w:val="002178EC"/>
    <w:rsid w:val="00224E9C"/>
    <w:rsid w:val="00227A6F"/>
    <w:rsid w:val="002338D9"/>
    <w:rsid w:val="00236427"/>
    <w:rsid w:val="002401E0"/>
    <w:rsid w:val="00241783"/>
    <w:rsid w:val="00242725"/>
    <w:rsid w:val="002442C1"/>
    <w:rsid w:val="0024445C"/>
    <w:rsid w:val="00245C6D"/>
    <w:rsid w:val="00246198"/>
    <w:rsid w:val="002473E2"/>
    <w:rsid w:val="00247ADD"/>
    <w:rsid w:val="00250A00"/>
    <w:rsid w:val="002528F6"/>
    <w:rsid w:val="002601AC"/>
    <w:rsid w:val="00263615"/>
    <w:rsid w:val="002742D1"/>
    <w:rsid w:val="002752DA"/>
    <w:rsid w:val="0027794B"/>
    <w:rsid w:val="00277FAC"/>
    <w:rsid w:val="00280B8D"/>
    <w:rsid w:val="00287D78"/>
    <w:rsid w:val="00287F95"/>
    <w:rsid w:val="00295113"/>
    <w:rsid w:val="00295DCB"/>
    <w:rsid w:val="002A3583"/>
    <w:rsid w:val="002A7C90"/>
    <w:rsid w:val="002B556C"/>
    <w:rsid w:val="002C34F8"/>
    <w:rsid w:val="002C732E"/>
    <w:rsid w:val="002D0762"/>
    <w:rsid w:val="002E4AD7"/>
    <w:rsid w:val="002E5270"/>
    <w:rsid w:val="002E797C"/>
    <w:rsid w:val="002F0686"/>
    <w:rsid w:val="00300935"/>
    <w:rsid w:val="0030439A"/>
    <w:rsid w:val="00315987"/>
    <w:rsid w:val="00326F31"/>
    <w:rsid w:val="00330A3C"/>
    <w:rsid w:val="00332538"/>
    <w:rsid w:val="003359AD"/>
    <w:rsid w:val="00335EC9"/>
    <w:rsid w:val="00337E41"/>
    <w:rsid w:val="00340E55"/>
    <w:rsid w:val="003414BC"/>
    <w:rsid w:val="00342411"/>
    <w:rsid w:val="003440E2"/>
    <w:rsid w:val="00347FA5"/>
    <w:rsid w:val="00354DF6"/>
    <w:rsid w:val="003554BC"/>
    <w:rsid w:val="0036000A"/>
    <w:rsid w:val="00360FE7"/>
    <w:rsid w:val="003650F6"/>
    <w:rsid w:val="003657EF"/>
    <w:rsid w:val="0036677E"/>
    <w:rsid w:val="0037189F"/>
    <w:rsid w:val="00375253"/>
    <w:rsid w:val="0037597C"/>
    <w:rsid w:val="003A00F5"/>
    <w:rsid w:val="003A0757"/>
    <w:rsid w:val="003A2CE1"/>
    <w:rsid w:val="003A46B7"/>
    <w:rsid w:val="003A5A85"/>
    <w:rsid w:val="003B15B2"/>
    <w:rsid w:val="003B3959"/>
    <w:rsid w:val="003B6210"/>
    <w:rsid w:val="003B65E4"/>
    <w:rsid w:val="003C2EEE"/>
    <w:rsid w:val="003D37B8"/>
    <w:rsid w:val="003D629D"/>
    <w:rsid w:val="003D6461"/>
    <w:rsid w:val="003E2FCE"/>
    <w:rsid w:val="003E700C"/>
    <w:rsid w:val="003E7DD7"/>
    <w:rsid w:val="003F08FA"/>
    <w:rsid w:val="003F5908"/>
    <w:rsid w:val="003F677A"/>
    <w:rsid w:val="00404A1A"/>
    <w:rsid w:val="00410E58"/>
    <w:rsid w:val="0041668E"/>
    <w:rsid w:val="004166AB"/>
    <w:rsid w:val="0041793D"/>
    <w:rsid w:val="00421758"/>
    <w:rsid w:val="004237C4"/>
    <w:rsid w:val="004248F5"/>
    <w:rsid w:val="00425345"/>
    <w:rsid w:val="00425701"/>
    <w:rsid w:val="00430382"/>
    <w:rsid w:val="004307EE"/>
    <w:rsid w:val="00430F53"/>
    <w:rsid w:val="0043796E"/>
    <w:rsid w:val="00442963"/>
    <w:rsid w:val="00442F6C"/>
    <w:rsid w:val="00453F57"/>
    <w:rsid w:val="00460269"/>
    <w:rsid w:val="0046026F"/>
    <w:rsid w:val="00463571"/>
    <w:rsid w:val="00463967"/>
    <w:rsid w:val="00463D10"/>
    <w:rsid w:val="0046532F"/>
    <w:rsid w:val="00466E9E"/>
    <w:rsid w:val="00466F35"/>
    <w:rsid w:val="00471D87"/>
    <w:rsid w:val="0047214C"/>
    <w:rsid w:val="004778B4"/>
    <w:rsid w:val="004859F3"/>
    <w:rsid w:val="00486936"/>
    <w:rsid w:val="00492CA7"/>
    <w:rsid w:val="004932E6"/>
    <w:rsid w:val="00493B1B"/>
    <w:rsid w:val="00494DAA"/>
    <w:rsid w:val="00495BE9"/>
    <w:rsid w:val="00495E0A"/>
    <w:rsid w:val="004A092B"/>
    <w:rsid w:val="004B4164"/>
    <w:rsid w:val="004B7F90"/>
    <w:rsid w:val="004C2B82"/>
    <w:rsid w:val="004C5C7D"/>
    <w:rsid w:val="004C642E"/>
    <w:rsid w:val="004D533F"/>
    <w:rsid w:val="004D69A0"/>
    <w:rsid w:val="004D72AE"/>
    <w:rsid w:val="004E129B"/>
    <w:rsid w:val="004E2E2F"/>
    <w:rsid w:val="004E3064"/>
    <w:rsid w:val="004E57F9"/>
    <w:rsid w:val="004F3751"/>
    <w:rsid w:val="004F489D"/>
    <w:rsid w:val="004F50C7"/>
    <w:rsid w:val="004F6C26"/>
    <w:rsid w:val="004F7FFB"/>
    <w:rsid w:val="00502008"/>
    <w:rsid w:val="00505AEA"/>
    <w:rsid w:val="005064E0"/>
    <w:rsid w:val="005103D6"/>
    <w:rsid w:val="0051410B"/>
    <w:rsid w:val="005160AA"/>
    <w:rsid w:val="005223FE"/>
    <w:rsid w:val="00526607"/>
    <w:rsid w:val="00533F7D"/>
    <w:rsid w:val="005352AC"/>
    <w:rsid w:val="00540245"/>
    <w:rsid w:val="00540DC5"/>
    <w:rsid w:val="0054153E"/>
    <w:rsid w:val="00545ABF"/>
    <w:rsid w:val="00547E37"/>
    <w:rsid w:val="00550DF7"/>
    <w:rsid w:val="005539C5"/>
    <w:rsid w:val="005648F4"/>
    <w:rsid w:val="005778BE"/>
    <w:rsid w:val="005823FB"/>
    <w:rsid w:val="00584E62"/>
    <w:rsid w:val="005851AD"/>
    <w:rsid w:val="005852BA"/>
    <w:rsid w:val="00590FBD"/>
    <w:rsid w:val="00591E72"/>
    <w:rsid w:val="005962FA"/>
    <w:rsid w:val="005B2624"/>
    <w:rsid w:val="005B3DE7"/>
    <w:rsid w:val="005C26D5"/>
    <w:rsid w:val="005C2D89"/>
    <w:rsid w:val="005C7541"/>
    <w:rsid w:val="005D2EA8"/>
    <w:rsid w:val="005D2F27"/>
    <w:rsid w:val="005F1B27"/>
    <w:rsid w:val="005F3C0F"/>
    <w:rsid w:val="006240BE"/>
    <w:rsid w:val="00642C04"/>
    <w:rsid w:val="00643177"/>
    <w:rsid w:val="006459B5"/>
    <w:rsid w:val="006465B9"/>
    <w:rsid w:val="006518FD"/>
    <w:rsid w:val="00651A79"/>
    <w:rsid w:val="00652FA7"/>
    <w:rsid w:val="006559EB"/>
    <w:rsid w:val="00663C03"/>
    <w:rsid w:val="00666BEF"/>
    <w:rsid w:val="00670E26"/>
    <w:rsid w:val="00680541"/>
    <w:rsid w:val="0068224C"/>
    <w:rsid w:val="006878C5"/>
    <w:rsid w:val="006B026E"/>
    <w:rsid w:val="006B3EEC"/>
    <w:rsid w:val="006C1FE4"/>
    <w:rsid w:val="006C315F"/>
    <w:rsid w:val="006C3982"/>
    <w:rsid w:val="006C6793"/>
    <w:rsid w:val="006D21BF"/>
    <w:rsid w:val="006D2556"/>
    <w:rsid w:val="006D7621"/>
    <w:rsid w:val="006D7925"/>
    <w:rsid w:val="006E17F5"/>
    <w:rsid w:val="006F1764"/>
    <w:rsid w:val="006F2A5A"/>
    <w:rsid w:val="006F3F6B"/>
    <w:rsid w:val="00701992"/>
    <w:rsid w:val="0070435F"/>
    <w:rsid w:val="00712BA2"/>
    <w:rsid w:val="00721350"/>
    <w:rsid w:val="00725FB4"/>
    <w:rsid w:val="007275A1"/>
    <w:rsid w:val="00730647"/>
    <w:rsid w:val="00737ABE"/>
    <w:rsid w:val="00742283"/>
    <w:rsid w:val="007428D9"/>
    <w:rsid w:val="007456B6"/>
    <w:rsid w:val="00747BE3"/>
    <w:rsid w:val="007528E1"/>
    <w:rsid w:val="00753F0E"/>
    <w:rsid w:val="007667C8"/>
    <w:rsid w:val="00771251"/>
    <w:rsid w:val="0077154B"/>
    <w:rsid w:val="0077630B"/>
    <w:rsid w:val="007801FD"/>
    <w:rsid w:val="0078062E"/>
    <w:rsid w:val="007868E6"/>
    <w:rsid w:val="0079191F"/>
    <w:rsid w:val="00797A5B"/>
    <w:rsid w:val="007A0242"/>
    <w:rsid w:val="007A0DC0"/>
    <w:rsid w:val="007B1204"/>
    <w:rsid w:val="007B1A06"/>
    <w:rsid w:val="007B24BE"/>
    <w:rsid w:val="007C04CB"/>
    <w:rsid w:val="007C0B48"/>
    <w:rsid w:val="007D298C"/>
    <w:rsid w:val="007E3217"/>
    <w:rsid w:val="007E4B45"/>
    <w:rsid w:val="007E79FA"/>
    <w:rsid w:val="007F3893"/>
    <w:rsid w:val="007F6F91"/>
    <w:rsid w:val="00800795"/>
    <w:rsid w:val="00801557"/>
    <w:rsid w:val="00806532"/>
    <w:rsid w:val="008068BA"/>
    <w:rsid w:val="00810482"/>
    <w:rsid w:val="008128E1"/>
    <w:rsid w:val="00820ECD"/>
    <w:rsid w:val="00824744"/>
    <w:rsid w:val="00837268"/>
    <w:rsid w:val="00841D64"/>
    <w:rsid w:val="00847B46"/>
    <w:rsid w:val="008523CD"/>
    <w:rsid w:val="008642CA"/>
    <w:rsid w:val="008663BA"/>
    <w:rsid w:val="00870334"/>
    <w:rsid w:val="00871008"/>
    <w:rsid w:val="008722E5"/>
    <w:rsid w:val="008840B1"/>
    <w:rsid w:val="00892007"/>
    <w:rsid w:val="0089299E"/>
    <w:rsid w:val="008A4B5B"/>
    <w:rsid w:val="008A5B03"/>
    <w:rsid w:val="008A600A"/>
    <w:rsid w:val="008B4996"/>
    <w:rsid w:val="008B5C06"/>
    <w:rsid w:val="008B5E5A"/>
    <w:rsid w:val="008B6ECF"/>
    <w:rsid w:val="008B713C"/>
    <w:rsid w:val="008C0501"/>
    <w:rsid w:val="008C0F77"/>
    <w:rsid w:val="008C2219"/>
    <w:rsid w:val="008C6429"/>
    <w:rsid w:val="008D27DA"/>
    <w:rsid w:val="008D404F"/>
    <w:rsid w:val="008E25BC"/>
    <w:rsid w:val="008E4E07"/>
    <w:rsid w:val="008E5949"/>
    <w:rsid w:val="008E5F23"/>
    <w:rsid w:val="008E77CE"/>
    <w:rsid w:val="008F0511"/>
    <w:rsid w:val="008F1688"/>
    <w:rsid w:val="008F46E9"/>
    <w:rsid w:val="00900483"/>
    <w:rsid w:val="0090332E"/>
    <w:rsid w:val="00916E79"/>
    <w:rsid w:val="009209DB"/>
    <w:rsid w:val="00922133"/>
    <w:rsid w:val="00922E40"/>
    <w:rsid w:val="00923B04"/>
    <w:rsid w:val="00932D31"/>
    <w:rsid w:val="00934CC2"/>
    <w:rsid w:val="00937CDC"/>
    <w:rsid w:val="00946760"/>
    <w:rsid w:val="00950419"/>
    <w:rsid w:val="00951963"/>
    <w:rsid w:val="00953C8C"/>
    <w:rsid w:val="0096193A"/>
    <w:rsid w:val="009658F1"/>
    <w:rsid w:val="00967552"/>
    <w:rsid w:val="009701F5"/>
    <w:rsid w:val="0097081C"/>
    <w:rsid w:val="00980374"/>
    <w:rsid w:val="009838A2"/>
    <w:rsid w:val="009850B6"/>
    <w:rsid w:val="00993582"/>
    <w:rsid w:val="00994ED2"/>
    <w:rsid w:val="009972AC"/>
    <w:rsid w:val="009A2A25"/>
    <w:rsid w:val="009A72AE"/>
    <w:rsid w:val="009B167D"/>
    <w:rsid w:val="009B29E9"/>
    <w:rsid w:val="009B5D75"/>
    <w:rsid w:val="009B6B12"/>
    <w:rsid w:val="009D14F5"/>
    <w:rsid w:val="009E291A"/>
    <w:rsid w:val="009F6EED"/>
    <w:rsid w:val="009F7BDF"/>
    <w:rsid w:val="00A06319"/>
    <w:rsid w:val="00A064B5"/>
    <w:rsid w:val="00A069B9"/>
    <w:rsid w:val="00A13272"/>
    <w:rsid w:val="00A13402"/>
    <w:rsid w:val="00A25DA2"/>
    <w:rsid w:val="00A32064"/>
    <w:rsid w:val="00A3486E"/>
    <w:rsid w:val="00A34C66"/>
    <w:rsid w:val="00A37B34"/>
    <w:rsid w:val="00A411C8"/>
    <w:rsid w:val="00A47624"/>
    <w:rsid w:val="00A5434E"/>
    <w:rsid w:val="00A634AC"/>
    <w:rsid w:val="00A6628E"/>
    <w:rsid w:val="00A6634F"/>
    <w:rsid w:val="00AA0269"/>
    <w:rsid w:val="00AA19DE"/>
    <w:rsid w:val="00AA444B"/>
    <w:rsid w:val="00AB4907"/>
    <w:rsid w:val="00AB4B2E"/>
    <w:rsid w:val="00AC2F34"/>
    <w:rsid w:val="00AC3663"/>
    <w:rsid w:val="00AD3FCF"/>
    <w:rsid w:val="00AD5694"/>
    <w:rsid w:val="00AF64D7"/>
    <w:rsid w:val="00B015D5"/>
    <w:rsid w:val="00B03165"/>
    <w:rsid w:val="00B07A3B"/>
    <w:rsid w:val="00B177F9"/>
    <w:rsid w:val="00B179CE"/>
    <w:rsid w:val="00B20D20"/>
    <w:rsid w:val="00B24A2E"/>
    <w:rsid w:val="00B25372"/>
    <w:rsid w:val="00B27049"/>
    <w:rsid w:val="00B367C9"/>
    <w:rsid w:val="00B42056"/>
    <w:rsid w:val="00B46075"/>
    <w:rsid w:val="00B50589"/>
    <w:rsid w:val="00B525F8"/>
    <w:rsid w:val="00B53DAB"/>
    <w:rsid w:val="00B55AB9"/>
    <w:rsid w:val="00B63B04"/>
    <w:rsid w:val="00B70ABD"/>
    <w:rsid w:val="00B72017"/>
    <w:rsid w:val="00B73C7E"/>
    <w:rsid w:val="00B80145"/>
    <w:rsid w:val="00B83F71"/>
    <w:rsid w:val="00B95775"/>
    <w:rsid w:val="00B95C1D"/>
    <w:rsid w:val="00B96836"/>
    <w:rsid w:val="00BA090F"/>
    <w:rsid w:val="00BA4E9D"/>
    <w:rsid w:val="00BB356A"/>
    <w:rsid w:val="00BC18A6"/>
    <w:rsid w:val="00BC45EF"/>
    <w:rsid w:val="00BC596A"/>
    <w:rsid w:val="00BC5B05"/>
    <w:rsid w:val="00BC7B5D"/>
    <w:rsid w:val="00BD30D4"/>
    <w:rsid w:val="00BD3852"/>
    <w:rsid w:val="00BD52DA"/>
    <w:rsid w:val="00BD5DAD"/>
    <w:rsid w:val="00BE1EA8"/>
    <w:rsid w:val="00BE2095"/>
    <w:rsid w:val="00BE7CDD"/>
    <w:rsid w:val="00BF5090"/>
    <w:rsid w:val="00BF520B"/>
    <w:rsid w:val="00C1153A"/>
    <w:rsid w:val="00C11B8F"/>
    <w:rsid w:val="00C15160"/>
    <w:rsid w:val="00C23167"/>
    <w:rsid w:val="00C34AA7"/>
    <w:rsid w:val="00C41AD6"/>
    <w:rsid w:val="00C47202"/>
    <w:rsid w:val="00C515A0"/>
    <w:rsid w:val="00C63AF0"/>
    <w:rsid w:val="00C703B0"/>
    <w:rsid w:val="00C72B35"/>
    <w:rsid w:val="00C736BF"/>
    <w:rsid w:val="00C75EB6"/>
    <w:rsid w:val="00C77CD2"/>
    <w:rsid w:val="00C909C8"/>
    <w:rsid w:val="00C9324B"/>
    <w:rsid w:val="00C93764"/>
    <w:rsid w:val="00C94D40"/>
    <w:rsid w:val="00C956AF"/>
    <w:rsid w:val="00CA2623"/>
    <w:rsid w:val="00CA4BC0"/>
    <w:rsid w:val="00CB1425"/>
    <w:rsid w:val="00CB4FBD"/>
    <w:rsid w:val="00CB5C02"/>
    <w:rsid w:val="00CC0D9D"/>
    <w:rsid w:val="00CE028D"/>
    <w:rsid w:val="00CE3C08"/>
    <w:rsid w:val="00CE51C0"/>
    <w:rsid w:val="00CF0BA1"/>
    <w:rsid w:val="00CF1077"/>
    <w:rsid w:val="00CF10B0"/>
    <w:rsid w:val="00CF444D"/>
    <w:rsid w:val="00D10248"/>
    <w:rsid w:val="00D1050F"/>
    <w:rsid w:val="00D10AB0"/>
    <w:rsid w:val="00D121DE"/>
    <w:rsid w:val="00D168F5"/>
    <w:rsid w:val="00D32270"/>
    <w:rsid w:val="00D40A23"/>
    <w:rsid w:val="00D41E04"/>
    <w:rsid w:val="00D5672A"/>
    <w:rsid w:val="00D61817"/>
    <w:rsid w:val="00D62E80"/>
    <w:rsid w:val="00D716B0"/>
    <w:rsid w:val="00D81501"/>
    <w:rsid w:val="00D90378"/>
    <w:rsid w:val="00D92801"/>
    <w:rsid w:val="00D93E94"/>
    <w:rsid w:val="00D93EF1"/>
    <w:rsid w:val="00DA04F5"/>
    <w:rsid w:val="00DA1C2D"/>
    <w:rsid w:val="00DA4315"/>
    <w:rsid w:val="00DA467D"/>
    <w:rsid w:val="00DA734A"/>
    <w:rsid w:val="00DB5854"/>
    <w:rsid w:val="00DB67D7"/>
    <w:rsid w:val="00DD565E"/>
    <w:rsid w:val="00DE02B4"/>
    <w:rsid w:val="00DE07D2"/>
    <w:rsid w:val="00DE21B6"/>
    <w:rsid w:val="00DE3714"/>
    <w:rsid w:val="00DF0C38"/>
    <w:rsid w:val="00DF0E7F"/>
    <w:rsid w:val="00DF14F7"/>
    <w:rsid w:val="00DF684C"/>
    <w:rsid w:val="00E00E57"/>
    <w:rsid w:val="00E0320A"/>
    <w:rsid w:val="00E070B2"/>
    <w:rsid w:val="00E1323B"/>
    <w:rsid w:val="00E13FB4"/>
    <w:rsid w:val="00E156F3"/>
    <w:rsid w:val="00E170E5"/>
    <w:rsid w:val="00E23D72"/>
    <w:rsid w:val="00E25008"/>
    <w:rsid w:val="00E30E59"/>
    <w:rsid w:val="00E34612"/>
    <w:rsid w:val="00E448FF"/>
    <w:rsid w:val="00E44DA8"/>
    <w:rsid w:val="00E6120C"/>
    <w:rsid w:val="00E6132E"/>
    <w:rsid w:val="00E62B3E"/>
    <w:rsid w:val="00E64D5C"/>
    <w:rsid w:val="00E669CB"/>
    <w:rsid w:val="00E70546"/>
    <w:rsid w:val="00E734FA"/>
    <w:rsid w:val="00E8416F"/>
    <w:rsid w:val="00E85110"/>
    <w:rsid w:val="00E8663F"/>
    <w:rsid w:val="00E914BD"/>
    <w:rsid w:val="00E94689"/>
    <w:rsid w:val="00EA15E1"/>
    <w:rsid w:val="00EA3043"/>
    <w:rsid w:val="00EA3165"/>
    <w:rsid w:val="00EA3EA5"/>
    <w:rsid w:val="00EA594A"/>
    <w:rsid w:val="00EB7BD0"/>
    <w:rsid w:val="00EC23BF"/>
    <w:rsid w:val="00EC5429"/>
    <w:rsid w:val="00ED02B8"/>
    <w:rsid w:val="00ED4CB2"/>
    <w:rsid w:val="00ED70D1"/>
    <w:rsid w:val="00EE1938"/>
    <w:rsid w:val="00EE476A"/>
    <w:rsid w:val="00EF00CB"/>
    <w:rsid w:val="00EF035B"/>
    <w:rsid w:val="00EF60BC"/>
    <w:rsid w:val="00EF7FA3"/>
    <w:rsid w:val="00F01D3B"/>
    <w:rsid w:val="00F13396"/>
    <w:rsid w:val="00F172B3"/>
    <w:rsid w:val="00F2533E"/>
    <w:rsid w:val="00F314E8"/>
    <w:rsid w:val="00F31D53"/>
    <w:rsid w:val="00F336F8"/>
    <w:rsid w:val="00F349A4"/>
    <w:rsid w:val="00F3595C"/>
    <w:rsid w:val="00F36139"/>
    <w:rsid w:val="00F37F0B"/>
    <w:rsid w:val="00F4096A"/>
    <w:rsid w:val="00F41E30"/>
    <w:rsid w:val="00F438D1"/>
    <w:rsid w:val="00F43B0C"/>
    <w:rsid w:val="00F44B06"/>
    <w:rsid w:val="00F46E89"/>
    <w:rsid w:val="00F47600"/>
    <w:rsid w:val="00F5732A"/>
    <w:rsid w:val="00F6289E"/>
    <w:rsid w:val="00F628F5"/>
    <w:rsid w:val="00F6324D"/>
    <w:rsid w:val="00F662F5"/>
    <w:rsid w:val="00F66631"/>
    <w:rsid w:val="00F73AA6"/>
    <w:rsid w:val="00F741F0"/>
    <w:rsid w:val="00F86031"/>
    <w:rsid w:val="00F86296"/>
    <w:rsid w:val="00F8637F"/>
    <w:rsid w:val="00F924CC"/>
    <w:rsid w:val="00F9289F"/>
    <w:rsid w:val="00FA17EC"/>
    <w:rsid w:val="00FA249D"/>
    <w:rsid w:val="00FB77E6"/>
    <w:rsid w:val="00FC1F29"/>
    <w:rsid w:val="00FC37E8"/>
    <w:rsid w:val="00FC6DCD"/>
    <w:rsid w:val="00FC6E26"/>
    <w:rsid w:val="00FE3E2D"/>
    <w:rsid w:val="00FE5203"/>
    <w:rsid w:val="00FE67ED"/>
    <w:rsid w:val="00FF4BC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B5B460"/>
  <w15:chartTrackingRefBased/>
  <w15:docId w15:val="{F9135B59-C542-47BF-B090-6E5DB67E9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70ABD"/>
  </w:style>
  <w:style w:type="paragraph" w:styleId="Titre1">
    <w:name w:val="heading 1"/>
    <w:basedOn w:val="Normal"/>
    <w:next w:val="Normal"/>
    <w:link w:val="Titre1Car"/>
    <w:qFormat/>
    <w:rsid w:val="00DE02B4"/>
    <w:pPr>
      <w:keepNext/>
      <w:numPr>
        <w:numId w:val="21"/>
      </w:numPr>
      <w:tabs>
        <w:tab w:val="clear" w:pos="432"/>
        <w:tab w:val="left" w:pos="851"/>
      </w:tabs>
      <w:spacing w:before="360" w:after="360" w:line="360" w:lineRule="auto"/>
      <w:ind w:left="851" w:hanging="851"/>
      <w:outlineLvl w:val="0"/>
    </w:pPr>
    <w:rPr>
      <w:rFonts w:ascii="Helvetica" w:eastAsia="Times New Roman" w:hAnsi="Helvetica" w:cs="Times New Roman"/>
      <w:caps/>
      <w:color w:val="B7284B"/>
      <w:kern w:val="28"/>
      <w:sz w:val="40"/>
      <w:szCs w:val="20"/>
      <w:lang w:eastAsia="fr-FR"/>
    </w:rPr>
  </w:style>
  <w:style w:type="paragraph" w:styleId="Titre2">
    <w:name w:val="heading 2"/>
    <w:basedOn w:val="Titre1"/>
    <w:next w:val="Normal"/>
    <w:link w:val="Titre2Car"/>
    <w:qFormat/>
    <w:rsid w:val="00D93EF1"/>
    <w:pPr>
      <w:numPr>
        <w:ilvl w:val="1"/>
      </w:numPr>
      <w:spacing w:before="240" w:after="240" w:line="240" w:lineRule="auto"/>
      <w:outlineLvl w:val="1"/>
    </w:pPr>
    <w:rPr>
      <w:rFonts w:ascii="Arial" w:eastAsia="Calibri Light" w:hAnsi="Arial"/>
      <w:b/>
      <w:color w:val="0A3A65"/>
      <w:sz w:val="28"/>
    </w:rPr>
  </w:style>
  <w:style w:type="paragraph" w:styleId="Titre3">
    <w:name w:val="heading 3"/>
    <w:basedOn w:val="Titre2"/>
    <w:next w:val="Normal"/>
    <w:link w:val="Titre3Car"/>
    <w:qFormat/>
    <w:rsid w:val="00DE02B4"/>
    <w:pPr>
      <w:numPr>
        <w:ilvl w:val="0"/>
        <w:numId w:val="0"/>
      </w:numPr>
      <w:spacing w:before="480"/>
      <w:outlineLvl w:val="2"/>
    </w:pPr>
    <w:rPr>
      <w:sz w:val="24"/>
    </w:rPr>
  </w:style>
  <w:style w:type="paragraph" w:styleId="Titre4">
    <w:name w:val="heading 4"/>
    <w:basedOn w:val="Normal"/>
    <w:next w:val="Normal"/>
    <w:link w:val="Titre4Car"/>
    <w:uiPriority w:val="9"/>
    <w:unhideWhenUsed/>
    <w:qFormat/>
    <w:rsid w:val="00121577"/>
    <w:pPr>
      <w:keepNext/>
      <w:keepLines/>
      <w:spacing w:before="40" w:after="0"/>
      <w:jc w:val="center"/>
      <w:outlineLvl w:val="3"/>
    </w:pPr>
    <w:rPr>
      <w:rFonts w:ascii="Arial" w:eastAsiaTheme="majorEastAsia" w:hAnsi="Arial" w:cstheme="majorBidi"/>
      <w:b/>
      <w:iCs/>
      <w:color w:val="2F5496" w:themeColor="accent1" w:themeShade="BF"/>
      <w:sz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347FA5"/>
    <w:pPr>
      <w:tabs>
        <w:tab w:val="center" w:pos="4536"/>
        <w:tab w:val="right" w:pos="9072"/>
      </w:tabs>
      <w:spacing w:after="0" w:line="240" w:lineRule="auto"/>
    </w:pPr>
  </w:style>
  <w:style w:type="character" w:customStyle="1" w:styleId="En-tteCar">
    <w:name w:val="En-tête Car"/>
    <w:basedOn w:val="Policepardfaut"/>
    <w:link w:val="En-tte"/>
    <w:uiPriority w:val="99"/>
    <w:rsid w:val="00347FA5"/>
  </w:style>
  <w:style w:type="paragraph" w:styleId="Pieddepage">
    <w:name w:val="footer"/>
    <w:basedOn w:val="Normal"/>
    <w:link w:val="PieddepageCar"/>
    <w:uiPriority w:val="99"/>
    <w:unhideWhenUsed/>
    <w:rsid w:val="00347FA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47FA5"/>
  </w:style>
  <w:style w:type="paragraph" w:styleId="Paragraphedeliste">
    <w:name w:val="List Paragraph"/>
    <w:basedOn w:val="Normal"/>
    <w:uiPriority w:val="34"/>
    <w:qFormat/>
    <w:rsid w:val="003B65E4"/>
    <w:pPr>
      <w:spacing w:before="60" w:after="0" w:line="240" w:lineRule="auto"/>
      <w:ind w:left="720"/>
      <w:contextualSpacing/>
    </w:pPr>
    <w:rPr>
      <w:rFonts w:cs="Times New Roman"/>
      <w:color w:val="000000"/>
      <w:sz w:val="28"/>
      <w:szCs w:val="20"/>
    </w:rPr>
  </w:style>
  <w:style w:type="table" w:styleId="Grilledutableau">
    <w:name w:val="Table Grid"/>
    <w:basedOn w:val="TableauNormal"/>
    <w:uiPriority w:val="59"/>
    <w:rsid w:val="00330A3C"/>
    <w:pPr>
      <w:spacing w:after="0" w:line="240" w:lineRule="auto"/>
    </w:pPr>
    <w:rPr>
      <w:rFonts w:ascii="Arial" w:hAnsi="Arial" w:cs="Times New Roman"/>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330A3C"/>
    <w:rPr>
      <w:color w:val="0563C1" w:themeColor="hyperlink"/>
      <w:u w:val="single"/>
    </w:rPr>
  </w:style>
  <w:style w:type="character" w:customStyle="1" w:styleId="Mentionnonrsolue1">
    <w:name w:val="Mention non résolue1"/>
    <w:basedOn w:val="Policepardfaut"/>
    <w:uiPriority w:val="99"/>
    <w:semiHidden/>
    <w:unhideWhenUsed/>
    <w:rsid w:val="002B556C"/>
    <w:rPr>
      <w:color w:val="605E5C"/>
      <w:shd w:val="clear" w:color="auto" w:fill="E1DFDD"/>
    </w:rPr>
  </w:style>
  <w:style w:type="character" w:customStyle="1" w:styleId="Titre1Car">
    <w:name w:val="Titre 1 Car"/>
    <w:basedOn w:val="Policepardfaut"/>
    <w:link w:val="Titre1"/>
    <w:uiPriority w:val="9"/>
    <w:rsid w:val="00DE02B4"/>
    <w:rPr>
      <w:rFonts w:ascii="Helvetica" w:eastAsia="Times New Roman" w:hAnsi="Helvetica" w:cs="Times New Roman"/>
      <w:caps/>
      <w:color w:val="B7284B"/>
      <w:kern w:val="28"/>
      <w:sz w:val="40"/>
      <w:szCs w:val="20"/>
      <w:lang w:eastAsia="fr-FR"/>
    </w:rPr>
  </w:style>
  <w:style w:type="character" w:customStyle="1" w:styleId="Titre2Car">
    <w:name w:val="Titre 2 Car"/>
    <w:basedOn w:val="Policepardfaut"/>
    <w:link w:val="Titre2"/>
    <w:rsid w:val="00D93EF1"/>
    <w:rPr>
      <w:rFonts w:ascii="Arial" w:eastAsia="Calibri Light" w:hAnsi="Arial" w:cs="Times New Roman"/>
      <w:b/>
      <w:caps/>
      <w:color w:val="0A3A65"/>
      <w:kern w:val="28"/>
      <w:sz w:val="28"/>
      <w:szCs w:val="20"/>
      <w:lang w:eastAsia="fr-FR"/>
    </w:rPr>
  </w:style>
  <w:style w:type="paragraph" w:styleId="TM1">
    <w:name w:val="toc 1"/>
    <w:basedOn w:val="Normal"/>
    <w:next w:val="Normal"/>
    <w:autoRedefine/>
    <w:uiPriority w:val="39"/>
    <w:unhideWhenUsed/>
    <w:rsid w:val="00026B66"/>
    <w:pPr>
      <w:spacing w:before="360" w:after="0"/>
    </w:pPr>
    <w:rPr>
      <w:rFonts w:ascii="Arial" w:hAnsi="Arial"/>
      <w:bCs/>
      <w:caps/>
      <w:sz w:val="24"/>
      <w:szCs w:val="24"/>
    </w:rPr>
  </w:style>
  <w:style w:type="paragraph" w:styleId="TM2">
    <w:name w:val="toc 2"/>
    <w:basedOn w:val="Normal"/>
    <w:next w:val="Normal"/>
    <w:autoRedefine/>
    <w:uiPriority w:val="39"/>
    <w:unhideWhenUsed/>
    <w:rsid w:val="00121577"/>
    <w:pPr>
      <w:spacing w:before="240" w:after="0"/>
    </w:pPr>
    <w:rPr>
      <w:bCs/>
      <w:sz w:val="20"/>
      <w:szCs w:val="20"/>
    </w:rPr>
  </w:style>
  <w:style w:type="paragraph" w:styleId="TM3">
    <w:name w:val="toc 3"/>
    <w:basedOn w:val="Normal"/>
    <w:next w:val="Normal"/>
    <w:autoRedefine/>
    <w:uiPriority w:val="39"/>
    <w:unhideWhenUsed/>
    <w:rsid w:val="006B026E"/>
    <w:pPr>
      <w:spacing w:after="0"/>
      <w:ind w:left="220"/>
    </w:pPr>
    <w:rPr>
      <w:sz w:val="20"/>
      <w:szCs w:val="20"/>
    </w:rPr>
  </w:style>
  <w:style w:type="paragraph" w:styleId="TM4">
    <w:name w:val="toc 4"/>
    <w:basedOn w:val="Normal"/>
    <w:next w:val="Normal"/>
    <w:autoRedefine/>
    <w:uiPriority w:val="39"/>
    <w:unhideWhenUsed/>
    <w:rsid w:val="006B026E"/>
    <w:pPr>
      <w:spacing w:after="0"/>
      <w:ind w:left="440"/>
    </w:pPr>
    <w:rPr>
      <w:sz w:val="20"/>
      <w:szCs w:val="20"/>
    </w:rPr>
  </w:style>
  <w:style w:type="paragraph" w:styleId="TM5">
    <w:name w:val="toc 5"/>
    <w:basedOn w:val="Normal"/>
    <w:next w:val="Normal"/>
    <w:autoRedefine/>
    <w:uiPriority w:val="39"/>
    <w:unhideWhenUsed/>
    <w:rsid w:val="006B026E"/>
    <w:pPr>
      <w:spacing w:after="0"/>
      <w:ind w:left="660"/>
    </w:pPr>
    <w:rPr>
      <w:sz w:val="20"/>
      <w:szCs w:val="20"/>
    </w:rPr>
  </w:style>
  <w:style w:type="paragraph" w:styleId="TM6">
    <w:name w:val="toc 6"/>
    <w:basedOn w:val="Normal"/>
    <w:next w:val="Normal"/>
    <w:autoRedefine/>
    <w:uiPriority w:val="39"/>
    <w:unhideWhenUsed/>
    <w:rsid w:val="006B026E"/>
    <w:pPr>
      <w:spacing w:after="0"/>
      <w:ind w:left="880"/>
    </w:pPr>
    <w:rPr>
      <w:sz w:val="20"/>
      <w:szCs w:val="20"/>
    </w:rPr>
  </w:style>
  <w:style w:type="paragraph" w:styleId="TM7">
    <w:name w:val="toc 7"/>
    <w:basedOn w:val="Normal"/>
    <w:next w:val="Normal"/>
    <w:autoRedefine/>
    <w:uiPriority w:val="39"/>
    <w:unhideWhenUsed/>
    <w:rsid w:val="006B026E"/>
    <w:pPr>
      <w:spacing w:after="0"/>
      <w:ind w:left="1100"/>
    </w:pPr>
    <w:rPr>
      <w:sz w:val="20"/>
      <w:szCs w:val="20"/>
    </w:rPr>
  </w:style>
  <w:style w:type="paragraph" w:styleId="TM8">
    <w:name w:val="toc 8"/>
    <w:basedOn w:val="Normal"/>
    <w:next w:val="Normal"/>
    <w:autoRedefine/>
    <w:uiPriority w:val="39"/>
    <w:unhideWhenUsed/>
    <w:rsid w:val="006B026E"/>
    <w:pPr>
      <w:spacing w:after="0"/>
      <w:ind w:left="1320"/>
    </w:pPr>
    <w:rPr>
      <w:sz w:val="20"/>
      <w:szCs w:val="20"/>
    </w:rPr>
  </w:style>
  <w:style w:type="paragraph" w:styleId="TM9">
    <w:name w:val="toc 9"/>
    <w:basedOn w:val="Normal"/>
    <w:next w:val="Normal"/>
    <w:autoRedefine/>
    <w:uiPriority w:val="39"/>
    <w:unhideWhenUsed/>
    <w:rsid w:val="006B026E"/>
    <w:pPr>
      <w:spacing w:after="0"/>
      <w:ind w:left="1540"/>
    </w:pPr>
    <w:rPr>
      <w:sz w:val="20"/>
      <w:szCs w:val="20"/>
    </w:rPr>
  </w:style>
  <w:style w:type="table" w:customStyle="1" w:styleId="Grilledetableauclaire1">
    <w:name w:val="Grille de tableau claire1"/>
    <w:basedOn w:val="TableauNormal"/>
    <w:uiPriority w:val="40"/>
    <w:rsid w:val="00D41E04"/>
    <w:pPr>
      <w:spacing w:after="0" w:line="240" w:lineRule="auto"/>
    </w:pPr>
    <w:rPr>
      <w:rFonts w:ascii="Arial" w:hAnsi="Arial" w:cs="Times New Roman"/>
      <w:color w:val="000000"/>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Titre3Car">
    <w:name w:val="Titre 3 Car"/>
    <w:basedOn w:val="Policepardfaut"/>
    <w:link w:val="Titre3"/>
    <w:rsid w:val="00DE02B4"/>
    <w:rPr>
      <w:rFonts w:ascii="Arial" w:eastAsia="Calibri Light" w:hAnsi="Arial" w:cs="Times New Roman"/>
      <w:b/>
      <w:caps/>
      <w:color w:val="0A3A65"/>
      <w:kern w:val="28"/>
      <w:sz w:val="24"/>
      <w:szCs w:val="20"/>
      <w:lang w:eastAsia="fr-FR"/>
    </w:rPr>
  </w:style>
  <w:style w:type="character" w:styleId="Textedelespacerserv">
    <w:name w:val="Placeholder Text"/>
    <w:basedOn w:val="Policepardfaut"/>
    <w:uiPriority w:val="99"/>
    <w:semiHidden/>
    <w:rsid w:val="009A2A25"/>
    <w:rPr>
      <w:color w:val="808080"/>
    </w:rPr>
  </w:style>
  <w:style w:type="paragraph" w:styleId="Textedebulles">
    <w:name w:val="Balloon Text"/>
    <w:basedOn w:val="Normal"/>
    <w:link w:val="TextedebullesCar"/>
    <w:uiPriority w:val="99"/>
    <w:semiHidden/>
    <w:unhideWhenUsed/>
    <w:rsid w:val="00E70546"/>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70546"/>
    <w:rPr>
      <w:rFonts w:ascii="Segoe UI" w:hAnsi="Segoe UI" w:cs="Segoe UI"/>
      <w:sz w:val="18"/>
      <w:szCs w:val="18"/>
    </w:rPr>
  </w:style>
  <w:style w:type="character" w:customStyle="1" w:styleId="Titre4Car">
    <w:name w:val="Titre 4 Car"/>
    <w:basedOn w:val="Policepardfaut"/>
    <w:link w:val="Titre4"/>
    <w:uiPriority w:val="9"/>
    <w:rsid w:val="00121577"/>
    <w:rPr>
      <w:rFonts w:ascii="Arial" w:eastAsiaTheme="majorEastAsia" w:hAnsi="Arial" w:cstheme="majorBidi"/>
      <w:b/>
      <w:iCs/>
      <w:color w:val="2F5496" w:themeColor="accent1" w:themeShade="BF"/>
      <w:sz w:val="28"/>
    </w:rPr>
  </w:style>
  <w:style w:type="character" w:styleId="Lienhypertextesuivivisit">
    <w:name w:val="FollowedHyperlink"/>
    <w:basedOn w:val="Policepardfaut"/>
    <w:uiPriority w:val="99"/>
    <w:semiHidden/>
    <w:unhideWhenUsed/>
    <w:rsid w:val="003C2EEE"/>
    <w:rPr>
      <w:color w:val="954F72" w:themeColor="followedHyperlink"/>
      <w:u w:val="single"/>
    </w:rPr>
  </w:style>
  <w:style w:type="paragraph" w:customStyle="1" w:styleId="SPuce">
    <w:name w:val="S_Puce"/>
    <w:qFormat/>
    <w:rsid w:val="00E669CB"/>
    <w:pPr>
      <w:spacing w:before="60" w:after="0" w:line="240" w:lineRule="auto"/>
      <w:ind w:left="340" w:hanging="340"/>
    </w:pPr>
    <w:rPr>
      <w:rFonts w:cs="Times New Roman"/>
      <w:color w:val="000000" w:themeColor="text1"/>
      <w:sz w:val="28"/>
      <w:szCs w:val="20"/>
    </w:rPr>
  </w:style>
  <w:style w:type="character" w:customStyle="1" w:styleId="Mentionnonrsolue2">
    <w:name w:val="Mention non résolue2"/>
    <w:basedOn w:val="Policepardfaut"/>
    <w:uiPriority w:val="99"/>
    <w:semiHidden/>
    <w:unhideWhenUsed/>
    <w:rsid w:val="00BC45EF"/>
    <w:rPr>
      <w:color w:val="605E5C"/>
      <w:shd w:val="clear" w:color="auto" w:fill="E1DFDD"/>
    </w:rPr>
  </w:style>
  <w:style w:type="paragraph" w:styleId="En-ttedetabledesmatires">
    <w:name w:val="TOC Heading"/>
    <w:basedOn w:val="Titre1"/>
    <w:next w:val="Normal"/>
    <w:uiPriority w:val="39"/>
    <w:unhideWhenUsed/>
    <w:qFormat/>
    <w:rsid w:val="00247ADD"/>
    <w:pPr>
      <w:keepLines/>
      <w:numPr>
        <w:numId w:val="0"/>
      </w:numPr>
      <w:tabs>
        <w:tab w:val="clear" w:pos="851"/>
      </w:tabs>
      <w:spacing w:before="240" w:after="0" w:line="259" w:lineRule="auto"/>
      <w:outlineLvl w:val="9"/>
    </w:pPr>
    <w:rPr>
      <w:rFonts w:asciiTheme="majorHAnsi" w:eastAsiaTheme="majorEastAsia" w:hAnsiTheme="majorHAnsi" w:cstheme="majorBidi"/>
      <w:caps w:val="0"/>
      <w:color w:val="2F5496" w:themeColor="accent1" w:themeShade="BF"/>
      <w:kern w:val="0"/>
      <w:sz w:val="32"/>
      <w:szCs w:val="32"/>
    </w:rPr>
  </w:style>
  <w:style w:type="paragraph" w:customStyle="1" w:styleId="Default">
    <w:name w:val="Default"/>
    <w:rsid w:val="00F662F5"/>
    <w:pPr>
      <w:autoSpaceDE w:val="0"/>
      <w:autoSpaceDN w:val="0"/>
      <w:adjustRightInd w:val="0"/>
      <w:spacing w:after="0" w:line="240" w:lineRule="auto"/>
    </w:pPr>
    <w:rPr>
      <w:rFonts w:ascii="Arial" w:hAnsi="Arial" w:cs="Arial"/>
      <w:color w:val="000000"/>
      <w:sz w:val="24"/>
      <w:szCs w:val="24"/>
    </w:rPr>
  </w:style>
  <w:style w:type="character" w:styleId="Marquedecommentaire">
    <w:name w:val="annotation reference"/>
    <w:basedOn w:val="Policepardfaut"/>
    <w:uiPriority w:val="99"/>
    <w:semiHidden/>
    <w:unhideWhenUsed/>
    <w:rsid w:val="00CB4FBD"/>
    <w:rPr>
      <w:sz w:val="16"/>
      <w:szCs w:val="16"/>
    </w:rPr>
  </w:style>
  <w:style w:type="paragraph" w:styleId="Commentaire">
    <w:name w:val="annotation text"/>
    <w:basedOn w:val="Normal"/>
    <w:link w:val="CommentaireCar"/>
    <w:uiPriority w:val="99"/>
    <w:semiHidden/>
    <w:unhideWhenUsed/>
    <w:rsid w:val="00CB4FBD"/>
    <w:pPr>
      <w:spacing w:line="240" w:lineRule="auto"/>
    </w:pPr>
    <w:rPr>
      <w:sz w:val="20"/>
      <w:szCs w:val="20"/>
    </w:rPr>
  </w:style>
  <w:style w:type="character" w:customStyle="1" w:styleId="CommentaireCar">
    <w:name w:val="Commentaire Car"/>
    <w:basedOn w:val="Policepardfaut"/>
    <w:link w:val="Commentaire"/>
    <w:uiPriority w:val="99"/>
    <w:semiHidden/>
    <w:rsid w:val="00CB4FBD"/>
    <w:rPr>
      <w:sz w:val="20"/>
      <w:szCs w:val="20"/>
    </w:rPr>
  </w:style>
  <w:style w:type="character" w:styleId="lev">
    <w:name w:val="Strong"/>
    <w:uiPriority w:val="22"/>
    <w:qFormat/>
    <w:rsid w:val="005D2EA8"/>
    <w:rPr>
      <w:b/>
      <w:bCs/>
    </w:rPr>
  </w:style>
  <w:style w:type="paragraph" w:styleId="NormalWeb">
    <w:name w:val="Normal (Web)"/>
    <w:basedOn w:val="Normal"/>
    <w:uiPriority w:val="99"/>
    <w:rsid w:val="005D2EA8"/>
    <w:pPr>
      <w:suppressAutoHyphens/>
      <w:spacing w:before="280" w:after="280" w:line="240" w:lineRule="auto"/>
    </w:pPr>
    <w:rPr>
      <w:rFonts w:ascii="Arial Unicode MS" w:eastAsia="Arial Unicode MS" w:hAnsi="Arial Unicode MS" w:cs="Arial Unicode MS"/>
      <w:sz w:val="24"/>
      <w:szCs w:val="24"/>
      <w:lang w:eastAsia="ar-SA"/>
    </w:rPr>
  </w:style>
  <w:style w:type="paragraph" w:styleId="Objetducommentaire">
    <w:name w:val="annotation subject"/>
    <w:basedOn w:val="Commentaire"/>
    <w:next w:val="Commentaire"/>
    <w:link w:val="ObjetducommentaireCar"/>
    <w:uiPriority w:val="99"/>
    <w:semiHidden/>
    <w:unhideWhenUsed/>
    <w:rsid w:val="00002902"/>
    <w:rPr>
      <w:b/>
      <w:bCs/>
    </w:rPr>
  </w:style>
  <w:style w:type="character" w:customStyle="1" w:styleId="ObjetducommentaireCar">
    <w:name w:val="Objet du commentaire Car"/>
    <w:basedOn w:val="CommentaireCar"/>
    <w:link w:val="Objetducommentaire"/>
    <w:uiPriority w:val="99"/>
    <w:semiHidden/>
    <w:rsid w:val="0000290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350689">
      <w:bodyDiv w:val="1"/>
      <w:marLeft w:val="0"/>
      <w:marRight w:val="0"/>
      <w:marTop w:val="0"/>
      <w:marBottom w:val="0"/>
      <w:divBdr>
        <w:top w:val="none" w:sz="0" w:space="0" w:color="auto"/>
        <w:left w:val="none" w:sz="0" w:space="0" w:color="auto"/>
        <w:bottom w:val="none" w:sz="0" w:space="0" w:color="auto"/>
        <w:right w:val="none" w:sz="0" w:space="0" w:color="auto"/>
      </w:divBdr>
    </w:div>
    <w:div w:id="963732560">
      <w:bodyDiv w:val="1"/>
      <w:marLeft w:val="0"/>
      <w:marRight w:val="0"/>
      <w:marTop w:val="0"/>
      <w:marBottom w:val="0"/>
      <w:divBdr>
        <w:top w:val="none" w:sz="0" w:space="0" w:color="auto"/>
        <w:left w:val="none" w:sz="0" w:space="0" w:color="auto"/>
        <w:bottom w:val="none" w:sz="0" w:space="0" w:color="auto"/>
        <w:right w:val="none" w:sz="0" w:space="0" w:color="auto"/>
      </w:divBdr>
    </w:div>
    <w:div w:id="1084229976">
      <w:bodyDiv w:val="1"/>
      <w:marLeft w:val="0"/>
      <w:marRight w:val="0"/>
      <w:marTop w:val="0"/>
      <w:marBottom w:val="0"/>
      <w:divBdr>
        <w:top w:val="none" w:sz="0" w:space="0" w:color="auto"/>
        <w:left w:val="none" w:sz="0" w:space="0" w:color="auto"/>
        <w:bottom w:val="none" w:sz="0" w:space="0" w:color="auto"/>
        <w:right w:val="none" w:sz="0" w:space="0" w:color="auto"/>
      </w:divBdr>
    </w:div>
    <w:div w:id="1116173989">
      <w:bodyDiv w:val="1"/>
      <w:marLeft w:val="0"/>
      <w:marRight w:val="0"/>
      <w:marTop w:val="0"/>
      <w:marBottom w:val="0"/>
      <w:divBdr>
        <w:top w:val="none" w:sz="0" w:space="0" w:color="auto"/>
        <w:left w:val="none" w:sz="0" w:space="0" w:color="auto"/>
        <w:bottom w:val="none" w:sz="0" w:space="0" w:color="auto"/>
        <w:right w:val="none" w:sz="0" w:space="0" w:color="auto"/>
      </w:divBdr>
    </w:div>
    <w:div w:id="1712025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hyperlink" Target="https://www.afnor.org/dpo/" TargetMode="External"/><Relationship Id="rId3" Type="http://schemas.openxmlformats.org/officeDocument/2006/relationships/numbering" Target="numbering.xml"/><Relationship Id="rId21" Type="http://schemas.openxmlformats.org/officeDocument/2006/relationships/image" Target="media/image11.png"/><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cid:image001.png@01D65AB8.4001F240" TargetMode="External"/><Relationship Id="rId17" Type="http://schemas.openxmlformats.org/officeDocument/2006/relationships/image" Target="media/image8.png"/><Relationship Id="rId25" Type="http://schemas.openxmlformats.org/officeDocument/2006/relationships/image" Target="media/image15.png"/><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hyperlink" Target="mailto:hotline.editions@afnor.org" TargetMode="External"/><Relationship Id="rId29" Type="http://schemas.openxmlformats.org/officeDocument/2006/relationships/hyperlink" Target="https://www.afnor.org/dpo/"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4.png"/><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image" Target="media/image13.png"/><Relationship Id="rId28" Type="http://schemas.openxmlformats.org/officeDocument/2006/relationships/hyperlink" Target="mailto:hotline.editions@afnor.org" TargetMode="External"/><Relationship Id="rId10" Type="http://schemas.openxmlformats.org/officeDocument/2006/relationships/image" Target="media/image2.png"/><Relationship Id="rId19" Type="http://schemas.openxmlformats.org/officeDocument/2006/relationships/image" Target="media/image10.png"/><Relationship Id="rId31" Type="http://schemas.openxmlformats.org/officeDocument/2006/relationships/footer" Target="footer2.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5.png"/><Relationship Id="rId22" Type="http://schemas.openxmlformats.org/officeDocument/2006/relationships/image" Target="media/image12.png"/><Relationship Id="rId27" Type="http://schemas.openxmlformats.org/officeDocument/2006/relationships/hyperlink" Target="https://afnorpass.afnor.org/charte?code=AFNOR" TargetMode="External"/><Relationship Id="rId30" Type="http://schemas.openxmlformats.org/officeDocument/2006/relationships/footer" Target="footer1.xml"/><Relationship Id="rId8" Type="http://schemas.openxmlformats.org/officeDocument/2006/relationships/endnotes" Target="endnotes.xml"/></Relationships>
</file>

<file path=word/_rels/footer1.xml.rels><?xml version="1.0" encoding="UTF-8" standalone="yes"?>
<Relationships xmlns="http://schemas.openxmlformats.org/package/2006/relationships"><Relationship Id="rId2" Type="http://schemas.openxmlformats.org/officeDocument/2006/relationships/image" Target="media/image17.png"/><Relationship Id="rId1" Type="http://schemas.openxmlformats.org/officeDocument/2006/relationships/image" Target="media/image16.png"/></Relationships>
</file>

<file path=word/_rels/footer2.xml.rels><?xml version="1.0" encoding="UTF-8" standalone="yes"?>
<Relationships xmlns="http://schemas.openxmlformats.org/package/2006/relationships"><Relationship Id="rId2" Type="http://schemas.openxmlformats.org/officeDocument/2006/relationships/image" Target="media/image17.png"/><Relationship Id="rId1" Type="http://schemas.openxmlformats.org/officeDocument/2006/relationships/image" Target="media/image1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7BF7177D4B140F8B1063B7DF8CE7B09"/>
        <w:category>
          <w:name w:val="Général"/>
          <w:gallery w:val="placeholder"/>
        </w:category>
        <w:types>
          <w:type w:val="bbPlcHdr"/>
        </w:types>
        <w:behaviors>
          <w:behavior w:val="content"/>
        </w:behaviors>
        <w:guid w:val="{C6CE78CE-FB54-4CE0-A3F3-3F7586CCC2C7}"/>
      </w:docPartPr>
      <w:docPartBody>
        <w:p w:rsidR="00EA3047" w:rsidRDefault="006E6B35">
          <w:r w:rsidRPr="00472E7F">
            <w:rPr>
              <w:rStyle w:val="Textedelespacerserv"/>
            </w:rPr>
            <w:t>[Société]</w:t>
          </w:r>
        </w:p>
      </w:docPartBody>
    </w:docPart>
    <w:docPart>
      <w:docPartPr>
        <w:name w:val="F63B9351B339458192D437609CEEE847"/>
        <w:category>
          <w:name w:val="Général"/>
          <w:gallery w:val="placeholder"/>
        </w:category>
        <w:types>
          <w:type w:val="bbPlcHdr"/>
        </w:types>
        <w:behaviors>
          <w:behavior w:val="content"/>
        </w:behaviors>
        <w:guid w:val="{9DD50B1D-BC0C-4034-85D3-BFA46B226B0C}"/>
      </w:docPartPr>
      <w:docPartBody>
        <w:p w:rsidR="000C2C1C" w:rsidRDefault="000C2C1C" w:rsidP="000C2C1C">
          <w:pPr>
            <w:pStyle w:val="F63B9351B339458192D437609CEEE847"/>
          </w:pPr>
          <w:r w:rsidRPr="00BB7AA1">
            <w:rPr>
              <w:rStyle w:val="Textedelespacerserv"/>
            </w:rPr>
            <w:t>[Date de publication]</w:t>
          </w:r>
        </w:p>
      </w:docPartBody>
    </w:docPart>
    <w:docPart>
      <w:docPartPr>
        <w:name w:val="A52E4C4191554B2288B520049A29B316"/>
        <w:category>
          <w:name w:val="Général"/>
          <w:gallery w:val="placeholder"/>
        </w:category>
        <w:types>
          <w:type w:val="bbPlcHdr"/>
        </w:types>
        <w:behaviors>
          <w:behavior w:val="content"/>
        </w:behaviors>
        <w:guid w:val="{F3F306D6-0353-4751-8CC8-F52A96D85037}"/>
      </w:docPartPr>
      <w:docPartBody>
        <w:p w:rsidR="000C2C1C" w:rsidRDefault="000C2C1C" w:rsidP="000C2C1C">
          <w:pPr>
            <w:pStyle w:val="A52E4C4191554B2288B520049A29B316"/>
          </w:pPr>
          <w:r w:rsidRPr="00F90BD7">
            <w:rPr>
              <w:rStyle w:val="Textedelespacerserv"/>
            </w:rPr>
            <w:t>[Catégorie ]</w:t>
          </w:r>
        </w:p>
      </w:docPartBody>
    </w:docPart>
    <w:docPart>
      <w:docPartPr>
        <w:name w:val="667DBE16B8BB41708EC6EFC0AC38A4B6"/>
        <w:category>
          <w:name w:val="Général"/>
          <w:gallery w:val="placeholder"/>
        </w:category>
        <w:types>
          <w:type w:val="bbPlcHdr"/>
        </w:types>
        <w:behaviors>
          <w:behavior w:val="content"/>
        </w:behaviors>
        <w:guid w:val="{2E38906D-5C1A-4ECA-B02A-EA205AA12476}"/>
      </w:docPartPr>
      <w:docPartBody>
        <w:p w:rsidR="000C2C1C" w:rsidRDefault="000C2C1C" w:rsidP="000C2C1C">
          <w:pPr>
            <w:pStyle w:val="667DBE16B8BB41708EC6EFC0AC38A4B6"/>
          </w:pPr>
          <w:r w:rsidRPr="00472E7F">
            <w:rPr>
              <w:rStyle w:val="Textedelespacerserv"/>
            </w:rPr>
            <w:t>[Société]</w:t>
          </w:r>
        </w:p>
      </w:docPartBody>
    </w:docPart>
    <w:docPart>
      <w:docPartPr>
        <w:name w:val="7886D5873F5E4BEAB6B166436F31A178"/>
        <w:category>
          <w:name w:val="Général"/>
          <w:gallery w:val="placeholder"/>
        </w:category>
        <w:types>
          <w:type w:val="bbPlcHdr"/>
        </w:types>
        <w:behaviors>
          <w:behavior w:val="content"/>
        </w:behaviors>
        <w:guid w:val="{14000A7C-3C82-46BA-BB18-C453A5F3D634}"/>
      </w:docPartPr>
      <w:docPartBody>
        <w:p w:rsidR="000C2C1C" w:rsidRDefault="000C2C1C" w:rsidP="000C2C1C">
          <w:pPr>
            <w:pStyle w:val="7886D5873F5E4BEAB6B166436F31A178"/>
          </w:pPr>
          <w:r w:rsidRPr="00472E7F">
            <w:rPr>
              <w:rStyle w:val="Textedelespacerserv"/>
            </w:rPr>
            <w:t>[Société]</w:t>
          </w:r>
        </w:p>
      </w:docPartBody>
    </w:docPart>
    <w:docPart>
      <w:docPartPr>
        <w:name w:val="41D89C85629A4D3D85133D22BF8E6700"/>
        <w:category>
          <w:name w:val="Général"/>
          <w:gallery w:val="placeholder"/>
        </w:category>
        <w:types>
          <w:type w:val="bbPlcHdr"/>
        </w:types>
        <w:behaviors>
          <w:behavior w:val="content"/>
        </w:behaviors>
        <w:guid w:val="{66439D70-4F65-4D42-B812-637C4BFABBDB}"/>
      </w:docPartPr>
      <w:docPartBody>
        <w:p w:rsidR="000C2C1C" w:rsidRDefault="000C2C1C" w:rsidP="000C2C1C">
          <w:pPr>
            <w:pStyle w:val="41D89C85629A4D3D85133D22BF8E6700"/>
          </w:pPr>
          <w:r w:rsidRPr="00BB7AA1">
            <w:rPr>
              <w:rStyle w:val="Textedelespacerserv"/>
            </w:rPr>
            <w:t>[Date de publication]</w:t>
          </w:r>
        </w:p>
      </w:docPartBody>
    </w:docPart>
    <w:docPart>
      <w:docPartPr>
        <w:name w:val="B84387F8C1BD467DAC4BEF9DF3C5706F"/>
        <w:category>
          <w:name w:val="Général"/>
          <w:gallery w:val="placeholder"/>
        </w:category>
        <w:types>
          <w:type w:val="bbPlcHdr"/>
        </w:types>
        <w:behaviors>
          <w:behavior w:val="content"/>
        </w:behaviors>
        <w:guid w:val="{6EC05363-6ADC-4C8C-85A9-AD44F09D5738}"/>
      </w:docPartPr>
      <w:docPartBody>
        <w:p w:rsidR="000C2C1C" w:rsidRDefault="000C2C1C" w:rsidP="000C2C1C">
          <w:pPr>
            <w:pStyle w:val="B84387F8C1BD467DAC4BEF9DF3C5706F"/>
          </w:pPr>
          <w:r w:rsidRPr="00472E7F">
            <w:rPr>
              <w:rStyle w:val="Textedelespacerserv"/>
            </w:rPr>
            <w:t>[Catégorie ]</w:t>
          </w:r>
        </w:p>
      </w:docPartBody>
    </w:docPart>
    <w:docPart>
      <w:docPartPr>
        <w:name w:val="54B7B64B8E174C1AACF193FF36BEAC96"/>
        <w:category>
          <w:name w:val="Général"/>
          <w:gallery w:val="placeholder"/>
        </w:category>
        <w:types>
          <w:type w:val="bbPlcHdr"/>
        </w:types>
        <w:behaviors>
          <w:behavior w:val="content"/>
        </w:behaviors>
        <w:guid w:val="{CD8275C1-2E2A-4511-81DB-9444C9864A9B}"/>
      </w:docPartPr>
      <w:docPartBody>
        <w:p w:rsidR="00F77426" w:rsidRDefault="006C19A6" w:rsidP="006C19A6">
          <w:pPr>
            <w:pStyle w:val="54B7B64B8E174C1AACF193FF36BEAC96"/>
          </w:pPr>
          <w:r w:rsidRPr="00472E7F">
            <w:rPr>
              <w:rStyle w:val="Textedelespacerserv"/>
            </w:rPr>
            <w:t>[Catégorie ]</w:t>
          </w:r>
        </w:p>
      </w:docPartBody>
    </w:docPart>
    <w:docPart>
      <w:docPartPr>
        <w:name w:val="784A3A1353504DBA88AE29CB4FEC75F2"/>
        <w:category>
          <w:name w:val="Général"/>
          <w:gallery w:val="placeholder"/>
        </w:category>
        <w:types>
          <w:type w:val="bbPlcHdr"/>
        </w:types>
        <w:behaviors>
          <w:behavior w:val="content"/>
        </w:behaviors>
        <w:guid w:val="{E01F480E-0ADB-4FB4-90D0-F65B4FFA05C9}"/>
      </w:docPartPr>
      <w:docPartBody>
        <w:p w:rsidR="00F77426" w:rsidRDefault="006C19A6" w:rsidP="006C19A6">
          <w:pPr>
            <w:pStyle w:val="784A3A1353504DBA88AE29CB4FEC75F2"/>
          </w:pPr>
          <w:r w:rsidRPr="00472E7F">
            <w:rPr>
              <w:rStyle w:val="Textedelespacerserv"/>
            </w:rPr>
            <w:t>[Mots clés ]</w:t>
          </w:r>
        </w:p>
      </w:docPartBody>
    </w:docPart>
    <w:docPart>
      <w:docPartPr>
        <w:name w:val="6722EABC998F400490315C9B6C93F256"/>
        <w:category>
          <w:name w:val="Général"/>
          <w:gallery w:val="placeholder"/>
        </w:category>
        <w:types>
          <w:type w:val="bbPlcHdr"/>
        </w:types>
        <w:behaviors>
          <w:behavior w:val="content"/>
        </w:behaviors>
        <w:guid w:val="{2F1F3684-739C-44F4-A7C9-4F6A2D2EB962}"/>
      </w:docPartPr>
      <w:docPartBody>
        <w:p w:rsidR="00F77426" w:rsidRDefault="006C19A6" w:rsidP="006C19A6">
          <w:pPr>
            <w:pStyle w:val="6722EABC998F400490315C9B6C93F256"/>
          </w:pPr>
          <w:r w:rsidRPr="00F90BD7">
            <w:rPr>
              <w:rStyle w:val="Textedelespacerserv"/>
            </w:rPr>
            <w:t>[Société]</w:t>
          </w:r>
        </w:p>
      </w:docPartBody>
    </w:docPart>
    <w:docPart>
      <w:docPartPr>
        <w:name w:val="E529DCD6EFB7447589A4CA3629EDA1E3"/>
        <w:category>
          <w:name w:val="Général"/>
          <w:gallery w:val="placeholder"/>
        </w:category>
        <w:types>
          <w:type w:val="bbPlcHdr"/>
        </w:types>
        <w:behaviors>
          <w:behavior w:val="content"/>
        </w:behaviors>
        <w:guid w:val="{279FC24A-41EB-4DD0-8C6E-A22F9825D229}"/>
      </w:docPartPr>
      <w:docPartBody>
        <w:p w:rsidR="0004619B" w:rsidRDefault="0004619B" w:rsidP="0004619B">
          <w:pPr>
            <w:pStyle w:val="E529DCD6EFB7447589A4CA3629EDA1E3"/>
          </w:pPr>
          <w:r w:rsidRPr="002D732B">
            <w:rPr>
              <w:rStyle w:val="Textedelespacerserv"/>
            </w:rPr>
            <w:t>[Société]</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6B35"/>
    <w:rsid w:val="00005CC0"/>
    <w:rsid w:val="000149AE"/>
    <w:rsid w:val="0004619B"/>
    <w:rsid w:val="00071EEB"/>
    <w:rsid w:val="000919F4"/>
    <w:rsid w:val="000C2C1C"/>
    <w:rsid w:val="000D778A"/>
    <w:rsid w:val="000E60C6"/>
    <w:rsid w:val="000E7CF6"/>
    <w:rsid w:val="000F0C38"/>
    <w:rsid w:val="000F5E41"/>
    <w:rsid w:val="00154C6E"/>
    <w:rsid w:val="00164ED3"/>
    <w:rsid w:val="001838BB"/>
    <w:rsid w:val="001A02D4"/>
    <w:rsid w:val="001D18B8"/>
    <w:rsid w:val="001D3767"/>
    <w:rsid w:val="00204F64"/>
    <w:rsid w:val="00205F5B"/>
    <w:rsid w:val="002129BA"/>
    <w:rsid w:val="00252FBA"/>
    <w:rsid w:val="00281571"/>
    <w:rsid w:val="002861ED"/>
    <w:rsid w:val="002A0F6D"/>
    <w:rsid w:val="002C7BF0"/>
    <w:rsid w:val="0034058C"/>
    <w:rsid w:val="003C579B"/>
    <w:rsid w:val="003D2938"/>
    <w:rsid w:val="003D7A5E"/>
    <w:rsid w:val="004258FF"/>
    <w:rsid w:val="00470CFF"/>
    <w:rsid w:val="00470DF8"/>
    <w:rsid w:val="00471B05"/>
    <w:rsid w:val="00491107"/>
    <w:rsid w:val="004916A9"/>
    <w:rsid w:val="004D1403"/>
    <w:rsid w:val="004F545D"/>
    <w:rsid w:val="00590C4A"/>
    <w:rsid w:val="005A4AA4"/>
    <w:rsid w:val="00605CBF"/>
    <w:rsid w:val="00612941"/>
    <w:rsid w:val="00637348"/>
    <w:rsid w:val="00645FAE"/>
    <w:rsid w:val="006B358B"/>
    <w:rsid w:val="006C19A6"/>
    <w:rsid w:val="006E6B35"/>
    <w:rsid w:val="00866A8C"/>
    <w:rsid w:val="008809F5"/>
    <w:rsid w:val="00934CFE"/>
    <w:rsid w:val="0096455D"/>
    <w:rsid w:val="009C0829"/>
    <w:rsid w:val="009C7DE2"/>
    <w:rsid w:val="009E164D"/>
    <w:rsid w:val="00A17F5F"/>
    <w:rsid w:val="00A44753"/>
    <w:rsid w:val="00AC56C0"/>
    <w:rsid w:val="00AF676C"/>
    <w:rsid w:val="00B150B4"/>
    <w:rsid w:val="00C16CFB"/>
    <w:rsid w:val="00C27F99"/>
    <w:rsid w:val="00C3688F"/>
    <w:rsid w:val="00D50A51"/>
    <w:rsid w:val="00D703FB"/>
    <w:rsid w:val="00E3246C"/>
    <w:rsid w:val="00E94559"/>
    <w:rsid w:val="00EA1021"/>
    <w:rsid w:val="00EA3047"/>
    <w:rsid w:val="00EB70C8"/>
    <w:rsid w:val="00F2645F"/>
    <w:rsid w:val="00F77426"/>
    <w:rsid w:val="00FA0AD6"/>
    <w:rsid w:val="00FA724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04619B"/>
    <w:rPr>
      <w:color w:val="808080"/>
    </w:rPr>
  </w:style>
  <w:style w:type="paragraph" w:customStyle="1" w:styleId="7E67AA10B45646EC81512D306F743D13">
    <w:name w:val="7E67AA10B45646EC81512D306F743D13"/>
    <w:rsid w:val="00B150B4"/>
  </w:style>
  <w:style w:type="paragraph" w:customStyle="1" w:styleId="7A0D6F189686496AB6C8BE9EFEFD569D">
    <w:name w:val="7A0D6F189686496AB6C8BE9EFEFD569D"/>
    <w:rsid w:val="002129BA"/>
  </w:style>
  <w:style w:type="paragraph" w:customStyle="1" w:styleId="C935B34C6719480DB0D7FF4245569673">
    <w:name w:val="C935B34C6719480DB0D7FF4245569673"/>
    <w:rsid w:val="00281571"/>
  </w:style>
  <w:style w:type="paragraph" w:customStyle="1" w:styleId="25413E916D4547E19E9D20777BF431FE">
    <w:name w:val="25413E916D4547E19E9D20777BF431FE"/>
    <w:rsid w:val="00EB70C8"/>
  </w:style>
  <w:style w:type="paragraph" w:customStyle="1" w:styleId="8F380A132B504796B0109EBBC958AD3B">
    <w:name w:val="8F380A132B504796B0109EBBC958AD3B"/>
    <w:rsid w:val="00EB70C8"/>
  </w:style>
  <w:style w:type="paragraph" w:customStyle="1" w:styleId="843361B996FC4AC5BC3CCC7EA1B81A4B">
    <w:name w:val="843361B996FC4AC5BC3CCC7EA1B81A4B"/>
    <w:rsid w:val="00EB70C8"/>
  </w:style>
  <w:style w:type="paragraph" w:customStyle="1" w:styleId="E17652E8D9174FAF868A603CD9A482CD">
    <w:name w:val="E17652E8D9174FAF868A603CD9A482CD"/>
    <w:rsid w:val="00EB70C8"/>
  </w:style>
  <w:style w:type="paragraph" w:customStyle="1" w:styleId="C13ED32BFB93417F9A24BA97763D87AE">
    <w:name w:val="C13ED32BFB93417F9A24BA97763D87AE"/>
    <w:rsid w:val="00EB70C8"/>
  </w:style>
  <w:style w:type="paragraph" w:customStyle="1" w:styleId="7AD803D81A184B4589985341003EF32E">
    <w:name w:val="7AD803D81A184B4589985341003EF32E"/>
    <w:rsid w:val="00EB70C8"/>
  </w:style>
  <w:style w:type="paragraph" w:customStyle="1" w:styleId="E6AE86DD7D7846608FCFA6094013ACF3">
    <w:name w:val="E6AE86DD7D7846608FCFA6094013ACF3"/>
    <w:rsid w:val="00EB70C8"/>
  </w:style>
  <w:style w:type="paragraph" w:customStyle="1" w:styleId="EF675F0356BE4C78B02EAEA5E3559E1F">
    <w:name w:val="EF675F0356BE4C78B02EAEA5E3559E1F"/>
    <w:rsid w:val="00EB70C8"/>
  </w:style>
  <w:style w:type="paragraph" w:customStyle="1" w:styleId="F9899866D93249AE9E1E7FAD5163E600">
    <w:name w:val="F9899866D93249AE9E1E7FAD5163E600"/>
    <w:rsid w:val="00EB70C8"/>
  </w:style>
  <w:style w:type="paragraph" w:customStyle="1" w:styleId="79B44FF1F580479189107DC6091D1985">
    <w:name w:val="79B44FF1F580479189107DC6091D1985"/>
    <w:rsid w:val="00EB70C8"/>
  </w:style>
  <w:style w:type="paragraph" w:customStyle="1" w:styleId="50642870DA394328B0D722D8BD262B3B">
    <w:name w:val="50642870DA394328B0D722D8BD262B3B"/>
    <w:rsid w:val="00EB70C8"/>
  </w:style>
  <w:style w:type="paragraph" w:customStyle="1" w:styleId="175E541EBA1843D69E4FFEB3028FF065">
    <w:name w:val="175E541EBA1843D69E4FFEB3028FF065"/>
    <w:rsid w:val="00EB70C8"/>
  </w:style>
  <w:style w:type="paragraph" w:customStyle="1" w:styleId="F63B9351B339458192D437609CEEE847">
    <w:name w:val="F63B9351B339458192D437609CEEE847"/>
    <w:rsid w:val="000C2C1C"/>
  </w:style>
  <w:style w:type="paragraph" w:customStyle="1" w:styleId="A52E4C4191554B2288B520049A29B316">
    <w:name w:val="A52E4C4191554B2288B520049A29B316"/>
    <w:rsid w:val="000C2C1C"/>
  </w:style>
  <w:style w:type="paragraph" w:customStyle="1" w:styleId="5D71DCFA6E5C450D8984E630E17B4A9A">
    <w:name w:val="5D71DCFA6E5C450D8984E630E17B4A9A"/>
    <w:rsid w:val="000C2C1C"/>
  </w:style>
  <w:style w:type="paragraph" w:customStyle="1" w:styleId="667DBE16B8BB41708EC6EFC0AC38A4B6">
    <w:name w:val="667DBE16B8BB41708EC6EFC0AC38A4B6"/>
    <w:rsid w:val="000C2C1C"/>
  </w:style>
  <w:style w:type="paragraph" w:customStyle="1" w:styleId="7886D5873F5E4BEAB6B166436F31A178">
    <w:name w:val="7886D5873F5E4BEAB6B166436F31A178"/>
    <w:rsid w:val="000C2C1C"/>
  </w:style>
  <w:style w:type="paragraph" w:customStyle="1" w:styleId="41D89C85629A4D3D85133D22BF8E6700">
    <w:name w:val="41D89C85629A4D3D85133D22BF8E6700"/>
    <w:rsid w:val="000C2C1C"/>
  </w:style>
  <w:style w:type="paragraph" w:customStyle="1" w:styleId="B84387F8C1BD467DAC4BEF9DF3C5706F">
    <w:name w:val="B84387F8C1BD467DAC4BEF9DF3C5706F"/>
    <w:rsid w:val="000C2C1C"/>
  </w:style>
  <w:style w:type="paragraph" w:customStyle="1" w:styleId="94C2BBFE0FFA471199764C0F8131210B">
    <w:name w:val="94C2BBFE0FFA471199764C0F8131210B"/>
    <w:rsid w:val="000C2C1C"/>
  </w:style>
  <w:style w:type="paragraph" w:customStyle="1" w:styleId="C773427B05EB485F9A427144568E162F">
    <w:name w:val="C773427B05EB485F9A427144568E162F"/>
    <w:rsid w:val="006C19A6"/>
  </w:style>
  <w:style w:type="paragraph" w:customStyle="1" w:styleId="5DE182DA90A34568879F18FC4D030DB7">
    <w:name w:val="5DE182DA90A34568879F18FC4D030DB7"/>
    <w:rsid w:val="006C19A6"/>
  </w:style>
  <w:style w:type="paragraph" w:customStyle="1" w:styleId="4987AA18A31344648468C40F99E1FA83">
    <w:name w:val="4987AA18A31344648468C40F99E1FA83"/>
    <w:rsid w:val="006C19A6"/>
  </w:style>
  <w:style w:type="paragraph" w:customStyle="1" w:styleId="54B7B64B8E174C1AACF193FF36BEAC96">
    <w:name w:val="54B7B64B8E174C1AACF193FF36BEAC96"/>
    <w:rsid w:val="006C19A6"/>
  </w:style>
  <w:style w:type="paragraph" w:customStyle="1" w:styleId="784A3A1353504DBA88AE29CB4FEC75F2">
    <w:name w:val="784A3A1353504DBA88AE29CB4FEC75F2"/>
    <w:rsid w:val="006C19A6"/>
  </w:style>
  <w:style w:type="paragraph" w:customStyle="1" w:styleId="6722EABC998F400490315C9B6C93F256">
    <w:name w:val="6722EABC998F400490315C9B6C93F256"/>
    <w:rsid w:val="006C19A6"/>
  </w:style>
  <w:style w:type="paragraph" w:customStyle="1" w:styleId="E529DCD6EFB7447589A4CA3629EDA1E3">
    <w:name w:val="E529DCD6EFB7447589A4CA3629EDA1E3"/>
    <w:rsid w:val="000461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date</PublishDate>
  <Abstract/>
  <CompanyAddress>14 rue de le maison</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4BDD8A2-ECCA-49CD-A268-D459E4C2DD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9585</Words>
  <Characters>52719</Characters>
  <Application>Microsoft Office Word</Application>
  <DocSecurity>0</DocSecurity>
  <Lines>439</Lines>
  <Paragraphs>124</Paragraphs>
  <ScaleCrop>false</ScaleCrop>
  <HeadingPairs>
    <vt:vector size="2" baseType="variant">
      <vt:variant>
        <vt:lpstr>Titre</vt:lpstr>
      </vt:variant>
      <vt:variant>
        <vt:i4>1</vt:i4>
      </vt:variant>
    </vt:vector>
  </HeadingPairs>
  <TitlesOfParts>
    <vt:vector size="1" baseType="lpstr">
      <vt:lpstr/>
    </vt:vector>
  </TitlesOfParts>
  <Company>Etablissement</Company>
  <LinksUpToDate>false</LinksUpToDate>
  <CharactersWithSpaces>62180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sire catherine</dc:creator>
  <cp:keywords>XXXX</cp:keywords>
  <dc:description/>
  <cp:lastModifiedBy>cesari fabrice</cp:lastModifiedBy>
  <cp:revision>2</cp:revision>
  <cp:lastPrinted>2021-11-22T17:09:00Z</cp:lastPrinted>
  <dcterms:created xsi:type="dcterms:W3CDTF">2023-11-10T11:35:00Z</dcterms:created>
  <dcterms:modified xsi:type="dcterms:W3CDTF">2023-11-10T11:35:00Z</dcterms:modified>
  <cp:category>XXXX</cp:category>
</cp:coreProperties>
</file>